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E48AF" w14:textId="09106C10" w:rsidR="00807AB0" w:rsidRPr="00807AB0" w:rsidRDefault="00807AB0" w:rsidP="00807AB0">
      <w:pPr>
        <w:spacing w:before="240" w:after="240"/>
        <w:jc w:val="center"/>
        <w:rPr>
          <w:rFonts w:ascii="Times New Roman" w:hAnsi="Times New Roman"/>
          <w:b/>
          <w:sz w:val="48"/>
        </w:rPr>
      </w:pPr>
      <w:bookmarkStart w:id="0" w:name="PI"/>
      <w:bookmarkStart w:id="1" w:name="_Toc300038047"/>
      <w:bookmarkStart w:id="2" w:name="_Toc398110946"/>
      <w:bookmarkStart w:id="3" w:name="_Toc184713810"/>
      <w:bookmarkStart w:id="4" w:name="_Ref189882458"/>
      <w:bookmarkStart w:id="5" w:name="_Toc504635730"/>
      <w:bookmarkStart w:id="6" w:name="_Toc521911098"/>
      <w:bookmarkStart w:id="7" w:name="_Toc200810268"/>
      <w:r w:rsidRPr="00807AB0">
        <w:rPr>
          <w:rFonts w:ascii="Times New Roman" w:hAnsi="Times New Roman"/>
          <w:b/>
          <w:sz w:val="48"/>
        </w:rPr>
        <w:t>THUYẾT MINH THIẾT KẾ</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1"/>
        <w:gridCol w:w="314"/>
        <w:gridCol w:w="7306"/>
      </w:tblGrid>
      <w:tr w:rsidR="00807AB0" w:rsidRPr="00807AB0" w14:paraId="0B6A5C15" w14:textId="77777777" w:rsidTr="00A6636B">
        <w:tc>
          <w:tcPr>
            <w:tcW w:w="1089" w:type="pct"/>
          </w:tcPr>
          <w:p w14:paraId="6ED7326B" w14:textId="77777777" w:rsidR="00807AB0" w:rsidRPr="00807AB0" w:rsidRDefault="00807AB0" w:rsidP="00A6636B">
            <w:pPr>
              <w:spacing w:before="120" w:after="120"/>
              <w:rPr>
                <w:rFonts w:ascii="Times New Roman" w:hAnsi="Times New Roman"/>
                <w:b/>
                <w:sz w:val="26"/>
                <w:szCs w:val="26"/>
              </w:rPr>
            </w:pPr>
            <w:r w:rsidRPr="00807AB0">
              <w:rPr>
                <w:rFonts w:ascii="Times New Roman" w:hAnsi="Times New Roman"/>
                <w:b/>
                <w:sz w:val="26"/>
                <w:szCs w:val="26"/>
              </w:rPr>
              <w:t>CÔNG TRÌNH</w:t>
            </w:r>
          </w:p>
        </w:tc>
        <w:tc>
          <w:tcPr>
            <w:tcW w:w="161" w:type="pct"/>
          </w:tcPr>
          <w:p w14:paraId="50B632B3" w14:textId="77777777" w:rsidR="00807AB0" w:rsidRPr="00807AB0" w:rsidRDefault="00807AB0" w:rsidP="00A6636B">
            <w:pPr>
              <w:spacing w:before="120" w:after="120"/>
              <w:rPr>
                <w:rFonts w:ascii="Times New Roman" w:hAnsi="Times New Roman"/>
                <w:b/>
                <w:sz w:val="26"/>
                <w:szCs w:val="26"/>
              </w:rPr>
            </w:pPr>
            <w:r w:rsidRPr="00807AB0">
              <w:rPr>
                <w:rFonts w:ascii="Times New Roman" w:hAnsi="Times New Roman"/>
                <w:b/>
                <w:sz w:val="26"/>
                <w:szCs w:val="26"/>
              </w:rPr>
              <w:t>:</w:t>
            </w:r>
          </w:p>
        </w:tc>
        <w:tc>
          <w:tcPr>
            <w:tcW w:w="3749" w:type="pct"/>
          </w:tcPr>
          <w:p w14:paraId="78C3D25E" w14:textId="77777777" w:rsidR="00807AB0" w:rsidRPr="00807AB0" w:rsidRDefault="00807AB0" w:rsidP="00A6636B">
            <w:pPr>
              <w:tabs>
                <w:tab w:val="left" w:pos="1697"/>
              </w:tabs>
              <w:autoSpaceDE w:val="0"/>
              <w:autoSpaceDN w:val="0"/>
              <w:adjustRightInd w:val="0"/>
              <w:spacing w:before="120" w:after="120"/>
              <w:jc w:val="both"/>
              <w:rPr>
                <w:rFonts w:ascii="Times New Roman" w:hAnsi="Times New Roman"/>
                <w:b/>
                <w:sz w:val="26"/>
                <w:szCs w:val="26"/>
              </w:rPr>
            </w:pPr>
            <w:r w:rsidRPr="00807AB0">
              <w:rPr>
                <w:rFonts w:ascii="Times New Roman" w:hAnsi="Times New Roman"/>
                <w:b/>
                <w:sz w:val="26"/>
                <w:szCs w:val="26"/>
              </w:rPr>
              <w:t>TRƯỜNG MẦM NON TÂN KHÁNH TRUNG</w:t>
            </w:r>
            <w:r w:rsidRPr="00807AB0">
              <w:rPr>
                <w:rFonts w:ascii="Times New Roman" w:hAnsi="Times New Roman"/>
                <w:b/>
                <w:color w:val="0000FF"/>
                <w:sz w:val="26"/>
                <w:szCs w:val="26"/>
              </w:rPr>
              <w:t>;</w:t>
            </w:r>
            <w:r w:rsidRPr="00807AB0">
              <w:rPr>
                <w:rFonts w:ascii="Times New Roman" w:hAnsi="Times New Roman"/>
                <w:b/>
                <w:sz w:val="26"/>
                <w:szCs w:val="26"/>
              </w:rPr>
              <w:t xml:space="preserve"> HẠNG MỤC: BỒI THƯỜNG, XÂY DỰNG 10 PHÒNG HỌC, 15 PHÒNG CHỨC NĂNG VÀ CÁC HẠNG MỤC PHỤ</w:t>
            </w:r>
          </w:p>
        </w:tc>
      </w:tr>
      <w:tr w:rsidR="00807AB0" w:rsidRPr="00807AB0" w14:paraId="73F9DA9F" w14:textId="77777777" w:rsidTr="00A6636B">
        <w:trPr>
          <w:trHeight w:val="966"/>
        </w:trPr>
        <w:tc>
          <w:tcPr>
            <w:tcW w:w="1089" w:type="pct"/>
          </w:tcPr>
          <w:p w14:paraId="0A5B55E4" w14:textId="77777777" w:rsidR="00807AB0" w:rsidRPr="00807AB0" w:rsidRDefault="00807AB0" w:rsidP="00A6636B">
            <w:pPr>
              <w:spacing w:before="120" w:after="120"/>
              <w:rPr>
                <w:rFonts w:ascii="Times New Roman" w:hAnsi="Times New Roman"/>
                <w:b/>
                <w:sz w:val="26"/>
                <w:szCs w:val="26"/>
              </w:rPr>
            </w:pPr>
            <w:r w:rsidRPr="00807AB0">
              <w:rPr>
                <w:rFonts w:ascii="Times New Roman" w:hAnsi="Times New Roman"/>
                <w:b/>
                <w:sz w:val="26"/>
                <w:szCs w:val="26"/>
              </w:rPr>
              <w:t>ĐỊA ĐIỂM XD</w:t>
            </w:r>
          </w:p>
        </w:tc>
        <w:tc>
          <w:tcPr>
            <w:tcW w:w="161" w:type="pct"/>
          </w:tcPr>
          <w:p w14:paraId="6CFAD182" w14:textId="77777777" w:rsidR="00807AB0" w:rsidRPr="00807AB0" w:rsidRDefault="00807AB0" w:rsidP="00A6636B">
            <w:pPr>
              <w:spacing w:before="120" w:after="120"/>
              <w:rPr>
                <w:rFonts w:ascii="Times New Roman" w:hAnsi="Times New Roman"/>
                <w:b/>
                <w:sz w:val="26"/>
                <w:szCs w:val="26"/>
              </w:rPr>
            </w:pPr>
            <w:r w:rsidRPr="00807AB0">
              <w:rPr>
                <w:rFonts w:ascii="Times New Roman" w:hAnsi="Times New Roman"/>
                <w:b/>
                <w:sz w:val="26"/>
                <w:szCs w:val="26"/>
              </w:rPr>
              <w:t>:</w:t>
            </w:r>
          </w:p>
        </w:tc>
        <w:tc>
          <w:tcPr>
            <w:tcW w:w="3749" w:type="pct"/>
          </w:tcPr>
          <w:p w14:paraId="6D446594" w14:textId="77777777" w:rsidR="00807AB0" w:rsidRPr="00807AB0" w:rsidRDefault="00807AB0" w:rsidP="00A6636B">
            <w:pPr>
              <w:spacing w:before="120" w:after="120"/>
              <w:rPr>
                <w:rFonts w:ascii="Times New Roman" w:hAnsi="Times New Roman"/>
                <w:b/>
                <w:i/>
                <w:sz w:val="32"/>
                <w:szCs w:val="32"/>
              </w:rPr>
            </w:pPr>
            <w:r w:rsidRPr="00807AB0">
              <w:rPr>
                <w:rFonts w:ascii="Times New Roman" w:hAnsi="Times New Roman"/>
                <w:b/>
                <w:sz w:val="26"/>
                <w:szCs w:val="26"/>
              </w:rPr>
              <w:t>Xã Tân Khánh Trung, tỉnh Đồng Tháp</w:t>
            </w:r>
          </w:p>
        </w:tc>
      </w:tr>
    </w:tbl>
    <w:p w14:paraId="5344E957" w14:textId="77777777" w:rsidR="00807AB0" w:rsidRPr="00A77A77" w:rsidRDefault="00807AB0" w:rsidP="00807AB0">
      <w:pPr>
        <w:pStyle w:val="Heading1"/>
        <w:numPr>
          <w:ilvl w:val="0"/>
          <w:numId w:val="0"/>
        </w:numPr>
        <w:spacing w:before="240" w:after="120"/>
        <w:jc w:val="left"/>
        <w:rPr>
          <w:szCs w:val="26"/>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997"/>
      </w:tblGrid>
      <w:tr w:rsidR="0048358F" w:rsidRPr="00807AB0" w14:paraId="642B0DDB" w14:textId="77777777" w:rsidTr="0048358F">
        <w:trPr>
          <w:jc w:val="center"/>
        </w:trPr>
        <w:tc>
          <w:tcPr>
            <w:tcW w:w="2435" w:type="pct"/>
          </w:tcPr>
          <w:p w14:paraId="15B897E2"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75B88C7F" w14:textId="2A27429D" w:rsidR="0048358F" w:rsidRPr="0048358F" w:rsidRDefault="0048358F" w:rsidP="0048358F">
            <w:pPr>
              <w:spacing w:before="120" w:after="120"/>
              <w:jc w:val="center"/>
              <w:rPr>
                <w:rFonts w:ascii="Times New Roman" w:hAnsi="Times New Roman"/>
                <w:sz w:val="26"/>
                <w:szCs w:val="26"/>
              </w:rPr>
            </w:pPr>
            <w:r w:rsidRPr="0048358F">
              <w:rPr>
                <w:rFonts w:ascii="Times New Roman" w:hAnsi="Times New Roman"/>
                <w:sz w:val="26"/>
                <w:szCs w:val="26"/>
              </w:rPr>
              <w:t>Vĩnh Long, ngày 04 tháng 10 năm 2025</w:t>
            </w:r>
          </w:p>
          <w:p w14:paraId="65A77471" w14:textId="3EEBC385"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Số:</w:t>
            </w:r>
            <w:r>
              <w:rPr>
                <w:rFonts w:ascii="Times New Roman" w:hAnsi="Times New Roman"/>
                <w:b/>
                <w:sz w:val="26"/>
                <w:szCs w:val="26"/>
              </w:rPr>
              <w:t xml:space="preserve"> 247</w:t>
            </w:r>
            <w:r w:rsidRPr="00807AB0">
              <w:rPr>
                <w:rFonts w:ascii="Times New Roman" w:hAnsi="Times New Roman"/>
                <w:b/>
                <w:sz w:val="26"/>
                <w:szCs w:val="26"/>
              </w:rPr>
              <w:t>/</w:t>
            </w:r>
            <w:r>
              <w:rPr>
                <w:rFonts w:ascii="Times New Roman" w:hAnsi="Times New Roman"/>
                <w:b/>
                <w:sz w:val="26"/>
                <w:szCs w:val="26"/>
              </w:rPr>
              <w:t>2025/TM</w:t>
            </w:r>
            <w:r w:rsidRPr="00807AB0">
              <w:rPr>
                <w:rFonts w:ascii="Times New Roman" w:hAnsi="Times New Roman"/>
                <w:b/>
                <w:sz w:val="26"/>
                <w:szCs w:val="26"/>
              </w:rPr>
              <w:t>TK</w:t>
            </w:r>
          </w:p>
        </w:tc>
      </w:tr>
      <w:tr w:rsidR="0048358F" w:rsidRPr="00807AB0" w14:paraId="6F2BD545" w14:textId="77777777" w:rsidTr="0048358F">
        <w:trPr>
          <w:jc w:val="center"/>
        </w:trPr>
        <w:tc>
          <w:tcPr>
            <w:tcW w:w="2435" w:type="pct"/>
          </w:tcPr>
          <w:p w14:paraId="62BF7F98" w14:textId="77777777"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PHÊ DUYỆT CỦA CHỦ ĐẦU TƯ</w:t>
            </w:r>
          </w:p>
        </w:tc>
        <w:tc>
          <w:tcPr>
            <w:tcW w:w="2565" w:type="pct"/>
          </w:tcPr>
          <w:p w14:paraId="678EDFC7" w14:textId="113CD22A"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ĐƠN VỊ TƯ VẤN</w:t>
            </w:r>
          </w:p>
        </w:tc>
      </w:tr>
      <w:tr w:rsidR="0048358F" w:rsidRPr="00807AB0" w14:paraId="229E8E6C" w14:textId="77777777" w:rsidTr="0048358F">
        <w:trPr>
          <w:jc w:val="center"/>
        </w:trPr>
        <w:tc>
          <w:tcPr>
            <w:tcW w:w="2435" w:type="pct"/>
          </w:tcPr>
          <w:p w14:paraId="7FA19B31"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75CBB2FD" w14:textId="5F51F431"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Giám đốc</w:t>
            </w:r>
          </w:p>
        </w:tc>
      </w:tr>
      <w:tr w:rsidR="0048358F" w:rsidRPr="00807AB0" w14:paraId="4A8262A6" w14:textId="77777777" w:rsidTr="0048358F">
        <w:trPr>
          <w:trHeight w:val="2448"/>
          <w:jc w:val="center"/>
        </w:trPr>
        <w:tc>
          <w:tcPr>
            <w:tcW w:w="2435" w:type="pct"/>
          </w:tcPr>
          <w:p w14:paraId="37CA781D"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6D6EB0D2" w14:textId="59DE10F7" w:rsidR="0048358F" w:rsidRPr="00807AB0" w:rsidRDefault="0048358F" w:rsidP="00A6636B">
            <w:pPr>
              <w:spacing w:before="120" w:after="120"/>
              <w:jc w:val="center"/>
              <w:rPr>
                <w:rFonts w:ascii="Times New Roman" w:hAnsi="Times New Roman"/>
                <w:b/>
                <w:sz w:val="26"/>
                <w:szCs w:val="26"/>
              </w:rPr>
            </w:pPr>
          </w:p>
        </w:tc>
      </w:tr>
      <w:tr w:rsidR="0048358F" w:rsidRPr="00807AB0" w14:paraId="213BB023" w14:textId="77777777" w:rsidTr="0048358F">
        <w:trPr>
          <w:jc w:val="center"/>
        </w:trPr>
        <w:tc>
          <w:tcPr>
            <w:tcW w:w="2435" w:type="pct"/>
          </w:tcPr>
          <w:p w14:paraId="070F459D"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6FEE3A33" w14:textId="586B9B58"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DƯƠNG MINH KHA</w:t>
            </w:r>
          </w:p>
        </w:tc>
      </w:tr>
      <w:tr w:rsidR="0048358F" w:rsidRPr="00807AB0" w14:paraId="4F45BD4D" w14:textId="77777777" w:rsidTr="0048358F">
        <w:trPr>
          <w:jc w:val="center"/>
        </w:trPr>
        <w:tc>
          <w:tcPr>
            <w:tcW w:w="2435" w:type="pct"/>
          </w:tcPr>
          <w:p w14:paraId="09E10111"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17F28E31" w14:textId="2C020CC3"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 xml:space="preserve">Lập </w:t>
            </w:r>
            <w:r>
              <w:rPr>
                <w:rFonts w:ascii="Times New Roman" w:hAnsi="Times New Roman"/>
                <w:b/>
                <w:sz w:val="26"/>
                <w:szCs w:val="26"/>
              </w:rPr>
              <w:t>thuyết minh</w:t>
            </w:r>
          </w:p>
        </w:tc>
      </w:tr>
      <w:tr w:rsidR="0048358F" w:rsidRPr="00807AB0" w14:paraId="5B8B05D2" w14:textId="77777777" w:rsidTr="0048358F">
        <w:trPr>
          <w:jc w:val="center"/>
        </w:trPr>
        <w:tc>
          <w:tcPr>
            <w:tcW w:w="2435" w:type="pct"/>
          </w:tcPr>
          <w:p w14:paraId="417C0219"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4D694BBA" w14:textId="1D8E9C2E" w:rsidR="0048358F" w:rsidRPr="00807AB0" w:rsidRDefault="0048358F" w:rsidP="00A6636B">
            <w:pPr>
              <w:spacing w:before="120" w:after="120"/>
              <w:jc w:val="center"/>
              <w:rPr>
                <w:rFonts w:ascii="Times New Roman" w:hAnsi="Times New Roman"/>
                <w:b/>
                <w:sz w:val="144"/>
                <w:szCs w:val="144"/>
              </w:rPr>
            </w:pPr>
          </w:p>
        </w:tc>
      </w:tr>
      <w:tr w:rsidR="0048358F" w:rsidRPr="00807AB0" w14:paraId="2ADD31F3" w14:textId="77777777" w:rsidTr="0048358F">
        <w:trPr>
          <w:jc w:val="center"/>
        </w:trPr>
        <w:tc>
          <w:tcPr>
            <w:tcW w:w="2435" w:type="pct"/>
          </w:tcPr>
          <w:p w14:paraId="7F6B2EAA" w14:textId="77777777" w:rsidR="0048358F" w:rsidRPr="00807AB0" w:rsidRDefault="0048358F" w:rsidP="00A6636B">
            <w:pPr>
              <w:spacing w:before="120" w:after="120"/>
              <w:jc w:val="center"/>
              <w:rPr>
                <w:rFonts w:ascii="Times New Roman" w:hAnsi="Times New Roman"/>
                <w:b/>
                <w:sz w:val="26"/>
                <w:szCs w:val="26"/>
              </w:rPr>
            </w:pPr>
          </w:p>
        </w:tc>
        <w:tc>
          <w:tcPr>
            <w:tcW w:w="2565" w:type="pct"/>
          </w:tcPr>
          <w:p w14:paraId="4DEA26BE" w14:textId="3E7619A0" w:rsidR="0048358F" w:rsidRPr="00807AB0" w:rsidRDefault="0048358F" w:rsidP="00A6636B">
            <w:pPr>
              <w:spacing w:before="120" w:after="120"/>
              <w:jc w:val="center"/>
              <w:rPr>
                <w:rFonts w:ascii="Times New Roman" w:hAnsi="Times New Roman"/>
                <w:b/>
                <w:sz w:val="26"/>
                <w:szCs w:val="26"/>
              </w:rPr>
            </w:pPr>
            <w:r w:rsidRPr="00807AB0">
              <w:rPr>
                <w:rFonts w:ascii="Times New Roman" w:hAnsi="Times New Roman"/>
                <w:b/>
                <w:sz w:val="26"/>
                <w:szCs w:val="26"/>
              </w:rPr>
              <w:t>ĐẶNG HIẾU NGHĨA</w:t>
            </w:r>
          </w:p>
        </w:tc>
      </w:tr>
    </w:tbl>
    <w:p w14:paraId="6C1DE879" w14:textId="77777777" w:rsidR="00081387" w:rsidRDefault="00081387" w:rsidP="00081387">
      <w:pPr>
        <w:pStyle w:val="Heading1"/>
        <w:numPr>
          <w:ilvl w:val="0"/>
          <w:numId w:val="0"/>
        </w:numPr>
        <w:spacing w:before="120" w:after="240" w:line="276" w:lineRule="auto"/>
        <w:rPr>
          <w:sz w:val="44"/>
          <w:szCs w:val="44"/>
        </w:rPr>
      </w:pPr>
    </w:p>
    <w:p w14:paraId="3D88C03B" w14:textId="77777777" w:rsidR="00081387" w:rsidRDefault="00081387" w:rsidP="00081387">
      <w:pPr>
        <w:rPr>
          <w:lang w:val="x-none" w:eastAsia="x-none"/>
        </w:rPr>
      </w:pPr>
    </w:p>
    <w:p w14:paraId="3265A4B2" w14:textId="77777777" w:rsidR="00081387" w:rsidRPr="00081387" w:rsidRDefault="00081387" w:rsidP="00081387">
      <w:pPr>
        <w:rPr>
          <w:lang w:val="x-none" w:eastAsia="x-none"/>
        </w:rPr>
      </w:pPr>
    </w:p>
    <w:p w14:paraId="4C5BA2AA" w14:textId="77777777" w:rsidR="00081387" w:rsidRDefault="00081387" w:rsidP="00081387">
      <w:pPr>
        <w:rPr>
          <w:lang w:val="x-none" w:eastAsia="x-none"/>
        </w:rPr>
      </w:pPr>
    </w:p>
    <w:p w14:paraId="1FEE43C4" w14:textId="77777777" w:rsidR="00081387" w:rsidRDefault="00081387" w:rsidP="00081387">
      <w:pPr>
        <w:rPr>
          <w:lang w:val="x-none" w:eastAsia="x-none"/>
        </w:rPr>
      </w:pPr>
    </w:p>
    <w:sdt>
      <w:sdtPr>
        <w:rPr>
          <w:rFonts w:ascii="VNI-Times" w:hAnsi="VNI-Times"/>
          <w:b w:val="0"/>
          <w:bCs w:val="0"/>
          <w:color w:val="auto"/>
          <w:sz w:val="24"/>
          <w:szCs w:val="20"/>
          <w:lang w:val="en-US" w:eastAsia="en-US"/>
        </w:rPr>
        <w:id w:val="-1793134974"/>
        <w:docPartObj>
          <w:docPartGallery w:val="Table of Contents"/>
          <w:docPartUnique/>
        </w:docPartObj>
      </w:sdtPr>
      <w:sdtEndPr>
        <w:rPr>
          <w:noProof/>
        </w:rPr>
      </w:sdtEndPr>
      <w:sdtContent>
        <w:p w14:paraId="0F68126E" w14:textId="773BFB4B" w:rsidR="00081387" w:rsidRPr="008C1805" w:rsidRDefault="008C1805">
          <w:pPr>
            <w:pStyle w:val="TOCHeading"/>
            <w:rPr>
              <w:lang w:val="en-US"/>
            </w:rPr>
          </w:pPr>
          <w:r>
            <w:rPr>
              <w:lang w:val="en-US"/>
            </w:rPr>
            <w:t>MỤC LỤC</w:t>
          </w:r>
        </w:p>
        <w:p w14:paraId="03FD08D3" w14:textId="07FFF9D9" w:rsidR="00825DFE" w:rsidRPr="00825DFE" w:rsidRDefault="00081387">
          <w:pPr>
            <w:pStyle w:val="TOC1"/>
            <w:rPr>
              <w:rFonts w:eastAsiaTheme="minorEastAsia"/>
              <w:b w:val="0"/>
              <w:noProof/>
              <w:sz w:val="24"/>
              <w:szCs w:val="24"/>
              <w:lang w:val="en-US"/>
            </w:rPr>
          </w:pPr>
          <w:r w:rsidRPr="00825DFE">
            <w:rPr>
              <w:b w:val="0"/>
              <w:sz w:val="24"/>
              <w:szCs w:val="24"/>
            </w:rPr>
            <w:fldChar w:fldCharType="begin"/>
          </w:r>
          <w:r w:rsidRPr="00825DFE">
            <w:rPr>
              <w:b w:val="0"/>
              <w:sz w:val="24"/>
              <w:szCs w:val="24"/>
            </w:rPr>
            <w:instrText xml:space="preserve"> TOC \o "1-3" \h \z \u </w:instrText>
          </w:r>
          <w:r w:rsidRPr="00825DFE">
            <w:rPr>
              <w:b w:val="0"/>
              <w:sz w:val="24"/>
              <w:szCs w:val="24"/>
            </w:rPr>
            <w:fldChar w:fldCharType="separate"/>
          </w:r>
          <w:hyperlink w:anchor="_Toc210313410" w:history="1">
            <w:r w:rsidR="00825DFE" w:rsidRPr="00825DFE">
              <w:rPr>
                <w:rStyle w:val="Hyperlink"/>
                <w:b w:val="0"/>
                <w:noProof/>
                <w:sz w:val="24"/>
                <w:szCs w:val="24"/>
              </w:rPr>
              <w:t xml:space="preserve">PHẦN 1: </w:t>
            </w:r>
            <w:r w:rsidR="00825DFE" w:rsidRPr="00825DFE">
              <w:rPr>
                <w:rStyle w:val="Hyperlink"/>
                <w:b w:val="0"/>
                <w:noProof/>
                <w:sz w:val="24"/>
                <w:szCs w:val="24"/>
                <w:lang w:val="en-US"/>
              </w:rPr>
              <w:t>GIỚI THIỆU CHUNG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_Toc210313410 \h </w:instrText>
            </w:r>
            <w:r w:rsidR="00825DFE" w:rsidRPr="00825DFE">
              <w:rPr>
                <w:b w:val="0"/>
                <w:noProof/>
                <w:webHidden/>
                <w:sz w:val="24"/>
                <w:szCs w:val="24"/>
              </w:rPr>
            </w:r>
            <w:r w:rsidR="00825DFE" w:rsidRPr="00825DFE">
              <w:rPr>
                <w:b w:val="0"/>
                <w:noProof/>
                <w:webHidden/>
                <w:sz w:val="24"/>
                <w:szCs w:val="24"/>
              </w:rPr>
              <w:fldChar w:fldCharType="separate"/>
            </w:r>
            <w:r w:rsidR="004E6C8B">
              <w:rPr>
                <w:b w:val="0"/>
                <w:noProof/>
                <w:webHidden/>
                <w:sz w:val="24"/>
                <w:szCs w:val="24"/>
              </w:rPr>
              <w:t>4</w:t>
            </w:r>
            <w:r w:rsidR="00825DFE" w:rsidRPr="00825DFE">
              <w:rPr>
                <w:b w:val="0"/>
                <w:noProof/>
                <w:webHidden/>
                <w:sz w:val="24"/>
                <w:szCs w:val="24"/>
              </w:rPr>
              <w:fldChar w:fldCharType="end"/>
            </w:r>
          </w:hyperlink>
        </w:p>
        <w:p w14:paraId="1D484106" w14:textId="09821E07" w:rsidR="00825DFE" w:rsidRPr="00825DFE" w:rsidRDefault="004E6C8B">
          <w:pPr>
            <w:pStyle w:val="TOC1"/>
            <w:rPr>
              <w:rFonts w:eastAsiaTheme="minorEastAsia"/>
              <w:b w:val="0"/>
              <w:noProof/>
              <w:sz w:val="24"/>
              <w:szCs w:val="24"/>
              <w:lang w:val="en-US"/>
            </w:rPr>
          </w:pPr>
          <w:hyperlink w:anchor="_Toc210313411" w:history="1">
            <w:r w:rsidR="00825DFE" w:rsidRPr="00825DFE">
              <w:rPr>
                <w:rStyle w:val="Hyperlink"/>
                <w:b w:val="0"/>
                <w:bCs/>
                <w:noProof/>
                <w:sz w:val="24"/>
                <w:szCs w:val="24"/>
              </w:rPr>
              <w:t>1.</w:t>
            </w:r>
            <w:r w:rsidR="00825DFE" w:rsidRPr="00825DFE">
              <w:rPr>
                <w:rFonts w:eastAsiaTheme="minorEastAsia"/>
                <w:b w:val="0"/>
                <w:noProof/>
                <w:sz w:val="24"/>
                <w:szCs w:val="24"/>
                <w:lang w:val="en-US"/>
              </w:rPr>
              <w:tab/>
            </w:r>
            <w:r w:rsidR="00825DFE" w:rsidRPr="00825DFE">
              <w:rPr>
                <w:rStyle w:val="Hyperlink"/>
                <w:b w:val="0"/>
                <w:bCs/>
                <w:noProof/>
                <w:sz w:val="24"/>
                <w:szCs w:val="24"/>
              </w:rPr>
              <w:t>NHỮNG CĂN CỨ PHÁP LÝ:</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4</w:t>
            </w:r>
            <w:r w:rsidR="00825DFE" w:rsidRPr="00825DFE">
              <w:rPr>
                <w:b w:val="0"/>
                <w:noProof/>
                <w:webHidden/>
                <w:sz w:val="24"/>
                <w:szCs w:val="24"/>
              </w:rPr>
              <w:fldChar w:fldCharType="end"/>
            </w:r>
          </w:hyperlink>
        </w:p>
        <w:p w14:paraId="77F349C2" w14:textId="63B93587" w:rsidR="00825DFE" w:rsidRPr="00825DFE" w:rsidRDefault="004E6C8B">
          <w:pPr>
            <w:pStyle w:val="TOC1"/>
            <w:rPr>
              <w:rFonts w:eastAsiaTheme="minorEastAsia"/>
              <w:b w:val="0"/>
              <w:noProof/>
              <w:sz w:val="24"/>
              <w:szCs w:val="24"/>
              <w:lang w:val="en-US"/>
            </w:rPr>
          </w:pPr>
          <w:hyperlink w:anchor="_Toc210313412" w:history="1">
            <w:r w:rsidR="00825DFE" w:rsidRPr="00825DFE">
              <w:rPr>
                <w:rStyle w:val="Hyperlink"/>
                <w:b w:val="0"/>
                <w:bCs/>
                <w:noProof/>
                <w:sz w:val="24"/>
                <w:szCs w:val="24"/>
              </w:rPr>
              <w:t>2.</w:t>
            </w:r>
            <w:r w:rsidR="00825DFE" w:rsidRPr="00825DFE">
              <w:rPr>
                <w:rFonts w:eastAsiaTheme="minorEastAsia"/>
                <w:b w:val="0"/>
                <w:noProof/>
                <w:sz w:val="24"/>
                <w:szCs w:val="24"/>
                <w:lang w:val="en-US"/>
              </w:rPr>
              <w:tab/>
            </w:r>
            <w:r w:rsidR="00825DFE" w:rsidRPr="00825DFE">
              <w:rPr>
                <w:rStyle w:val="Hyperlink"/>
                <w:b w:val="0"/>
                <w:bCs/>
                <w:noProof/>
                <w:sz w:val="24"/>
                <w:szCs w:val="24"/>
                <w:lang w:val="en-US"/>
              </w:rPr>
              <w:t>CÁC SỐ LIỆU PHỤC VỤ T</w:t>
            </w:r>
            <w:bookmarkStart w:id="8" w:name="_GoBack"/>
            <w:bookmarkEnd w:id="8"/>
            <w:r w:rsidR="00825DFE" w:rsidRPr="00825DFE">
              <w:rPr>
                <w:rStyle w:val="Hyperlink"/>
                <w:b w:val="0"/>
                <w:bCs/>
                <w:noProof/>
                <w:sz w:val="24"/>
                <w:szCs w:val="24"/>
                <w:lang w:val="en-US"/>
              </w:rPr>
              <w:t>HIẾT KẾ</w:t>
            </w:r>
            <w:r w:rsidR="00825DFE" w:rsidRPr="00825DFE">
              <w:rPr>
                <w:rStyle w:val="Hyperlink"/>
                <w:b w:val="0"/>
                <w:bCs/>
                <w:noProof/>
                <w:sz w:val="24"/>
                <w:szCs w:val="24"/>
              </w:rPr>
              <w: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4B619BBA" w14:textId="76D5814F" w:rsidR="00825DFE" w:rsidRPr="00825DFE" w:rsidRDefault="004E6C8B">
          <w:pPr>
            <w:pStyle w:val="TOC1"/>
            <w:rPr>
              <w:rFonts w:eastAsiaTheme="minorEastAsia"/>
              <w:b w:val="0"/>
              <w:noProof/>
              <w:sz w:val="24"/>
              <w:szCs w:val="24"/>
              <w:lang w:val="en-US"/>
            </w:rPr>
          </w:pPr>
          <w:hyperlink w:anchor="_Toc210313413" w:history="1">
            <w:r w:rsidR="00825DFE" w:rsidRPr="00825DFE">
              <w:rPr>
                <w:rStyle w:val="Hyperlink"/>
                <w:b w:val="0"/>
                <w:bCs/>
                <w:noProof/>
                <w:sz w:val="24"/>
                <w:szCs w:val="24"/>
              </w:rPr>
              <w:t>2.1.</w:t>
            </w:r>
            <w:r w:rsidR="00825DFE" w:rsidRPr="00825DFE">
              <w:rPr>
                <w:rFonts w:eastAsiaTheme="minorEastAsia"/>
                <w:b w:val="0"/>
                <w:noProof/>
                <w:sz w:val="24"/>
                <w:szCs w:val="24"/>
                <w:lang w:val="en-US"/>
              </w:rPr>
              <w:tab/>
            </w:r>
            <w:r w:rsidR="00825DFE" w:rsidRPr="00825DFE">
              <w:rPr>
                <w:rStyle w:val="Hyperlink"/>
                <w:b w:val="0"/>
                <w:bCs/>
                <w:noProof/>
                <w:sz w:val="24"/>
                <w:szCs w:val="24"/>
              </w:rPr>
              <w:t>Vị trí xây dựng: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7A9FF8F9" w14:textId="4D57736E" w:rsidR="00825DFE" w:rsidRPr="00825DFE" w:rsidRDefault="004E6C8B">
          <w:pPr>
            <w:pStyle w:val="TOC1"/>
            <w:rPr>
              <w:rFonts w:eastAsiaTheme="minorEastAsia"/>
              <w:b w:val="0"/>
              <w:noProof/>
              <w:sz w:val="24"/>
              <w:szCs w:val="24"/>
              <w:lang w:val="en-US"/>
            </w:rPr>
          </w:pPr>
          <w:hyperlink w:anchor="_Toc210313414" w:history="1">
            <w:r w:rsidR="00825DFE" w:rsidRPr="00825DFE">
              <w:rPr>
                <w:rStyle w:val="Hyperlink"/>
                <w:b w:val="0"/>
                <w:bCs/>
                <w:noProof/>
                <w:sz w:val="24"/>
                <w:szCs w:val="24"/>
              </w:rPr>
              <w:t>2.2.</w:t>
            </w:r>
            <w:r w:rsidR="00825DFE" w:rsidRPr="00825DFE">
              <w:rPr>
                <w:rFonts w:eastAsiaTheme="minorEastAsia"/>
                <w:b w:val="0"/>
                <w:noProof/>
                <w:sz w:val="24"/>
                <w:szCs w:val="24"/>
                <w:lang w:val="en-US"/>
              </w:rPr>
              <w:tab/>
            </w:r>
            <w:r w:rsidR="00825DFE" w:rsidRPr="00825DFE">
              <w:rPr>
                <w:rStyle w:val="Hyperlink"/>
                <w:b w:val="0"/>
                <w:bCs/>
                <w:noProof/>
                <w:sz w:val="24"/>
                <w:szCs w:val="24"/>
              </w:rPr>
              <w:t>Điều kiện tự nhiên: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661F5075" w14:textId="65B139C3" w:rsidR="00825DFE" w:rsidRPr="00825DFE" w:rsidRDefault="004E6C8B">
          <w:pPr>
            <w:pStyle w:val="TOC1"/>
            <w:rPr>
              <w:rFonts w:eastAsiaTheme="minorEastAsia"/>
              <w:b w:val="0"/>
              <w:noProof/>
              <w:sz w:val="24"/>
              <w:szCs w:val="24"/>
              <w:lang w:val="en-US"/>
            </w:rPr>
          </w:pPr>
          <w:hyperlink w:anchor="_Toc210313415" w:history="1">
            <w:r w:rsidR="00825DFE" w:rsidRPr="00825DFE">
              <w:rPr>
                <w:rStyle w:val="Hyperlink"/>
                <w:b w:val="0"/>
                <w:bCs/>
                <w:noProof/>
                <w:sz w:val="24"/>
                <w:szCs w:val="24"/>
                <w:lang w:val="en-US"/>
              </w:rPr>
              <w:t>2.2.1.</w:t>
            </w:r>
            <w:r w:rsidR="00825DFE" w:rsidRPr="00825DFE">
              <w:rPr>
                <w:rFonts w:eastAsiaTheme="minorEastAsia"/>
                <w:b w:val="0"/>
                <w:noProof/>
                <w:sz w:val="24"/>
                <w:szCs w:val="24"/>
                <w:lang w:val="en-US"/>
              </w:rPr>
              <w:tab/>
            </w:r>
            <w:r w:rsidR="00825DFE" w:rsidRPr="00825DFE">
              <w:rPr>
                <w:rStyle w:val="Hyperlink"/>
                <w:b w:val="0"/>
                <w:bCs/>
                <w:noProof/>
                <w:sz w:val="24"/>
                <w:szCs w:val="24"/>
              </w:rPr>
              <w:t xml:space="preserve">Địa </w:t>
            </w:r>
            <w:r w:rsidR="00825DFE" w:rsidRPr="00825DFE">
              <w:rPr>
                <w:rStyle w:val="Hyperlink"/>
                <w:b w:val="0"/>
                <w:bCs/>
                <w:noProof/>
                <w:sz w:val="24"/>
                <w:szCs w:val="24"/>
                <w:lang w:val="en-US"/>
              </w:rPr>
              <w:t>hình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5A5E76D6" w14:textId="74102DEC" w:rsidR="00825DFE" w:rsidRPr="00825DFE" w:rsidRDefault="004E6C8B">
          <w:pPr>
            <w:pStyle w:val="TOC1"/>
            <w:rPr>
              <w:rFonts w:eastAsiaTheme="minorEastAsia"/>
              <w:b w:val="0"/>
              <w:noProof/>
              <w:sz w:val="24"/>
              <w:szCs w:val="24"/>
              <w:lang w:val="en-US"/>
            </w:rPr>
          </w:pPr>
          <w:hyperlink w:anchor="_Toc210313416" w:history="1">
            <w:r w:rsidR="00825DFE" w:rsidRPr="00825DFE">
              <w:rPr>
                <w:rStyle w:val="Hyperlink"/>
                <w:b w:val="0"/>
                <w:bCs/>
                <w:noProof/>
                <w:sz w:val="24"/>
                <w:szCs w:val="24"/>
              </w:rPr>
              <w:t>2.2.2.</w:t>
            </w:r>
            <w:r w:rsidR="00825DFE" w:rsidRPr="00825DFE">
              <w:rPr>
                <w:rFonts w:eastAsiaTheme="minorEastAsia"/>
                <w:b w:val="0"/>
                <w:noProof/>
                <w:sz w:val="24"/>
                <w:szCs w:val="24"/>
                <w:lang w:val="en-US"/>
              </w:rPr>
              <w:tab/>
            </w:r>
            <w:r w:rsidR="00825DFE" w:rsidRPr="00825DFE">
              <w:rPr>
                <w:rStyle w:val="Hyperlink"/>
                <w:b w:val="0"/>
                <w:bCs/>
                <w:noProof/>
                <w:sz w:val="24"/>
                <w:szCs w:val="24"/>
                <w:lang w:val="en-US"/>
              </w:rPr>
              <w:t xml:space="preserve">Địa </w:t>
            </w:r>
            <w:r w:rsidR="00825DFE" w:rsidRPr="00825DFE">
              <w:rPr>
                <w:rStyle w:val="Hyperlink"/>
                <w:b w:val="0"/>
                <w:bCs/>
                <w:noProof/>
                <w:sz w:val="24"/>
                <w:szCs w:val="24"/>
              </w:rPr>
              <w:t>chất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7501E3E1" w14:textId="4FA7D97C" w:rsidR="00825DFE" w:rsidRPr="00825DFE" w:rsidRDefault="004E6C8B">
          <w:pPr>
            <w:pStyle w:val="TOC1"/>
            <w:rPr>
              <w:rFonts w:eastAsiaTheme="minorEastAsia"/>
              <w:b w:val="0"/>
              <w:noProof/>
              <w:sz w:val="24"/>
              <w:szCs w:val="24"/>
              <w:lang w:val="en-US"/>
            </w:rPr>
          </w:pPr>
          <w:hyperlink w:anchor="_Toc210313417" w:history="1">
            <w:r w:rsidR="00825DFE" w:rsidRPr="00825DFE">
              <w:rPr>
                <w:rStyle w:val="Hyperlink"/>
                <w:b w:val="0"/>
                <w:bCs/>
                <w:noProof/>
                <w:sz w:val="24"/>
                <w:szCs w:val="24"/>
              </w:rPr>
              <w:t>2.2.3.</w:t>
            </w:r>
            <w:r w:rsidR="00825DFE" w:rsidRPr="00825DFE">
              <w:rPr>
                <w:rFonts w:eastAsiaTheme="minorEastAsia"/>
                <w:b w:val="0"/>
                <w:noProof/>
                <w:sz w:val="24"/>
                <w:szCs w:val="24"/>
                <w:lang w:val="en-US"/>
              </w:rPr>
              <w:tab/>
            </w:r>
            <w:r w:rsidR="00825DFE" w:rsidRPr="00825DFE">
              <w:rPr>
                <w:rStyle w:val="Hyperlink"/>
                <w:b w:val="0"/>
                <w:bCs/>
                <w:noProof/>
                <w:sz w:val="24"/>
                <w:szCs w:val="24"/>
              </w:rPr>
              <w:t xml:space="preserve">Khí </w:t>
            </w:r>
            <w:r w:rsidR="00825DFE" w:rsidRPr="00825DFE">
              <w:rPr>
                <w:rStyle w:val="Hyperlink"/>
                <w:b w:val="0"/>
                <w:bCs/>
                <w:noProof/>
                <w:sz w:val="24"/>
                <w:szCs w:val="24"/>
                <w:lang w:val="en-US"/>
              </w:rPr>
              <w:t>hậu</w:t>
            </w:r>
            <w:r w:rsidR="00825DFE" w:rsidRPr="00825DFE">
              <w:rPr>
                <w:rStyle w:val="Hyperlink"/>
                <w:b w:val="0"/>
                <w:bCs/>
                <w:noProof/>
                <w:sz w:val="24"/>
                <w:szCs w:val="24"/>
              </w:rPr>
              <w: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5</w:t>
            </w:r>
            <w:r w:rsidR="00825DFE" w:rsidRPr="00825DFE">
              <w:rPr>
                <w:b w:val="0"/>
                <w:noProof/>
                <w:webHidden/>
                <w:sz w:val="24"/>
                <w:szCs w:val="24"/>
              </w:rPr>
              <w:fldChar w:fldCharType="end"/>
            </w:r>
          </w:hyperlink>
        </w:p>
        <w:p w14:paraId="64901D68" w14:textId="7CE94D43" w:rsidR="00825DFE" w:rsidRPr="00825DFE" w:rsidRDefault="004E6C8B">
          <w:pPr>
            <w:pStyle w:val="TOC1"/>
            <w:rPr>
              <w:rFonts w:eastAsiaTheme="minorEastAsia"/>
              <w:b w:val="0"/>
              <w:noProof/>
              <w:sz w:val="24"/>
              <w:szCs w:val="24"/>
              <w:lang w:val="en-US"/>
            </w:rPr>
          </w:pPr>
          <w:hyperlink w:anchor="_Toc210313418" w:history="1">
            <w:r w:rsidR="00825DFE" w:rsidRPr="00825DFE">
              <w:rPr>
                <w:rStyle w:val="Hyperlink"/>
                <w:b w:val="0"/>
                <w:bCs/>
                <w:noProof/>
                <w:sz w:val="24"/>
                <w:szCs w:val="24"/>
              </w:rPr>
              <w:t>2.2.4.</w:t>
            </w:r>
            <w:r w:rsidR="00825DFE" w:rsidRPr="00825DFE">
              <w:rPr>
                <w:rFonts w:eastAsiaTheme="minorEastAsia"/>
                <w:b w:val="0"/>
                <w:noProof/>
                <w:sz w:val="24"/>
                <w:szCs w:val="24"/>
                <w:lang w:val="en-US"/>
              </w:rPr>
              <w:tab/>
            </w:r>
            <w:r w:rsidR="00825DFE" w:rsidRPr="00825DFE">
              <w:rPr>
                <w:rStyle w:val="Hyperlink"/>
                <w:b w:val="0"/>
                <w:bCs/>
                <w:noProof/>
                <w:sz w:val="24"/>
                <w:szCs w:val="24"/>
              </w:rPr>
              <w:t>Thủy văn: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6</w:t>
            </w:r>
            <w:r w:rsidR="00825DFE" w:rsidRPr="00825DFE">
              <w:rPr>
                <w:b w:val="0"/>
                <w:noProof/>
                <w:webHidden/>
                <w:sz w:val="24"/>
                <w:szCs w:val="24"/>
              </w:rPr>
              <w:fldChar w:fldCharType="end"/>
            </w:r>
          </w:hyperlink>
        </w:p>
        <w:p w14:paraId="07C50390" w14:textId="229276C7" w:rsidR="00825DFE" w:rsidRPr="00825DFE" w:rsidRDefault="004E6C8B">
          <w:pPr>
            <w:pStyle w:val="TOC1"/>
            <w:rPr>
              <w:rFonts w:eastAsiaTheme="minorEastAsia"/>
              <w:b w:val="0"/>
              <w:noProof/>
              <w:sz w:val="24"/>
              <w:szCs w:val="24"/>
              <w:lang w:val="en-US"/>
            </w:rPr>
          </w:pPr>
          <w:hyperlink w:anchor="_Toc210313419" w:history="1">
            <w:r w:rsidR="00825DFE" w:rsidRPr="00825DFE">
              <w:rPr>
                <w:rStyle w:val="Hyperlink"/>
                <w:b w:val="0"/>
                <w:bCs/>
                <w:noProof/>
                <w:sz w:val="24"/>
                <w:szCs w:val="24"/>
              </w:rPr>
              <w:t>2.2.5.</w:t>
            </w:r>
            <w:r w:rsidR="00825DFE" w:rsidRPr="00825DFE">
              <w:rPr>
                <w:rFonts w:eastAsiaTheme="minorEastAsia"/>
                <w:b w:val="0"/>
                <w:noProof/>
                <w:sz w:val="24"/>
                <w:szCs w:val="24"/>
                <w:lang w:val="en-US"/>
              </w:rPr>
              <w:tab/>
            </w:r>
            <w:r w:rsidR="00825DFE" w:rsidRPr="00825DFE">
              <w:rPr>
                <w:rStyle w:val="Hyperlink"/>
                <w:b w:val="0"/>
                <w:bCs/>
                <w:noProof/>
                <w:sz w:val="24"/>
                <w:szCs w:val="24"/>
              </w:rPr>
              <w:t>Điều kiện cơ sở hạ tầng: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_Toc210313419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6</w:t>
            </w:r>
            <w:r w:rsidR="00825DFE" w:rsidRPr="00825DFE">
              <w:rPr>
                <w:b w:val="0"/>
                <w:noProof/>
                <w:webHidden/>
                <w:sz w:val="24"/>
                <w:szCs w:val="24"/>
              </w:rPr>
              <w:fldChar w:fldCharType="end"/>
            </w:r>
          </w:hyperlink>
        </w:p>
        <w:p w14:paraId="2C266A8E" w14:textId="1E0EF959" w:rsidR="00825DFE" w:rsidRPr="00825DFE" w:rsidRDefault="004E6C8B">
          <w:pPr>
            <w:pStyle w:val="TOC1"/>
            <w:rPr>
              <w:rFonts w:eastAsiaTheme="minorEastAsia"/>
              <w:b w:val="0"/>
              <w:noProof/>
              <w:sz w:val="24"/>
              <w:szCs w:val="24"/>
              <w:lang w:val="en-US"/>
            </w:rPr>
          </w:pPr>
          <w:hyperlink w:anchor="_Toc210313420" w:history="1">
            <w:r w:rsidR="00825DFE" w:rsidRPr="00825DFE">
              <w:rPr>
                <w:rStyle w:val="Hyperlink"/>
                <w:b w:val="0"/>
                <w:bCs/>
                <w:noProof/>
                <w:sz w:val="24"/>
                <w:szCs w:val="24"/>
              </w:rPr>
              <w:t>2.2.5.1.</w:t>
            </w:r>
            <w:r w:rsidR="00825DFE" w:rsidRPr="00825DFE">
              <w:rPr>
                <w:rFonts w:eastAsiaTheme="minorEastAsia"/>
                <w:b w:val="0"/>
                <w:noProof/>
                <w:sz w:val="24"/>
                <w:szCs w:val="24"/>
                <w:lang w:val="en-US"/>
              </w:rPr>
              <w:tab/>
            </w:r>
            <w:r w:rsidR="00825DFE" w:rsidRPr="00825DFE">
              <w:rPr>
                <w:rStyle w:val="Hyperlink"/>
                <w:b w:val="0"/>
                <w:bCs/>
                <w:noProof/>
                <w:sz w:val="24"/>
                <w:szCs w:val="24"/>
              </w:rPr>
              <w:t>Giao thông: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6</w:t>
            </w:r>
            <w:r w:rsidR="00825DFE" w:rsidRPr="00825DFE">
              <w:rPr>
                <w:b w:val="0"/>
                <w:noProof/>
                <w:webHidden/>
                <w:sz w:val="24"/>
                <w:szCs w:val="24"/>
              </w:rPr>
              <w:fldChar w:fldCharType="end"/>
            </w:r>
          </w:hyperlink>
        </w:p>
        <w:p w14:paraId="58D288C0" w14:textId="3FDB3961" w:rsidR="00825DFE" w:rsidRPr="00825DFE" w:rsidRDefault="004E6C8B">
          <w:pPr>
            <w:pStyle w:val="TOC1"/>
            <w:rPr>
              <w:rFonts w:eastAsiaTheme="minorEastAsia"/>
              <w:b w:val="0"/>
              <w:noProof/>
              <w:sz w:val="24"/>
              <w:szCs w:val="24"/>
              <w:lang w:val="en-US"/>
            </w:rPr>
          </w:pPr>
          <w:hyperlink w:anchor="_Toc210313421" w:history="1">
            <w:r w:rsidR="00825DFE" w:rsidRPr="00825DFE">
              <w:rPr>
                <w:rStyle w:val="Hyperlink"/>
                <w:b w:val="0"/>
                <w:bCs/>
                <w:noProof/>
                <w:sz w:val="24"/>
                <w:szCs w:val="24"/>
              </w:rPr>
              <w:t>2.2.5.2.</w:t>
            </w:r>
            <w:r w:rsidR="00825DFE" w:rsidRPr="00825DFE">
              <w:rPr>
                <w:rFonts w:eastAsiaTheme="minorEastAsia"/>
                <w:b w:val="0"/>
                <w:noProof/>
                <w:sz w:val="24"/>
                <w:szCs w:val="24"/>
                <w:lang w:val="en-US"/>
              </w:rPr>
              <w:tab/>
            </w:r>
            <w:r w:rsidR="00825DFE" w:rsidRPr="00825DFE">
              <w:rPr>
                <w:rStyle w:val="Hyperlink"/>
                <w:b w:val="0"/>
                <w:bCs/>
                <w:noProof/>
                <w:sz w:val="24"/>
                <w:szCs w:val="24"/>
              </w:rPr>
              <w:t>Cấp điện: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6</w:t>
            </w:r>
            <w:r w:rsidR="00825DFE" w:rsidRPr="00825DFE">
              <w:rPr>
                <w:b w:val="0"/>
                <w:noProof/>
                <w:webHidden/>
                <w:sz w:val="24"/>
                <w:szCs w:val="24"/>
              </w:rPr>
              <w:fldChar w:fldCharType="end"/>
            </w:r>
          </w:hyperlink>
        </w:p>
        <w:p w14:paraId="1FD50C50" w14:textId="086AE31F" w:rsidR="00825DFE" w:rsidRPr="00825DFE" w:rsidRDefault="004E6C8B">
          <w:pPr>
            <w:pStyle w:val="TOC1"/>
            <w:rPr>
              <w:rFonts w:eastAsiaTheme="minorEastAsia"/>
              <w:b w:val="0"/>
              <w:noProof/>
              <w:sz w:val="24"/>
              <w:szCs w:val="24"/>
              <w:lang w:val="en-US"/>
            </w:rPr>
          </w:pPr>
          <w:hyperlink w:anchor="_Toc210313422" w:history="1">
            <w:r w:rsidR="00825DFE" w:rsidRPr="00825DFE">
              <w:rPr>
                <w:rStyle w:val="Hyperlink"/>
                <w:b w:val="0"/>
                <w:bCs/>
                <w:noProof/>
                <w:sz w:val="24"/>
                <w:szCs w:val="24"/>
              </w:rPr>
              <w:t>2.2.5.3.</w:t>
            </w:r>
            <w:r w:rsidR="00825DFE" w:rsidRPr="00825DFE">
              <w:rPr>
                <w:rFonts w:eastAsiaTheme="minorEastAsia"/>
                <w:b w:val="0"/>
                <w:noProof/>
                <w:sz w:val="24"/>
                <w:szCs w:val="24"/>
                <w:lang w:val="en-US"/>
              </w:rPr>
              <w:tab/>
            </w:r>
            <w:r w:rsidR="00825DFE" w:rsidRPr="00825DFE">
              <w:rPr>
                <w:rStyle w:val="Hyperlink"/>
                <w:b w:val="0"/>
                <w:bCs/>
                <w:noProof/>
                <w:sz w:val="24"/>
                <w:szCs w:val="24"/>
              </w:rPr>
              <w:t>Cấp nước:</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6</w:t>
            </w:r>
            <w:r w:rsidR="00825DFE" w:rsidRPr="00825DFE">
              <w:rPr>
                <w:b w:val="0"/>
                <w:noProof/>
                <w:webHidden/>
                <w:sz w:val="24"/>
                <w:szCs w:val="24"/>
              </w:rPr>
              <w:fldChar w:fldCharType="end"/>
            </w:r>
          </w:hyperlink>
        </w:p>
        <w:p w14:paraId="4B461561" w14:textId="66EC6D1D" w:rsidR="00825DFE" w:rsidRPr="00825DFE" w:rsidRDefault="004E6C8B">
          <w:pPr>
            <w:pStyle w:val="TOC1"/>
            <w:rPr>
              <w:rFonts w:eastAsiaTheme="minorEastAsia"/>
              <w:b w:val="0"/>
              <w:noProof/>
              <w:sz w:val="24"/>
              <w:szCs w:val="24"/>
              <w:lang w:val="en-US"/>
            </w:rPr>
          </w:pPr>
          <w:hyperlink w:anchor="_Toc210313423" w:history="1">
            <w:r w:rsidR="00825DFE" w:rsidRPr="00825DFE">
              <w:rPr>
                <w:rStyle w:val="Hyperlink"/>
                <w:b w:val="0"/>
                <w:bCs/>
                <w:noProof/>
                <w:sz w:val="24"/>
                <w:szCs w:val="24"/>
              </w:rPr>
              <w:t>2.2.5.4.</w:t>
            </w:r>
            <w:r w:rsidR="00825DFE" w:rsidRPr="00825DFE">
              <w:rPr>
                <w:rFonts w:eastAsiaTheme="minorEastAsia"/>
                <w:b w:val="0"/>
                <w:noProof/>
                <w:sz w:val="24"/>
                <w:szCs w:val="24"/>
                <w:lang w:val="en-US"/>
              </w:rPr>
              <w:tab/>
            </w:r>
            <w:r w:rsidR="00825DFE" w:rsidRPr="00825DFE">
              <w:rPr>
                <w:rStyle w:val="Hyperlink"/>
                <w:b w:val="0"/>
                <w:bCs/>
                <w:noProof/>
                <w:sz w:val="24"/>
                <w:szCs w:val="24"/>
              </w:rPr>
              <w:t>Thoát nước:</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7</w:t>
            </w:r>
            <w:r w:rsidR="00825DFE" w:rsidRPr="00825DFE">
              <w:rPr>
                <w:b w:val="0"/>
                <w:noProof/>
                <w:webHidden/>
                <w:sz w:val="24"/>
                <w:szCs w:val="24"/>
              </w:rPr>
              <w:fldChar w:fldCharType="end"/>
            </w:r>
          </w:hyperlink>
        </w:p>
        <w:p w14:paraId="5AAF0C8B" w14:textId="2FC3B250" w:rsidR="00825DFE" w:rsidRPr="00825DFE" w:rsidRDefault="004E6C8B">
          <w:pPr>
            <w:pStyle w:val="TOC1"/>
            <w:rPr>
              <w:rFonts w:eastAsiaTheme="minorEastAsia"/>
              <w:b w:val="0"/>
              <w:noProof/>
              <w:sz w:val="24"/>
              <w:szCs w:val="24"/>
              <w:lang w:val="en-US"/>
            </w:rPr>
          </w:pPr>
          <w:hyperlink w:anchor="_Toc210313424" w:history="1">
            <w:r w:rsidR="00825DFE" w:rsidRPr="00825DFE">
              <w:rPr>
                <w:rStyle w:val="Hyperlink"/>
                <w:b w:val="0"/>
                <w:bCs/>
                <w:noProof/>
                <w:sz w:val="24"/>
                <w:szCs w:val="24"/>
              </w:rPr>
              <w:t>2.3.</w:t>
            </w:r>
            <w:r w:rsidR="00825DFE" w:rsidRPr="00825DFE">
              <w:rPr>
                <w:rFonts w:eastAsiaTheme="minorEastAsia"/>
                <w:b w:val="0"/>
                <w:noProof/>
                <w:sz w:val="24"/>
                <w:szCs w:val="24"/>
                <w:lang w:val="en-US"/>
              </w:rPr>
              <w:tab/>
            </w:r>
            <w:r w:rsidR="00825DFE" w:rsidRPr="00825DFE">
              <w:rPr>
                <w:rStyle w:val="Hyperlink"/>
                <w:b w:val="0"/>
                <w:bCs/>
                <w:noProof/>
                <w:sz w:val="24"/>
                <w:szCs w:val="24"/>
              </w:rPr>
              <w:t>Loại, nhóm và cấp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7</w:t>
            </w:r>
            <w:r w:rsidR="00825DFE" w:rsidRPr="00825DFE">
              <w:rPr>
                <w:b w:val="0"/>
                <w:noProof/>
                <w:webHidden/>
                <w:sz w:val="24"/>
                <w:szCs w:val="24"/>
              </w:rPr>
              <w:fldChar w:fldCharType="end"/>
            </w:r>
          </w:hyperlink>
        </w:p>
        <w:p w14:paraId="08811654" w14:textId="687AB895" w:rsidR="00825DFE" w:rsidRPr="00825DFE" w:rsidRDefault="004E6C8B">
          <w:pPr>
            <w:pStyle w:val="TOC1"/>
            <w:rPr>
              <w:rFonts w:eastAsiaTheme="minorEastAsia"/>
              <w:b w:val="0"/>
              <w:noProof/>
              <w:sz w:val="24"/>
              <w:szCs w:val="24"/>
              <w:lang w:val="en-US"/>
            </w:rPr>
          </w:pPr>
          <w:hyperlink w:anchor="_Toc210313425" w:history="1">
            <w:r w:rsidR="00825DFE" w:rsidRPr="00825DFE">
              <w:rPr>
                <w:rStyle w:val="Hyperlink"/>
                <w:b w:val="0"/>
                <w:bCs/>
                <w:noProof/>
                <w:sz w:val="24"/>
                <w:szCs w:val="24"/>
              </w:rPr>
              <w:t>2.4.</w:t>
            </w:r>
            <w:r w:rsidR="00825DFE" w:rsidRPr="00825DFE">
              <w:rPr>
                <w:rFonts w:eastAsiaTheme="minorEastAsia"/>
                <w:b w:val="0"/>
                <w:noProof/>
                <w:sz w:val="24"/>
                <w:szCs w:val="24"/>
                <w:lang w:val="en-US"/>
              </w:rPr>
              <w:tab/>
            </w:r>
            <w:r w:rsidR="00825DFE" w:rsidRPr="00825DFE">
              <w:rPr>
                <w:rStyle w:val="Hyperlink"/>
                <w:b w:val="0"/>
                <w:bCs/>
                <w:noProof/>
                <w:sz w:val="24"/>
                <w:szCs w:val="24"/>
              </w:rPr>
              <w:t>Các tiêu chuẩn – quy chuẩn áp dụng: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7</w:t>
            </w:r>
            <w:r w:rsidR="00825DFE" w:rsidRPr="00825DFE">
              <w:rPr>
                <w:b w:val="0"/>
                <w:noProof/>
                <w:webHidden/>
                <w:sz w:val="24"/>
                <w:szCs w:val="24"/>
              </w:rPr>
              <w:fldChar w:fldCharType="end"/>
            </w:r>
          </w:hyperlink>
        </w:p>
        <w:p w14:paraId="5B424238" w14:textId="1FD5F34D" w:rsidR="00825DFE" w:rsidRPr="00825DFE" w:rsidRDefault="004E6C8B">
          <w:pPr>
            <w:pStyle w:val="TOC1"/>
            <w:rPr>
              <w:rFonts w:eastAsiaTheme="minorEastAsia"/>
              <w:b w:val="0"/>
              <w:noProof/>
              <w:sz w:val="24"/>
              <w:szCs w:val="24"/>
              <w:lang w:val="en-US"/>
            </w:rPr>
          </w:pPr>
          <w:hyperlink w:anchor="_Toc210313426" w:history="1">
            <w:r w:rsidR="00825DFE" w:rsidRPr="00825DFE">
              <w:rPr>
                <w:rStyle w:val="Hyperlink"/>
                <w:b w:val="0"/>
                <w:iCs/>
                <w:noProof/>
                <w:sz w:val="24"/>
                <w:szCs w:val="24"/>
              </w:rPr>
              <w:t xml:space="preserve">PHẦN 2: </w:t>
            </w:r>
            <w:r w:rsidR="00825DFE" w:rsidRPr="00825DFE">
              <w:rPr>
                <w:rStyle w:val="Hyperlink"/>
                <w:b w:val="0"/>
                <w:iCs/>
                <w:noProof/>
                <w:sz w:val="24"/>
                <w:szCs w:val="24"/>
                <w:lang w:val="en-US"/>
              </w:rPr>
              <w:t>GIẢI PHÁP THIẾT KẾ</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10</w:t>
            </w:r>
            <w:r w:rsidR="00825DFE" w:rsidRPr="00825DFE">
              <w:rPr>
                <w:b w:val="0"/>
                <w:noProof/>
                <w:webHidden/>
                <w:sz w:val="24"/>
                <w:szCs w:val="24"/>
              </w:rPr>
              <w:fldChar w:fldCharType="end"/>
            </w:r>
          </w:hyperlink>
        </w:p>
        <w:p w14:paraId="17F356E8" w14:textId="4F5F5ECA" w:rsidR="00825DFE" w:rsidRPr="00825DFE" w:rsidRDefault="004E6C8B">
          <w:pPr>
            <w:pStyle w:val="TOC1"/>
            <w:rPr>
              <w:rFonts w:eastAsiaTheme="minorEastAsia"/>
              <w:b w:val="0"/>
              <w:noProof/>
              <w:sz w:val="24"/>
              <w:szCs w:val="24"/>
              <w:lang w:val="en-US"/>
            </w:rPr>
          </w:pPr>
          <w:hyperlink w:anchor="_Toc210313427" w:history="1">
            <w:r w:rsidR="00825DFE" w:rsidRPr="00825DFE">
              <w:rPr>
                <w:rStyle w:val="Hyperlink"/>
                <w:b w:val="0"/>
                <w:noProof/>
                <w:sz w:val="24"/>
                <w:szCs w:val="24"/>
              </w:rPr>
              <w:t>A.</w:t>
            </w:r>
            <w:r w:rsidR="00825DFE" w:rsidRPr="00825DFE">
              <w:rPr>
                <w:rFonts w:eastAsiaTheme="minorEastAsia"/>
                <w:b w:val="0"/>
                <w:noProof/>
                <w:sz w:val="24"/>
                <w:szCs w:val="24"/>
                <w:lang w:val="en-US"/>
              </w:rPr>
              <w:tab/>
            </w:r>
            <w:r w:rsidR="00825DFE" w:rsidRPr="00825DFE">
              <w:rPr>
                <w:rStyle w:val="Hyperlink"/>
                <w:b w:val="0"/>
                <w:noProof/>
                <w:sz w:val="24"/>
                <w:szCs w:val="24"/>
              </w:rPr>
              <w:t>Giải pháp kiến trúc các hạng mục dân dụng: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10</w:t>
            </w:r>
            <w:r w:rsidR="00825DFE" w:rsidRPr="00825DFE">
              <w:rPr>
                <w:b w:val="0"/>
                <w:noProof/>
                <w:webHidden/>
                <w:sz w:val="24"/>
                <w:szCs w:val="24"/>
              </w:rPr>
              <w:fldChar w:fldCharType="end"/>
            </w:r>
          </w:hyperlink>
        </w:p>
        <w:p w14:paraId="6D59BFB8" w14:textId="3DCB5FEE" w:rsidR="00825DFE" w:rsidRPr="00825DFE" w:rsidRDefault="004E6C8B">
          <w:pPr>
            <w:pStyle w:val="TOC1"/>
            <w:rPr>
              <w:rFonts w:eastAsiaTheme="minorEastAsia"/>
              <w:b w:val="0"/>
              <w:noProof/>
              <w:sz w:val="24"/>
              <w:szCs w:val="24"/>
              <w:lang w:val="en-US"/>
            </w:rPr>
          </w:pPr>
          <w:hyperlink w:anchor="_Toc210313428" w:history="1">
            <w:r w:rsidR="00825DFE" w:rsidRPr="00825DFE">
              <w:rPr>
                <w:rStyle w:val="Hyperlink"/>
                <w:b w:val="0"/>
                <w:noProof/>
                <w:sz w:val="24"/>
                <w:szCs w:val="24"/>
              </w:rPr>
              <w:t>1.</w:t>
            </w:r>
            <w:r w:rsidR="00825DFE" w:rsidRPr="00825DFE">
              <w:rPr>
                <w:rFonts w:eastAsiaTheme="minorEastAsia"/>
                <w:b w:val="0"/>
                <w:noProof/>
                <w:sz w:val="24"/>
                <w:szCs w:val="24"/>
                <w:lang w:val="en-US"/>
              </w:rPr>
              <w:tab/>
            </w:r>
            <w:r w:rsidR="00825DFE" w:rsidRPr="00825DFE">
              <w:rPr>
                <w:rStyle w:val="Hyperlink"/>
                <w:b w:val="0"/>
                <w:noProof/>
                <w:sz w:val="24"/>
                <w:szCs w:val="24"/>
                <w:lang w:val="en-US"/>
              </w:rPr>
              <w:t>Khối chính</w:t>
            </w:r>
            <w:r w:rsidR="00825DFE" w:rsidRPr="00825DFE">
              <w:rPr>
                <w:rStyle w:val="Hyperlink"/>
                <w:b w:val="0"/>
                <w:noProof/>
                <w:sz w:val="24"/>
                <w:szCs w:val="24"/>
              </w:rPr>
              <w: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10</w:t>
            </w:r>
            <w:r w:rsidR="00825DFE" w:rsidRPr="00825DFE">
              <w:rPr>
                <w:b w:val="0"/>
                <w:noProof/>
                <w:webHidden/>
                <w:sz w:val="24"/>
                <w:szCs w:val="24"/>
              </w:rPr>
              <w:fldChar w:fldCharType="end"/>
            </w:r>
          </w:hyperlink>
        </w:p>
        <w:p w14:paraId="271CF3F3" w14:textId="3912B2CD" w:rsidR="00825DFE" w:rsidRPr="00825DFE" w:rsidRDefault="004E6C8B">
          <w:pPr>
            <w:pStyle w:val="TOC1"/>
            <w:rPr>
              <w:rFonts w:eastAsiaTheme="minorEastAsia"/>
              <w:b w:val="0"/>
              <w:noProof/>
              <w:sz w:val="24"/>
              <w:szCs w:val="24"/>
              <w:lang w:val="en-US"/>
            </w:rPr>
          </w:pPr>
          <w:hyperlink w:anchor="_Toc210313429" w:history="1">
            <w:r w:rsidR="00825DFE" w:rsidRPr="00825DFE">
              <w:rPr>
                <w:rStyle w:val="Hyperlink"/>
                <w:b w:val="0"/>
                <w:bCs/>
                <w:noProof/>
                <w:sz w:val="24"/>
                <w:szCs w:val="24"/>
              </w:rPr>
              <w:t>1.1.</w:t>
            </w:r>
            <w:r w:rsidR="00825DFE" w:rsidRPr="00825DFE">
              <w:rPr>
                <w:rFonts w:eastAsiaTheme="minorEastAsia"/>
                <w:b w:val="0"/>
                <w:noProof/>
                <w:sz w:val="24"/>
                <w:szCs w:val="24"/>
                <w:lang w:val="en-US"/>
              </w:rPr>
              <w:tab/>
            </w:r>
            <w:r w:rsidR="00825DFE" w:rsidRPr="00825DFE">
              <w:rPr>
                <w:rStyle w:val="Hyperlink"/>
                <w:b w:val="0"/>
                <w:bCs/>
                <w:noProof/>
                <w:sz w:val="24"/>
                <w:szCs w:val="24"/>
              </w:rPr>
              <w:t>Tường: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_Toc210313429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10</w:t>
            </w:r>
            <w:r w:rsidR="00825DFE" w:rsidRPr="00825DFE">
              <w:rPr>
                <w:b w:val="0"/>
                <w:noProof/>
                <w:webHidden/>
                <w:sz w:val="24"/>
                <w:szCs w:val="24"/>
              </w:rPr>
              <w:fldChar w:fldCharType="end"/>
            </w:r>
          </w:hyperlink>
        </w:p>
        <w:p w14:paraId="1CC77FBB" w14:textId="5D2F150B" w:rsidR="00825DFE" w:rsidRPr="00825DFE" w:rsidRDefault="004E6C8B">
          <w:pPr>
            <w:pStyle w:val="TOC1"/>
            <w:tabs>
              <w:tab w:val="left" w:pos="4720"/>
            </w:tabs>
            <w:rPr>
              <w:rFonts w:eastAsiaTheme="minorEastAsia"/>
              <w:b w:val="0"/>
              <w:noProof/>
              <w:sz w:val="24"/>
              <w:szCs w:val="24"/>
              <w:lang w:val="en-US"/>
            </w:rPr>
          </w:pPr>
          <w:hyperlink w:anchor="_Toc210313430" w:history="1">
            <w:r w:rsidR="00825DFE" w:rsidRPr="00825DFE">
              <w:rPr>
                <w:rStyle w:val="Hyperlink"/>
                <w:b w:val="0"/>
                <w:bCs/>
                <w:noProof/>
                <w:sz w:val="24"/>
                <w:szCs w:val="24"/>
              </w:rPr>
              <w:t>1.2.</w:t>
            </w:r>
            <w:r w:rsidR="00825DFE" w:rsidRPr="00825DFE">
              <w:rPr>
                <w:rFonts w:eastAsiaTheme="minorEastAsia"/>
                <w:b w:val="0"/>
                <w:noProof/>
                <w:sz w:val="24"/>
                <w:szCs w:val="24"/>
                <w:lang w:val="en-US"/>
              </w:rPr>
              <w:tab/>
            </w:r>
            <w:r w:rsidR="00825DFE" w:rsidRPr="00825DFE">
              <w:rPr>
                <w:rStyle w:val="Hyperlink"/>
                <w:b w:val="0"/>
                <w:bCs/>
                <w:noProof/>
                <w:sz w:val="24"/>
                <w:szCs w:val="24"/>
              </w:rPr>
              <w:t>Mái:</w:t>
            </w:r>
            <w:r w:rsidR="00825DFE" w:rsidRPr="00825DFE">
              <w:rPr>
                <w:b w:val="0"/>
                <w:noProof/>
                <w:webHidden/>
                <w:sz w:val="24"/>
                <w:szCs w:val="24"/>
              </w:rPr>
              <w:tab/>
            </w:r>
            <w:r w:rsidR="00825DFE">
              <w:rPr>
                <w:b w:val="0"/>
                <w:noProof/>
                <w:webHidden/>
                <w:sz w:val="24"/>
                <w:szCs w:val="24"/>
              </w:rPr>
              <w:tab/>
            </w:r>
            <w:r w:rsid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10</w:t>
            </w:r>
            <w:r w:rsidR="00825DFE" w:rsidRPr="00825DFE">
              <w:rPr>
                <w:b w:val="0"/>
                <w:noProof/>
                <w:webHidden/>
                <w:sz w:val="24"/>
                <w:szCs w:val="24"/>
              </w:rPr>
              <w:fldChar w:fldCharType="end"/>
            </w:r>
          </w:hyperlink>
        </w:p>
        <w:p w14:paraId="2C7BE33B" w14:textId="2F44B216" w:rsidR="00825DFE" w:rsidRPr="00825DFE" w:rsidRDefault="004E6C8B">
          <w:pPr>
            <w:pStyle w:val="TOC1"/>
            <w:tabs>
              <w:tab w:val="left" w:pos="4720"/>
            </w:tabs>
            <w:rPr>
              <w:rFonts w:eastAsiaTheme="minorEastAsia"/>
              <w:b w:val="0"/>
              <w:noProof/>
              <w:sz w:val="24"/>
              <w:szCs w:val="24"/>
              <w:lang w:val="en-US"/>
            </w:rPr>
          </w:pPr>
          <w:hyperlink w:anchor="_Toc210313431" w:history="1">
            <w:r w:rsidR="00825DFE" w:rsidRPr="00825DFE">
              <w:rPr>
                <w:rStyle w:val="Hyperlink"/>
                <w:b w:val="0"/>
                <w:bCs/>
                <w:noProof/>
                <w:sz w:val="24"/>
                <w:szCs w:val="24"/>
              </w:rPr>
              <w:t>1.3.</w:t>
            </w:r>
            <w:r w:rsidR="00825DFE" w:rsidRPr="00825DFE">
              <w:rPr>
                <w:rFonts w:eastAsiaTheme="minorEastAsia"/>
                <w:b w:val="0"/>
                <w:noProof/>
                <w:sz w:val="24"/>
                <w:szCs w:val="24"/>
                <w:lang w:val="en-US"/>
              </w:rPr>
              <w:tab/>
            </w:r>
            <w:r w:rsidR="00825DFE" w:rsidRPr="00825DFE">
              <w:rPr>
                <w:rStyle w:val="Hyperlink"/>
                <w:b w:val="0"/>
                <w:bCs/>
                <w:noProof/>
                <w:sz w:val="24"/>
                <w:szCs w:val="24"/>
              </w:rPr>
              <w:t>Trần:</w:t>
            </w:r>
            <w:r w:rsidR="00825DFE" w:rsidRPr="00825DFE">
              <w:rPr>
                <w:b w:val="0"/>
                <w:noProof/>
                <w:webHidden/>
                <w:sz w:val="24"/>
                <w:szCs w:val="24"/>
              </w:rPr>
              <w:tab/>
            </w:r>
            <w:r w:rsid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27C90E0D" w14:textId="758C0AF3" w:rsidR="00825DFE" w:rsidRPr="00825DFE" w:rsidRDefault="004E6C8B">
          <w:pPr>
            <w:pStyle w:val="TOC1"/>
            <w:rPr>
              <w:rFonts w:eastAsiaTheme="minorEastAsia"/>
              <w:b w:val="0"/>
              <w:noProof/>
              <w:sz w:val="24"/>
              <w:szCs w:val="24"/>
              <w:lang w:val="en-US"/>
            </w:rPr>
          </w:pPr>
          <w:hyperlink w:anchor="_Toc210313432" w:history="1">
            <w:r w:rsidR="00825DFE" w:rsidRPr="00825DFE">
              <w:rPr>
                <w:rStyle w:val="Hyperlink"/>
                <w:b w:val="0"/>
                <w:bCs/>
                <w:noProof/>
                <w:sz w:val="24"/>
                <w:szCs w:val="24"/>
              </w:rPr>
              <w:t>1.4.</w:t>
            </w:r>
            <w:r w:rsidR="00825DFE" w:rsidRPr="00825DFE">
              <w:rPr>
                <w:rFonts w:eastAsiaTheme="minorEastAsia"/>
                <w:b w:val="0"/>
                <w:noProof/>
                <w:sz w:val="24"/>
                <w:szCs w:val="24"/>
                <w:lang w:val="en-US"/>
              </w:rPr>
              <w:tab/>
            </w:r>
            <w:r w:rsidR="00825DFE" w:rsidRPr="00825DFE">
              <w:rPr>
                <w:rStyle w:val="Hyperlink"/>
                <w:b w:val="0"/>
                <w:bCs/>
                <w:noProof/>
                <w:sz w:val="24"/>
                <w:szCs w:val="24"/>
              </w:rPr>
              <w:t>Cửa đi và cửa sổ:</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672CC45D" w14:textId="72534866" w:rsidR="00825DFE" w:rsidRPr="00825DFE" w:rsidRDefault="004E6C8B">
          <w:pPr>
            <w:pStyle w:val="TOC1"/>
            <w:rPr>
              <w:rFonts w:eastAsiaTheme="minorEastAsia"/>
              <w:b w:val="0"/>
              <w:noProof/>
              <w:sz w:val="24"/>
              <w:szCs w:val="24"/>
              <w:lang w:val="en-US"/>
            </w:rPr>
          </w:pPr>
          <w:hyperlink w:anchor="_Toc210313433" w:history="1">
            <w:r w:rsidR="00825DFE" w:rsidRPr="00825DFE">
              <w:rPr>
                <w:rStyle w:val="Hyperlink"/>
                <w:b w:val="0"/>
                <w:bCs/>
                <w:noProof/>
                <w:sz w:val="24"/>
                <w:szCs w:val="24"/>
              </w:rPr>
              <w:t>1.5.</w:t>
            </w:r>
            <w:r w:rsidR="00825DFE" w:rsidRPr="00825DFE">
              <w:rPr>
                <w:rFonts w:eastAsiaTheme="minorEastAsia"/>
                <w:b w:val="0"/>
                <w:noProof/>
                <w:sz w:val="24"/>
                <w:szCs w:val="24"/>
                <w:lang w:val="en-US"/>
              </w:rPr>
              <w:tab/>
            </w:r>
            <w:r w:rsidR="00825DFE" w:rsidRPr="00825DFE">
              <w:rPr>
                <w:rStyle w:val="Hyperlink"/>
                <w:b w:val="0"/>
                <w:bCs/>
                <w:noProof/>
                <w:sz w:val="24"/>
                <w:szCs w:val="24"/>
              </w:rPr>
              <w:t>Gạch ốp tường: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3B76141A" w14:textId="1CFB771B" w:rsidR="00825DFE" w:rsidRPr="00825DFE" w:rsidRDefault="004E6C8B">
          <w:pPr>
            <w:pStyle w:val="TOC1"/>
            <w:rPr>
              <w:rFonts w:eastAsiaTheme="minorEastAsia"/>
              <w:b w:val="0"/>
              <w:noProof/>
              <w:sz w:val="24"/>
              <w:szCs w:val="24"/>
              <w:lang w:val="en-US"/>
            </w:rPr>
          </w:pPr>
          <w:hyperlink w:anchor="_Toc210313434" w:history="1">
            <w:r w:rsidR="00825DFE" w:rsidRPr="00825DFE">
              <w:rPr>
                <w:rStyle w:val="Hyperlink"/>
                <w:b w:val="0"/>
                <w:bCs/>
                <w:noProof/>
                <w:sz w:val="24"/>
                <w:szCs w:val="24"/>
              </w:rPr>
              <w:t>1.6.</w:t>
            </w:r>
            <w:r w:rsidR="00825DFE" w:rsidRPr="00825DFE">
              <w:rPr>
                <w:rFonts w:eastAsiaTheme="minorEastAsia"/>
                <w:b w:val="0"/>
                <w:noProof/>
                <w:sz w:val="24"/>
                <w:szCs w:val="24"/>
                <w:lang w:val="en-US"/>
              </w:rPr>
              <w:tab/>
            </w:r>
            <w:r w:rsidR="00825DFE" w:rsidRPr="00825DFE">
              <w:rPr>
                <w:rStyle w:val="Hyperlink"/>
                <w:b w:val="0"/>
                <w:bCs/>
                <w:noProof/>
                <w:sz w:val="24"/>
                <w:szCs w:val="24"/>
              </w:rPr>
              <w:t>Gạch lát nền</w:t>
            </w:r>
            <w:r w:rsidR="00825DFE" w:rsidRPr="00825DFE">
              <w:rPr>
                <w:rStyle w:val="Hyperlink"/>
                <w:b w:val="0"/>
                <w:bCs/>
                <w:noProof/>
                <w:sz w:val="24"/>
                <w:szCs w:val="24"/>
                <w:lang w:val="en-US"/>
              </w:rPr>
              <w: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3BEE0E00" w14:textId="1F11B37A" w:rsidR="00825DFE" w:rsidRPr="00825DFE" w:rsidRDefault="004E6C8B">
          <w:pPr>
            <w:pStyle w:val="TOC1"/>
            <w:rPr>
              <w:rFonts w:eastAsiaTheme="minorEastAsia"/>
              <w:b w:val="0"/>
              <w:noProof/>
              <w:sz w:val="24"/>
              <w:szCs w:val="24"/>
              <w:lang w:val="en-US"/>
            </w:rPr>
          </w:pPr>
          <w:hyperlink w:anchor="_Toc210313435" w:history="1">
            <w:r w:rsidR="00825DFE" w:rsidRPr="00825DFE">
              <w:rPr>
                <w:rStyle w:val="Hyperlink"/>
                <w:b w:val="0"/>
                <w:noProof/>
                <w:sz w:val="24"/>
                <w:szCs w:val="24"/>
              </w:rPr>
              <w:t>2.</w:t>
            </w:r>
            <w:r w:rsidR="00825DFE" w:rsidRPr="00825DFE">
              <w:rPr>
                <w:rFonts w:eastAsiaTheme="minorEastAsia"/>
                <w:b w:val="0"/>
                <w:noProof/>
                <w:sz w:val="24"/>
                <w:szCs w:val="24"/>
                <w:lang w:val="en-US"/>
              </w:rPr>
              <w:tab/>
            </w:r>
            <w:r w:rsidR="00825DFE" w:rsidRPr="00825DFE">
              <w:rPr>
                <w:rStyle w:val="Hyperlink"/>
                <w:b w:val="0"/>
                <w:noProof/>
                <w:sz w:val="24"/>
                <w:szCs w:val="24"/>
                <w:lang w:val="en-US"/>
              </w:rPr>
              <w:t>Cổng - hàng rào</w:t>
            </w:r>
            <w:r w:rsidR="00825DFE" w:rsidRPr="00825DFE">
              <w:rPr>
                <w:rStyle w:val="Hyperlink"/>
                <w:b w:val="0"/>
                <w:noProof/>
                <w:sz w:val="24"/>
                <w:szCs w:val="24"/>
              </w:rPr>
              <w: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369BE6B3" w14:textId="12731582" w:rsidR="00825DFE" w:rsidRPr="00825DFE" w:rsidRDefault="004E6C8B">
          <w:pPr>
            <w:pStyle w:val="TOC1"/>
            <w:rPr>
              <w:rFonts w:eastAsiaTheme="minorEastAsia"/>
              <w:b w:val="0"/>
              <w:noProof/>
              <w:sz w:val="24"/>
              <w:szCs w:val="24"/>
              <w:lang w:val="en-US"/>
            </w:rPr>
          </w:pPr>
          <w:hyperlink w:anchor="_Toc210313436" w:history="1">
            <w:r w:rsidR="00825DFE" w:rsidRPr="00825DFE">
              <w:rPr>
                <w:rStyle w:val="Hyperlink"/>
                <w:b w:val="0"/>
                <w:noProof/>
                <w:sz w:val="24"/>
                <w:szCs w:val="24"/>
              </w:rPr>
              <w:t>3.</w:t>
            </w:r>
            <w:r w:rsidR="00825DFE" w:rsidRPr="00825DFE">
              <w:rPr>
                <w:rFonts w:eastAsiaTheme="minorEastAsia"/>
                <w:b w:val="0"/>
                <w:noProof/>
                <w:sz w:val="24"/>
                <w:szCs w:val="24"/>
                <w:lang w:val="en-US"/>
              </w:rPr>
              <w:tab/>
            </w:r>
            <w:r w:rsidR="00825DFE" w:rsidRPr="00825DFE">
              <w:rPr>
                <w:rStyle w:val="Hyperlink"/>
                <w:b w:val="0"/>
                <w:noProof/>
                <w:sz w:val="24"/>
                <w:szCs w:val="24"/>
              </w:rPr>
              <w:t>Nhà bảo vệ:</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15EE2C8F" w14:textId="5B2FB68F" w:rsidR="00825DFE" w:rsidRPr="00825DFE" w:rsidRDefault="004E6C8B">
          <w:pPr>
            <w:pStyle w:val="TOC1"/>
            <w:rPr>
              <w:rFonts w:eastAsiaTheme="minorEastAsia"/>
              <w:b w:val="0"/>
              <w:noProof/>
              <w:sz w:val="24"/>
              <w:szCs w:val="24"/>
              <w:lang w:val="en-US"/>
            </w:rPr>
          </w:pPr>
          <w:hyperlink w:anchor="_Toc210313437" w:history="1">
            <w:r w:rsidR="00825DFE" w:rsidRPr="00825DFE">
              <w:rPr>
                <w:rStyle w:val="Hyperlink"/>
                <w:b w:val="0"/>
                <w:noProof/>
                <w:sz w:val="24"/>
                <w:szCs w:val="24"/>
              </w:rPr>
              <w:t>4.</w:t>
            </w:r>
            <w:r w:rsidR="00825DFE" w:rsidRPr="00825DFE">
              <w:rPr>
                <w:rFonts w:eastAsiaTheme="minorEastAsia"/>
                <w:b w:val="0"/>
                <w:noProof/>
                <w:sz w:val="24"/>
                <w:szCs w:val="24"/>
                <w:lang w:val="en-US"/>
              </w:rPr>
              <w:tab/>
            </w:r>
            <w:r w:rsidR="00825DFE" w:rsidRPr="00825DFE">
              <w:rPr>
                <w:rStyle w:val="Hyperlink"/>
                <w:b w:val="0"/>
                <w:noProof/>
                <w:sz w:val="24"/>
                <w:szCs w:val="24"/>
              </w:rPr>
              <w:t>Hệ thống PCCC, hệ thống chống sét: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11</w:t>
            </w:r>
            <w:r w:rsidR="00825DFE" w:rsidRPr="00825DFE">
              <w:rPr>
                <w:b w:val="0"/>
                <w:noProof/>
                <w:webHidden/>
                <w:sz w:val="24"/>
                <w:szCs w:val="24"/>
              </w:rPr>
              <w:fldChar w:fldCharType="end"/>
            </w:r>
          </w:hyperlink>
        </w:p>
        <w:p w14:paraId="6D302105" w14:textId="2D5815E1" w:rsidR="00825DFE" w:rsidRPr="00825DFE" w:rsidRDefault="004E6C8B">
          <w:pPr>
            <w:pStyle w:val="TOC1"/>
            <w:rPr>
              <w:rFonts w:eastAsiaTheme="minorEastAsia"/>
              <w:b w:val="0"/>
              <w:noProof/>
              <w:sz w:val="24"/>
              <w:szCs w:val="24"/>
              <w:lang w:val="en-US"/>
            </w:rPr>
          </w:pPr>
          <w:hyperlink w:anchor="_Toc210313438" w:history="1">
            <w:r w:rsidR="00825DFE" w:rsidRPr="00825DFE">
              <w:rPr>
                <w:rStyle w:val="Hyperlink"/>
                <w:b w:val="0"/>
                <w:noProof/>
                <w:sz w:val="24"/>
                <w:szCs w:val="24"/>
              </w:rPr>
              <w:t>B.</w:t>
            </w:r>
            <w:r w:rsidR="00825DFE" w:rsidRPr="00825DFE">
              <w:rPr>
                <w:rFonts w:eastAsiaTheme="minorEastAsia"/>
                <w:b w:val="0"/>
                <w:noProof/>
                <w:sz w:val="24"/>
                <w:szCs w:val="24"/>
                <w:lang w:val="en-US"/>
              </w:rPr>
              <w:tab/>
            </w:r>
            <w:r w:rsidR="00825DFE" w:rsidRPr="00825DFE">
              <w:rPr>
                <w:rStyle w:val="Hyperlink"/>
                <w:b w:val="0"/>
                <w:noProof/>
                <w:sz w:val="24"/>
                <w:szCs w:val="24"/>
              </w:rPr>
              <w:t>Giải pháp thiết kế các hạng mục phụ:</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12</w:t>
            </w:r>
            <w:r w:rsidR="00825DFE" w:rsidRPr="00825DFE">
              <w:rPr>
                <w:b w:val="0"/>
                <w:noProof/>
                <w:webHidden/>
                <w:sz w:val="24"/>
                <w:szCs w:val="24"/>
              </w:rPr>
              <w:fldChar w:fldCharType="end"/>
            </w:r>
          </w:hyperlink>
        </w:p>
        <w:p w14:paraId="6A6FAA0F" w14:textId="2D439738" w:rsidR="00825DFE" w:rsidRPr="00825DFE" w:rsidRDefault="004E6C8B">
          <w:pPr>
            <w:pStyle w:val="TOC1"/>
            <w:rPr>
              <w:rFonts w:eastAsiaTheme="minorEastAsia"/>
              <w:b w:val="0"/>
              <w:noProof/>
              <w:sz w:val="24"/>
              <w:szCs w:val="24"/>
              <w:lang w:val="en-US"/>
            </w:rPr>
          </w:pPr>
          <w:hyperlink w:anchor="_Toc210313439" w:history="1">
            <w:r w:rsidR="00825DFE" w:rsidRPr="00825DFE">
              <w:rPr>
                <w:rStyle w:val="Hyperlink"/>
                <w:b w:val="0"/>
                <w:noProof/>
                <w:sz w:val="24"/>
                <w:szCs w:val="24"/>
              </w:rPr>
              <w:t>5.</w:t>
            </w:r>
            <w:r w:rsidR="00825DFE" w:rsidRPr="00825DFE">
              <w:rPr>
                <w:rFonts w:eastAsiaTheme="minorEastAsia"/>
                <w:b w:val="0"/>
                <w:noProof/>
                <w:sz w:val="24"/>
                <w:szCs w:val="24"/>
                <w:lang w:val="en-US"/>
              </w:rPr>
              <w:tab/>
            </w:r>
            <w:r w:rsidR="00825DFE" w:rsidRPr="00825DFE">
              <w:rPr>
                <w:rStyle w:val="Hyperlink"/>
                <w:b w:val="0"/>
                <w:noProof/>
                <w:sz w:val="24"/>
                <w:szCs w:val="24"/>
              </w:rPr>
              <w:t>Bể nước phòng cháy chữa cháy, nhà bao che máy bơm:</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_Toc210313439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12</w:t>
            </w:r>
            <w:r w:rsidR="00825DFE" w:rsidRPr="00825DFE">
              <w:rPr>
                <w:b w:val="0"/>
                <w:noProof/>
                <w:webHidden/>
                <w:sz w:val="24"/>
                <w:szCs w:val="24"/>
              </w:rPr>
              <w:fldChar w:fldCharType="end"/>
            </w:r>
          </w:hyperlink>
        </w:p>
        <w:p w14:paraId="58DBFB5B" w14:textId="32A2F0B6" w:rsidR="00825DFE" w:rsidRPr="00825DFE" w:rsidRDefault="004E6C8B">
          <w:pPr>
            <w:pStyle w:val="TOC1"/>
            <w:rPr>
              <w:rFonts w:eastAsiaTheme="minorEastAsia"/>
              <w:b w:val="0"/>
              <w:noProof/>
              <w:sz w:val="24"/>
              <w:szCs w:val="24"/>
              <w:lang w:val="en-US"/>
            </w:rPr>
          </w:pPr>
          <w:hyperlink w:anchor="_Toc210313440" w:history="1">
            <w:r w:rsidR="00825DFE" w:rsidRPr="00825DFE">
              <w:rPr>
                <w:rStyle w:val="Hyperlink"/>
                <w:b w:val="0"/>
                <w:noProof/>
                <w:sz w:val="24"/>
                <w:szCs w:val="24"/>
              </w:rPr>
              <w:t>6.</w:t>
            </w:r>
            <w:r w:rsidR="00825DFE" w:rsidRPr="00825DFE">
              <w:rPr>
                <w:rFonts w:eastAsiaTheme="minorEastAsia"/>
                <w:b w:val="0"/>
                <w:noProof/>
                <w:sz w:val="24"/>
                <w:szCs w:val="24"/>
                <w:lang w:val="en-US"/>
              </w:rPr>
              <w:tab/>
            </w:r>
            <w:r w:rsidR="00825DFE" w:rsidRPr="00825DFE">
              <w:rPr>
                <w:rStyle w:val="Hyperlink"/>
                <w:b w:val="0"/>
                <w:noProof/>
                <w:sz w:val="24"/>
                <w:szCs w:val="24"/>
              </w:rPr>
              <w:t>San lấp mặt bằng: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12</w:t>
            </w:r>
            <w:r w:rsidR="00825DFE" w:rsidRPr="00825DFE">
              <w:rPr>
                <w:b w:val="0"/>
                <w:noProof/>
                <w:webHidden/>
                <w:sz w:val="24"/>
                <w:szCs w:val="24"/>
              </w:rPr>
              <w:fldChar w:fldCharType="end"/>
            </w:r>
          </w:hyperlink>
        </w:p>
        <w:p w14:paraId="0A46C035" w14:textId="0B3AF325" w:rsidR="00825DFE" w:rsidRPr="00825DFE" w:rsidRDefault="004E6C8B">
          <w:pPr>
            <w:pStyle w:val="TOC1"/>
            <w:rPr>
              <w:rFonts w:eastAsiaTheme="minorEastAsia"/>
              <w:b w:val="0"/>
              <w:noProof/>
              <w:sz w:val="24"/>
              <w:szCs w:val="24"/>
              <w:lang w:val="en-US"/>
            </w:rPr>
          </w:pPr>
          <w:hyperlink w:anchor="_Toc210313441" w:history="1">
            <w:r w:rsidR="00825DFE" w:rsidRPr="00825DFE">
              <w:rPr>
                <w:rStyle w:val="Hyperlink"/>
                <w:b w:val="0"/>
                <w:noProof/>
                <w:sz w:val="24"/>
                <w:szCs w:val="24"/>
              </w:rPr>
              <w:t>7.</w:t>
            </w:r>
            <w:r w:rsidR="00825DFE" w:rsidRPr="00825DFE">
              <w:rPr>
                <w:rFonts w:eastAsiaTheme="minorEastAsia"/>
                <w:b w:val="0"/>
                <w:noProof/>
                <w:sz w:val="24"/>
                <w:szCs w:val="24"/>
                <w:lang w:val="en-US"/>
              </w:rPr>
              <w:tab/>
            </w:r>
            <w:r w:rsidR="00825DFE" w:rsidRPr="00825DFE">
              <w:rPr>
                <w:rStyle w:val="Hyperlink"/>
                <w:b w:val="0"/>
                <w:noProof/>
                <w:sz w:val="24"/>
                <w:szCs w:val="24"/>
              </w:rPr>
              <w:t>Sân đường đan nội bộ, đường vào cổng; sân chơi chung; lối đi chung: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12</w:t>
            </w:r>
            <w:r w:rsidR="00825DFE" w:rsidRPr="00825DFE">
              <w:rPr>
                <w:b w:val="0"/>
                <w:noProof/>
                <w:webHidden/>
                <w:sz w:val="24"/>
                <w:szCs w:val="24"/>
              </w:rPr>
              <w:fldChar w:fldCharType="end"/>
            </w:r>
          </w:hyperlink>
        </w:p>
        <w:p w14:paraId="5748652E" w14:textId="491EE0C5" w:rsidR="00825DFE" w:rsidRPr="00825DFE" w:rsidRDefault="004E6C8B">
          <w:pPr>
            <w:pStyle w:val="TOC1"/>
            <w:rPr>
              <w:rFonts w:eastAsiaTheme="minorEastAsia"/>
              <w:b w:val="0"/>
              <w:noProof/>
              <w:sz w:val="24"/>
              <w:szCs w:val="24"/>
              <w:lang w:val="en-US"/>
            </w:rPr>
          </w:pPr>
          <w:hyperlink w:anchor="_Toc210313442" w:history="1">
            <w:r w:rsidR="00825DFE" w:rsidRPr="00825DFE">
              <w:rPr>
                <w:rStyle w:val="Hyperlink"/>
                <w:b w:val="0"/>
                <w:noProof/>
                <w:sz w:val="24"/>
                <w:szCs w:val="24"/>
              </w:rPr>
              <w:t>8.</w:t>
            </w:r>
            <w:r w:rsidR="00825DFE" w:rsidRPr="00825DFE">
              <w:rPr>
                <w:rFonts w:eastAsiaTheme="minorEastAsia"/>
                <w:b w:val="0"/>
                <w:noProof/>
                <w:sz w:val="24"/>
                <w:szCs w:val="24"/>
                <w:lang w:val="en-US"/>
              </w:rPr>
              <w:tab/>
            </w:r>
            <w:r w:rsidR="00825DFE" w:rsidRPr="00825DFE">
              <w:rPr>
                <w:rStyle w:val="Hyperlink"/>
                <w:b w:val="0"/>
                <w:noProof/>
                <w:sz w:val="24"/>
                <w:szCs w:val="24"/>
              </w:rPr>
              <w:t>Nhà xe giáo viên: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0F5E6AD5" w14:textId="15CBE664" w:rsidR="00825DFE" w:rsidRPr="00825DFE" w:rsidRDefault="004E6C8B">
          <w:pPr>
            <w:pStyle w:val="TOC1"/>
            <w:rPr>
              <w:rFonts w:eastAsiaTheme="minorEastAsia"/>
              <w:b w:val="0"/>
              <w:noProof/>
              <w:sz w:val="24"/>
              <w:szCs w:val="24"/>
              <w:lang w:val="en-US"/>
            </w:rPr>
          </w:pPr>
          <w:hyperlink w:anchor="_Toc210313443" w:history="1">
            <w:r w:rsidR="00825DFE" w:rsidRPr="00825DFE">
              <w:rPr>
                <w:rStyle w:val="Hyperlink"/>
                <w:b w:val="0"/>
                <w:noProof/>
                <w:sz w:val="24"/>
                <w:szCs w:val="24"/>
              </w:rPr>
              <w:t>9.</w:t>
            </w:r>
            <w:r w:rsidR="00825DFE" w:rsidRPr="00825DFE">
              <w:rPr>
                <w:rFonts w:eastAsiaTheme="minorEastAsia"/>
                <w:b w:val="0"/>
                <w:noProof/>
                <w:sz w:val="24"/>
                <w:szCs w:val="24"/>
                <w:lang w:val="en-US"/>
              </w:rPr>
              <w:tab/>
            </w:r>
            <w:r w:rsidR="00825DFE" w:rsidRPr="00825DFE">
              <w:rPr>
                <w:rStyle w:val="Hyperlink"/>
                <w:b w:val="0"/>
                <w:noProof/>
                <w:sz w:val="24"/>
                <w:szCs w:val="24"/>
              </w:rPr>
              <w:t>Hệ thống thoát nước ngoài nhà:</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34352E0B" w14:textId="51338CD5" w:rsidR="00825DFE" w:rsidRPr="00825DFE" w:rsidRDefault="004E6C8B">
          <w:pPr>
            <w:pStyle w:val="TOC1"/>
            <w:rPr>
              <w:rFonts w:eastAsiaTheme="minorEastAsia"/>
              <w:b w:val="0"/>
              <w:noProof/>
              <w:sz w:val="24"/>
              <w:szCs w:val="24"/>
              <w:lang w:val="en-US"/>
            </w:rPr>
          </w:pPr>
          <w:hyperlink w:anchor="_Toc210313444" w:history="1">
            <w:r w:rsidR="00825DFE" w:rsidRPr="00825DFE">
              <w:rPr>
                <w:rStyle w:val="Hyperlink"/>
                <w:b w:val="0"/>
                <w:noProof/>
                <w:sz w:val="24"/>
                <w:szCs w:val="24"/>
              </w:rPr>
              <w:t>9.1.</w:t>
            </w:r>
            <w:r w:rsidR="00825DFE" w:rsidRPr="00825DFE">
              <w:rPr>
                <w:rFonts w:eastAsiaTheme="minorEastAsia"/>
                <w:b w:val="0"/>
                <w:noProof/>
                <w:sz w:val="24"/>
                <w:szCs w:val="24"/>
                <w:lang w:val="en-US"/>
              </w:rPr>
              <w:tab/>
            </w:r>
            <w:r w:rsidR="00825DFE" w:rsidRPr="00825DFE">
              <w:rPr>
                <w:rStyle w:val="Hyperlink"/>
                <w:b w:val="0"/>
                <w:noProof/>
                <w:sz w:val="24"/>
                <w:szCs w:val="24"/>
              </w:rPr>
              <w:t>Thoát nước mưa</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77342C77" w14:textId="6612147E" w:rsidR="00825DFE" w:rsidRPr="00825DFE" w:rsidRDefault="004E6C8B">
          <w:pPr>
            <w:pStyle w:val="TOC1"/>
            <w:rPr>
              <w:rFonts w:eastAsiaTheme="minorEastAsia"/>
              <w:b w:val="0"/>
              <w:noProof/>
              <w:sz w:val="24"/>
              <w:szCs w:val="24"/>
              <w:lang w:val="en-US"/>
            </w:rPr>
          </w:pPr>
          <w:hyperlink w:anchor="_Toc210313445" w:history="1">
            <w:r w:rsidR="00825DFE" w:rsidRPr="00825DFE">
              <w:rPr>
                <w:rStyle w:val="Hyperlink"/>
                <w:b w:val="0"/>
                <w:noProof/>
                <w:sz w:val="24"/>
                <w:szCs w:val="24"/>
              </w:rPr>
              <w:t>9.2.</w:t>
            </w:r>
            <w:r w:rsidR="00825DFE" w:rsidRPr="00825DFE">
              <w:rPr>
                <w:rFonts w:eastAsiaTheme="minorEastAsia"/>
                <w:b w:val="0"/>
                <w:noProof/>
                <w:sz w:val="24"/>
                <w:szCs w:val="24"/>
                <w:lang w:val="en-US"/>
              </w:rPr>
              <w:tab/>
            </w:r>
            <w:r w:rsidR="00825DFE" w:rsidRPr="00825DFE">
              <w:rPr>
                <w:rStyle w:val="Hyperlink"/>
                <w:b w:val="0"/>
                <w:noProof/>
                <w:sz w:val="24"/>
                <w:szCs w:val="24"/>
              </w:rPr>
              <w:t xml:space="preserve">Thoát nước </w:t>
            </w:r>
            <w:r w:rsidR="00825DFE" w:rsidRPr="00825DFE">
              <w:rPr>
                <w:rStyle w:val="Hyperlink"/>
                <w:b w:val="0"/>
                <w:noProof/>
                <w:sz w:val="24"/>
                <w:szCs w:val="24"/>
                <w:lang w:val="en-US"/>
              </w:rPr>
              <w:t>thải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279AD495" w14:textId="180C118D" w:rsidR="00825DFE" w:rsidRPr="00825DFE" w:rsidRDefault="004E6C8B">
          <w:pPr>
            <w:pStyle w:val="TOC1"/>
            <w:rPr>
              <w:rFonts w:eastAsiaTheme="minorEastAsia"/>
              <w:b w:val="0"/>
              <w:noProof/>
              <w:sz w:val="24"/>
              <w:szCs w:val="24"/>
              <w:lang w:val="en-US"/>
            </w:rPr>
          </w:pPr>
          <w:hyperlink w:anchor="_Toc210313446" w:history="1">
            <w:r w:rsidR="00825DFE" w:rsidRPr="00825DFE">
              <w:rPr>
                <w:rStyle w:val="Hyperlink"/>
                <w:b w:val="0"/>
                <w:noProof/>
                <w:sz w:val="24"/>
                <w:szCs w:val="24"/>
              </w:rPr>
              <w:t>10.</w:t>
            </w:r>
            <w:r w:rsidR="00825DFE" w:rsidRPr="00825DFE">
              <w:rPr>
                <w:rFonts w:eastAsiaTheme="minorEastAsia"/>
                <w:b w:val="0"/>
                <w:noProof/>
                <w:sz w:val="24"/>
                <w:szCs w:val="24"/>
                <w:lang w:val="en-US"/>
              </w:rPr>
              <w:tab/>
            </w:r>
            <w:r w:rsidR="00825DFE" w:rsidRPr="00825DFE">
              <w:rPr>
                <w:rStyle w:val="Hyperlink"/>
                <w:b w:val="0"/>
                <w:noProof/>
                <w:sz w:val="24"/>
                <w:szCs w:val="24"/>
              </w:rPr>
              <w:t>Hệ thống cấp nước:</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79DA1BA3" w14:textId="74C203C4" w:rsidR="00825DFE" w:rsidRPr="00825DFE" w:rsidRDefault="004E6C8B">
          <w:pPr>
            <w:pStyle w:val="TOC1"/>
            <w:rPr>
              <w:rFonts w:eastAsiaTheme="minorEastAsia"/>
              <w:b w:val="0"/>
              <w:noProof/>
              <w:sz w:val="24"/>
              <w:szCs w:val="24"/>
              <w:lang w:val="en-US"/>
            </w:rPr>
          </w:pPr>
          <w:hyperlink w:anchor="_Toc210313447" w:history="1">
            <w:r w:rsidR="00825DFE" w:rsidRPr="00825DFE">
              <w:rPr>
                <w:rStyle w:val="Hyperlink"/>
                <w:b w:val="0"/>
                <w:noProof/>
                <w:sz w:val="24"/>
                <w:szCs w:val="24"/>
              </w:rPr>
              <w:t>11.</w:t>
            </w:r>
            <w:r w:rsidR="00825DFE" w:rsidRPr="00825DFE">
              <w:rPr>
                <w:rFonts w:eastAsiaTheme="minorEastAsia"/>
                <w:b w:val="0"/>
                <w:noProof/>
                <w:sz w:val="24"/>
                <w:szCs w:val="24"/>
                <w:lang w:val="en-US"/>
              </w:rPr>
              <w:tab/>
            </w:r>
            <w:r w:rsidR="00825DFE" w:rsidRPr="00825DFE">
              <w:rPr>
                <w:rStyle w:val="Hyperlink"/>
                <w:b w:val="0"/>
                <w:noProof/>
                <w:sz w:val="24"/>
                <w:szCs w:val="24"/>
              </w:rPr>
              <w:t>Hệ thống điện bên trong nhà:</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13</w:t>
            </w:r>
            <w:r w:rsidR="00825DFE" w:rsidRPr="00825DFE">
              <w:rPr>
                <w:b w:val="0"/>
                <w:noProof/>
                <w:webHidden/>
                <w:sz w:val="24"/>
                <w:szCs w:val="24"/>
              </w:rPr>
              <w:fldChar w:fldCharType="end"/>
            </w:r>
          </w:hyperlink>
        </w:p>
        <w:p w14:paraId="3F632F4E" w14:textId="677718ED" w:rsidR="00825DFE" w:rsidRPr="00825DFE" w:rsidRDefault="004E6C8B">
          <w:pPr>
            <w:pStyle w:val="TOC1"/>
            <w:rPr>
              <w:rFonts w:eastAsiaTheme="minorEastAsia"/>
              <w:b w:val="0"/>
              <w:noProof/>
              <w:sz w:val="24"/>
              <w:szCs w:val="24"/>
              <w:lang w:val="en-US"/>
            </w:rPr>
          </w:pPr>
          <w:hyperlink w:anchor="_Toc210313448" w:history="1">
            <w:r w:rsidR="00825DFE" w:rsidRPr="00825DFE">
              <w:rPr>
                <w:rStyle w:val="Hyperlink"/>
                <w:b w:val="0"/>
                <w:noProof/>
                <w:sz w:val="24"/>
                <w:szCs w:val="24"/>
              </w:rPr>
              <w:t>11.1.</w:t>
            </w:r>
            <w:r w:rsidR="00825DFE" w:rsidRPr="00825DFE">
              <w:rPr>
                <w:rFonts w:eastAsiaTheme="minorEastAsia"/>
                <w:b w:val="0"/>
                <w:noProof/>
                <w:sz w:val="24"/>
                <w:szCs w:val="24"/>
                <w:lang w:val="en-US"/>
              </w:rPr>
              <w:tab/>
            </w:r>
            <w:r w:rsidR="00825DFE" w:rsidRPr="00825DFE">
              <w:rPr>
                <w:rStyle w:val="Hyperlink"/>
                <w:b w:val="0"/>
                <w:noProof/>
                <w:sz w:val="24"/>
                <w:szCs w:val="24"/>
              </w:rPr>
              <w:t>Nguồn điện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14</w:t>
            </w:r>
            <w:r w:rsidR="00825DFE" w:rsidRPr="00825DFE">
              <w:rPr>
                <w:b w:val="0"/>
                <w:noProof/>
                <w:webHidden/>
                <w:sz w:val="24"/>
                <w:szCs w:val="24"/>
              </w:rPr>
              <w:fldChar w:fldCharType="end"/>
            </w:r>
          </w:hyperlink>
        </w:p>
        <w:p w14:paraId="5B1A9D2C" w14:textId="3C6B371C" w:rsidR="00825DFE" w:rsidRPr="00825DFE" w:rsidRDefault="004E6C8B">
          <w:pPr>
            <w:pStyle w:val="TOC1"/>
            <w:rPr>
              <w:rFonts w:eastAsiaTheme="minorEastAsia"/>
              <w:b w:val="0"/>
              <w:noProof/>
              <w:sz w:val="24"/>
              <w:szCs w:val="24"/>
              <w:lang w:val="en-US"/>
            </w:rPr>
          </w:pPr>
          <w:hyperlink w:anchor="_Toc210313449" w:history="1">
            <w:r w:rsidR="00825DFE" w:rsidRPr="00825DFE">
              <w:rPr>
                <w:rStyle w:val="Hyperlink"/>
                <w:b w:val="0"/>
                <w:noProof/>
                <w:sz w:val="24"/>
                <w:szCs w:val="24"/>
              </w:rPr>
              <w:t>11.2.</w:t>
            </w:r>
            <w:r w:rsidR="00825DFE" w:rsidRPr="00825DFE">
              <w:rPr>
                <w:rFonts w:eastAsiaTheme="minorEastAsia"/>
                <w:b w:val="0"/>
                <w:noProof/>
                <w:sz w:val="24"/>
                <w:szCs w:val="24"/>
                <w:lang w:val="en-US"/>
              </w:rPr>
              <w:tab/>
            </w:r>
            <w:r w:rsidR="00825DFE" w:rsidRPr="00825DFE">
              <w:rPr>
                <w:rStyle w:val="Hyperlink"/>
                <w:b w:val="0"/>
                <w:noProof/>
                <w:sz w:val="24"/>
                <w:szCs w:val="24"/>
              </w:rPr>
              <w:t>Quy định màu cáp điện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_Toc210313449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14</w:t>
            </w:r>
            <w:r w:rsidR="00825DFE" w:rsidRPr="00825DFE">
              <w:rPr>
                <w:b w:val="0"/>
                <w:noProof/>
                <w:webHidden/>
                <w:sz w:val="24"/>
                <w:szCs w:val="24"/>
              </w:rPr>
              <w:fldChar w:fldCharType="end"/>
            </w:r>
          </w:hyperlink>
        </w:p>
        <w:p w14:paraId="270C9905" w14:textId="156E96B1" w:rsidR="00825DFE" w:rsidRPr="00825DFE" w:rsidRDefault="004E6C8B">
          <w:pPr>
            <w:pStyle w:val="TOC1"/>
            <w:rPr>
              <w:rFonts w:eastAsiaTheme="minorEastAsia"/>
              <w:b w:val="0"/>
              <w:noProof/>
              <w:sz w:val="24"/>
              <w:szCs w:val="24"/>
              <w:lang w:val="en-US"/>
            </w:rPr>
          </w:pPr>
          <w:hyperlink w:anchor="_Toc210313450" w:history="1">
            <w:r w:rsidR="00825DFE" w:rsidRPr="00825DFE">
              <w:rPr>
                <w:rStyle w:val="Hyperlink"/>
                <w:b w:val="0"/>
                <w:noProof/>
                <w:sz w:val="24"/>
                <w:szCs w:val="24"/>
              </w:rPr>
              <w:t>11.3.</w:t>
            </w:r>
            <w:r w:rsidR="00825DFE" w:rsidRPr="00825DFE">
              <w:rPr>
                <w:rFonts w:eastAsiaTheme="minorEastAsia"/>
                <w:b w:val="0"/>
                <w:noProof/>
                <w:sz w:val="24"/>
                <w:szCs w:val="24"/>
                <w:lang w:val="en-US"/>
              </w:rPr>
              <w:tab/>
            </w:r>
            <w:r w:rsidR="00825DFE" w:rsidRPr="00825DFE">
              <w:rPr>
                <w:rStyle w:val="Hyperlink"/>
                <w:b w:val="0"/>
                <w:noProof/>
                <w:sz w:val="24"/>
                <w:szCs w:val="24"/>
              </w:rPr>
              <w:t>Thiết bị đóng cắt, ổ cắm, tủ điện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14</w:t>
            </w:r>
            <w:r w:rsidR="00825DFE" w:rsidRPr="00825DFE">
              <w:rPr>
                <w:b w:val="0"/>
                <w:noProof/>
                <w:webHidden/>
                <w:sz w:val="24"/>
                <w:szCs w:val="24"/>
              </w:rPr>
              <w:fldChar w:fldCharType="end"/>
            </w:r>
          </w:hyperlink>
        </w:p>
        <w:p w14:paraId="29572E35" w14:textId="2F4F4980" w:rsidR="00825DFE" w:rsidRPr="00825DFE" w:rsidRDefault="004E6C8B">
          <w:pPr>
            <w:pStyle w:val="TOC1"/>
            <w:rPr>
              <w:rFonts w:eastAsiaTheme="minorEastAsia"/>
              <w:b w:val="0"/>
              <w:noProof/>
              <w:sz w:val="24"/>
              <w:szCs w:val="24"/>
              <w:lang w:val="en-US"/>
            </w:rPr>
          </w:pPr>
          <w:hyperlink w:anchor="_Toc210313451" w:history="1">
            <w:r w:rsidR="00825DFE" w:rsidRPr="00825DFE">
              <w:rPr>
                <w:rStyle w:val="Hyperlink"/>
                <w:b w:val="0"/>
                <w:noProof/>
                <w:sz w:val="24"/>
                <w:szCs w:val="24"/>
              </w:rPr>
              <w:t>11.4.</w:t>
            </w:r>
            <w:r w:rsidR="00825DFE" w:rsidRPr="00825DFE">
              <w:rPr>
                <w:rFonts w:eastAsiaTheme="minorEastAsia"/>
                <w:b w:val="0"/>
                <w:noProof/>
                <w:sz w:val="24"/>
                <w:szCs w:val="24"/>
                <w:lang w:val="en-US"/>
              </w:rPr>
              <w:tab/>
            </w:r>
            <w:r w:rsidR="00825DFE" w:rsidRPr="00825DFE">
              <w:rPr>
                <w:rStyle w:val="Hyperlink"/>
                <w:b w:val="0"/>
                <w:noProof/>
                <w:sz w:val="24"/>
                <w:szCs w:val="24"/>
              </w:rPr>
              <w:t>Tiếp địa an toàn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14</w:t>
            </w:r>
            <w:r w:rsidR="00825DFE" w:rsidRPr="00825DFE">
              <w:rPr>
                <w:b w:val="0"/>
                <w:noProof/>
                <w:webHidden/>
                <w:sz w:val="24"/>
                <w:szCs w:val="24"/>
              </w:rPr>
              <w:fldChar w:fldCharType="end"/>
            </w:r>
          </w:hyperlink>
        </w:p>
        <w:p w14:paraId="1094757B" w14:textId="57384C25" w:rsidR="00825DFE" w:rsidRPr="00825DFE" w:rsidRDefault="004E6C8B">
          <w:pPr>
            <w:pStyle w:val="TOC1"/>
            <w:rPr>
              <w:rFonts w:eastAsiaTheme="minorEastAsia"/>
              <w:b w:val="0"/>
              <w:noProof/>
              <w:sz w:val="24"/>
              <w:szCs w:val="24"/>
              <w:lang w:val="en-US"/>
            </w:rPr>
          </w:pPr>
          <w:hyperlink w:anchor="_Toc210313452" w:history="1">
            <w:r w:rsidR="00825DFE" w:rsidRPr="00825DFE">
              <w:rPr>
                <w:rStyle w:val="Hyperlink"/>
                <w:b w:val="0"/>
                <w:noProof/>
                <w:sz w:val="24"/>
                <w:szCs w:val="24"/>
              </w:rPr>
              <w:t>11.5.</w:t>
            </w:r>
            <w:r w:rsidR="00825DFE" w:rsidRPr="00825DFE">
              <w:rPr>
                <w:rFonts w:eastAsiaTheme="minorEastAsia"/>
                <w:b w:val="0"/>
                <w:noProof/>
                <w:sz w:val="24"/>
                <w:szCs w:val="24"/>
                <w:lang w:val="en-US"/>
              </w:rPr>
              <w:tab/>
            </w:r>
            <w:r w:rsidR="00825DFE" w:rsidRPr="00825DFE">
              <w:rPr>
                <w:rStyle w:val="Hyperlink"/>
                <w:b w:val="0"/>
                <w:noProof/>
                <w:sz w:val="24"/>
                <w:szCs w:val="24"/>
              </w:rPr>
              <w:t>Tính toán chiếu sáng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14</w:t>
            </w:r>
            <w:r w:rsidR="00825DFE" w:rsidRPr="00825DFE">
              <w:rPr>
                <w:b w:val="0"/>
                <w:noProof/>
                <w:webHidden/>
                <w:sz w:val="24"/>
                <w:szCs w:val="24"/>
              </w:rPr>
              <w:fldChar w:fldCharType="end"/>
            </w:r>
          </w:hyperlink>
        </w:p>
        <w:p w14:paraId="2A6BBB70" w14:textId="6D589EB4" w:rsidR="00825DFE" w:rsidRPr="00825DFE" w:rsidRDefault="004E6C8B">
          <w:pPr>
            <w:pStyle w:val="TOC1"/>
            <w:rPr>
              <w:rFonts w:eastAsiaTheme="minorEastAsia"/>
              <w:b w:val="0"/>
              <w:noProof/>
              <w:sz w:val="24"/>
              <w:szCs w:val="24"/>
              <w:lang w:val="en-US"/>
            </w:rPr>
          </w:pPr>
          <w:hyperlink w:anchor="_Toc210313453" w:history="1">
            <w:r w:rsidR="00825DFE" w:rsidRPr="00825DFE">
              <w:rPr>
                <w:rStyle w:val="Hyperlink"/>
                <w:b w:val="0"/>
                <w:noProof/>
                <w:sz w:val="24"/>
                <w:szCs w:val="24"/>
              </w:rPr>
              <w:t>11.6.</w:t>
            </w:r>
            <w:r w:rsidR="00825DFE" w:rsidRPr="00825DFE">
              <w:rPr>
                <w:rFonts w:eastAsiaTheme="minorEastAsia"/>
                <w:b w:val="0"/>
                <w:noProof/>
                <w:sz w:val="24"/>
                <w:szCs w:val="24"/>
                <w:lang w:val="en-US"/>
              </w:rPr>
              <w:tab/>
            </w:r>
            <w:r w:rsidR="00825DFE" w:rsidRPr="00825DFE">
              <w:rPr>
                <w:rStyle w:val="Hyperlink"/>
                <w:b w:val="0"/>
                <w:noProof/>
                <w:sz w:val="24"/>
                <w:szCs w:val="24"/>
              </w:rPr>
              <w:t>Tính toán cấp điện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15</w:t>
            </w:r>
            <w:r w:rsidR="00825DFE" w:rsidRPr="00825DFE">
              <w:rPr>
                <w:b w:val="0"/>
                <w:noProof/>
                <w:webHidden/>
                <w:sz w:val="24"/>
                <w:szCs w:val="24"/>
              </w:rPr>
              <w:fldChar w:fldCharType="end"/>
            </w:r>
          </w:hyperlink>
        </w:p>
        <w:p w14:paraId="020283AB" w14:textId="0CC2CB0B" w:rsidR="00825DFE" w:rsidRPr="00825DFE" w:rsidRDefault="004E6C8B">
          <w:pPr>
            <w:pStyle w:val="TOC1"/>
            <w:rPr>
              <w:rFonts w:eastAsiaTheme="minorEastAsia"/>
              <w:b w:val="0"/>
              <w:noProof/>
              <w:sz w:val="24"/>
              <w:szCs w:val="24"/>
              <w:lang w:val="en-US"/>
            </w:rPr>
          </w:pPr>
          <w:hyperlink w:anchor="_Toc210313454" w:history="1">
            <w:r w:rsidR="00825DFE" w:rsidRPr="00825DFE">
              <w:rPr>
                <w:rStyle w:val="Hyperlink"/>
                <w:b w:val="0"/>
                <w:noProof/>
                <w:sz w:val="24"/>
                <w:szCs w:val="24"/>
              </w:rPr>
              <w:t>12.</w:t>
            </w:r>
            <w:r w:rsidR="00825DFE" w:rsidRPr="00825DFE">
              <w:rPr>
                <w:rFonts w:eastAsiaTheme="minorEastAsia"/>
                <w:b w:val="0"/>
                <w:noProof/>
                <w:sz w:val="24"/>
                <w:szCs w:val="24"/>
                <w:lang w:val="en-US"/>
              </w:rPr>
              <w:tab/>
            </w:r>
            <w:r w:rsidR="00825DFE" w:rsidRPr="00825DFE">
              <w:rPr>
                <w:rStyle w:val="Hyperlink"/>
                <w:b w:val="0"/>
                <w:noProof/>
                <w:sz w:val="24"/>
                <w:szCs w:val="24"/>
              </w:rPr>
              <w:t>Hệ thống điện ngoài nhà:</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16</w:t>
            </w:r>
            <w:r w:rsidR="00825DFE" w:rsidRPr="00825DFE">
              <w:rPr>
                <w:b w:val="0"/>
                <w:noProof/>
                <w:webHidden/>
                <w:sz w:val="24"/>
                <w:szCs w:val="24"/>
              </w:rPr>
              <w:fldChar w:fldCharType="end"/>
            </w:r>
          </w:hyperlink>
        </w:p>
        <w:p w14:paraId="3581F1A4" w14:textId="5BEE1986" w:rsidR="00825DFE" w:rsidRPr="00825DFE" w:rsidRDefault="004E6C8B">
          <w:pPr>
            <w:pStyle w:val="TOC1"/>
            <w:rPr>
              <w:rFonts w:eastAsiaTheme="minorEastAsia"/>
              <w:b w:val="0"/>
              <w:noProof/>
              <w:sz w:val="24"/>
              <w:szCs w:val="24"/>
              <w:lang w:val="en-US"/>
            </w:rPr>
          </w:pPr>
          <w:hyperlink w:anchor="_Toc210313455" w:history="1">
            <w:r w:rsidR="00825DFE" w:rsidRPr="00825DFE">
              <w:rPr>
                <w:rStyle w:val="Hyperlink"/>
                <w:b w:val="0"/>
                <w:noProof/>
                <w:sz w:val="24"/>
                <w:szCs w:val="24"/>
              </w:rPr>
              <w:t>13.</w:t>
            </w:r>
            <w:r w:rsidR="00825DFE" w:rsidRPr="00825DFE">
              <w:rPr>
                <w:rFonts w:eastAsiaTheme="minorEastAsia"/>
                <w:b w:val="0"/>
                <w:noProof/>
                <w:sz w:val="24"/>
                <w:szCs w:val="24"/>
                <w:lang w:val="en-US"/>
              </w:rPr>
              <w:tab/>
            </w:r>
            <w:r w:rsidR="00825DFE" w:rsidRPr="00825DFE">
              <w:rPr>
                <w:rStyle w:val="Hyperlink"/>
                <w:b w:val="0"/>
                <w:noProof/>
                <w:sz w:val="24"/>
                <w:szCs w:val="24"/>
              </w:rPr>
              <w:t>Hệ thống chiếu sáng ngoại vi: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16</w:t>
            </w:r>
            <w:r w:rsidR="00825DFE" w:rsidRPr="00825DFE">
              <w:rPr>
                <w:b w:val="0"/>
                <w:noProof/>
                <w:webHidden/>
                <w:sz w:val="24"/>
                <w:szCs w:val="24"/>
              </w:rPr>
              <w:fldChar w:fldCharType="end"/>
            </w:r>
          </w:hyperlink>
        </w:p>
        <w:p w14:paraId="551FF519" w14:textId="76871A59" w:rsidR="00825DFE" w:rsidRPr="00825DFE" w:rsidRDefault="004E6C8B">
          <w:pPr>
            <w:pStyle w:val="TOC1"/>
            <w:rPr>
              <w:rFonts w:eastAsiaTheme="minorEastAsia"/>
              <w:b w:val="0"/>
              <w:noProof/>
              <w:sz w:val="24"/>
              <w:szCs w:val="24"/>
              <w:lang w:val="en-US"/>
            </w:rPr>
          </w:pPr>
          <w:hyperlink w:anchor="_Toc210313456" w:history="1">
            <w:r w:rsidR="00825DFE" w:rsidRPr="00825DFE">
              <w:rPr>
                <w:rStyle w:val="Hyperlink"/>
                <w:b w:val="0"/>
                <w:noProof/>
                <w:sz w:val="24"/>
                <w:szCs w:val="24"/>
              </w:rPr>
              <w:t>14.</w:t>
            </w:r>
            <w:r w:rsidR="00825DFE" w:rsidRPr="00825DFE">
              <w:rPr>
                <w:rFonts w:eastAsiaTheme="minorEastAsia"/>
                <w:b w:val="0"/>
                <w:noProof/>
                <w:sz w:val="24"/>
                <w:szCs w:val="24"/>
                <w:lang w:val="en-US"/>
              </w:rPr>
              <w:tab/>
            </w:r>
            <w:r w:rsidR="00825DFE" w:rsidRPr="00825DFE">
              <w:rPr>
                <w:rStyle w:val="Hyperlink"/>
                <w:b w:val="0"/>
                <w:noProof/>
                <w:sz w:val="24"/>
                <w:szCs w:val="24"/>
              </w:rPr>
              <w:t>Bể xử lý nước thải: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16</w:t>
            </w:r>
            <w:r w:rsidR="00825DFE" w:rsidRPr="00825DFE">
              <w:rPr>
                <w:b w:val="0"/>
                <w:noProof/>
                <w:webHidden/>
                <w:sz w:val="24"/>
                <w:szCs w:val="24"/>
              </w:rPr>
              <w:fldChar w:fldCharType="end"/>
            </w:r>
          </w:hyperlink>
        </w:p>
        <w:p w14:paraId="460AACBA" w14:textId="0F7A1001" w:rsidR="00825DFE" w:rsidRPr="00825DFE" w:rsidRDefault="004E6C8B">
          <w:pPr>
            <w:pStyle w:val="TOC1"/>
            <w:rPr>
              <w:rFonts w:eastAsiaTheme="minorEastAsia"/>
              <w:b w:val="0"/>
              <w:noProof/>
              <w:sz w:val="24"/>
              <w:szCs w:val="24"/>
              <w:lang w:val="en-US"/>
            </w:rPr>
          </w:pPr>
          <w:hyperlink w:anchor="_Toc210313457" w:history="1">
            <w:r w:rsidR="00825DFE" w:rsidRPr="00825DFE">
              <w:rPr>
                <w:rStyle w:val="Hyperlink"/>
                <w:b w:val="0"/>
                <w:noProof/>
                <w:sz w:val="24"/>
                <w:szCs w:val="24"/>
              </w:rPr>
              <w:t>15.</w:t>
            </w:r>
            <w:r w:rsidR="00825DFE" w:rsidRPr="00825DFE">
              <w:rPr>
                <w:rFonts w:eastAsiaTheme="minorEastAsia"/>
                <w:b w:val="0"/>
                <w:noProof/>
                <w:sz w:val="24"/>
                <w:szCs w:val="24"/>
                <w:lang w:val="en-US"/>
              </w:rPr>
              <w:tab/>
            </w:r>
            <w:r w:rsidR="00825DFE" w:rsidRPr="00825DFE">
              <w:rPr>
                <w:rStyle w:val="Hyperlink"/>
                <w:b w:val="0"/>
                <w:noProof/>
                <w:sz w:val="24"/>
                <w:szCs w:val="24"/>
              </w:rPr>
              <w:t>Khu chứa chất thải nguy hại: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229143F3" w14:textId="0CDC8176" w:rsidR="00825DFE" w:rsidRPr="00825DFE" w:rsidRDefault="004E6C8B">
          <w:pPr>
            <w:pStyle w:val="TOC1"/>
            <w:rPr>
              <w:rFonts w:eastAsiaTheme="minorEastAsia"/>
              <w:b w:val="0"/>
              <w:noProof/>
              <w:sz w:val="24"/>
              <w:szCs w:val="24"/>
              <w:lang w:val="en-US"/>
            </w:rPr>
          </w:pPr>
          <w:hyperlink w:anchor="_Toc210313458" w:history="1">
            <w:r w:rsidR="00825DFE" w:rsidRPr="00825DFE">
              <w:rPr>
                <w:rStyle w:val="Hyperlink"/>
                <w:b w:val="0"/>
                <w:noProof/>
                <w:sz w:val="24"/>
                <w:szCs w:val="24"/>
              </w:rPr>
              <w:t>16.</w:t>
            </w:r>
            <w:r w:rsidR="00825DFE" w:rsidRPr="00825DFE">
              <w:rPr>
                <w:rFonts w:eastAsiaTheme="minorEastAsia"/>
                <w:b w:val="0"/>
                <w:noProof/>
                <w:sz w:val="24"/>
                <w:szCs w:val="24"/>
                <w:lang w:val="en-US"/>
              </w:rPr>
              <w:tab/>
            </w:r>
            <w:r w:rsidR="00825DFE" w:rsidRPr="00825DFE">
              <w:rPr>
                <w:rStyle w:val="Hyperlink"/>
                <w:b w:val="0"/>
                <w:noProof/>
                <w:sz w:val="24"/>
                <w:szCs w:val="24"/>
              </w:rPr>
              <w:t>Phá dỡ hiện trạng phục vụ xây mới: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39E875BA" w14:textId="1A9DC9B0" w:rsidR="00825DFE" w:rsidRPr="00825DFE" w:rsidRDefault="004E6C8B">
          <w:pPr>
            <w:pStyle w:val="TOC1"/>
            <w:rPr>
              <w:rFonts w:eastAsiaTheme="minorEastAsia"/>
              <w:b w:val="0"/>
              <w:noProof/>
              <w:sz w:val="24"/>
              <w:szCs w:val="24"/>
              <w:lang w:val="en-US"/>
            </w:rPr>
          </w:pPr>
          <w:hyperlink w:anchor="_Toc210313459" w:history="1">
            <w:r w:rsidR="00825DFE" w:rsidRPr="00825DFE">
              <w:rPr>
                <w:rStyle w:val="Hyperlink"/>
                <w:b w:val="0"/>
                <w:noProof/>
                <w:sz w:val="24"/>
                <w:szCs w:val="24"/>
              </w:rPr>
              <w:t>PHẦN 3: TÍNH TOÁN KẾT CẤU CHO HẠNG MỤC</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_Toc210313459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25F9401B" w14:textId="206E176B" w:rsidR="00825DFE" w:rsidRPr="00825DFE" w:rsidRDefault="004E6C8B">
          <w:pPr>
            <w:pStyle w:val="TOC1"/>
            <w:rPr>
              <w:rFonts w:eastAsiaTheme="minorEastAsia"/>
              <w:b w:val="0"/>
              <w:noProof/>
              <w:sz w:val="24"/>
              <w:szCs w:val="24"/>
              <w:lang w:val="en-US"/>
            </w:rPr>
          </w:pPr>
          <w:hyperlink w:anchor="_Toc210313460" w:history="1">
            <w:r w:rsidR="00825DFE" w:rsidRPr="00825DFE">
              <w:rPr>
                <w:rStyle w:val="Hyperlink"/>
                <w:b w:val="0"/>
                <w:noProof/>
                <w:sz w:val="24"/>
                <w:szCs w:val="24"/>
              </w:rPr>
              <w:t>1.</w:t>
            </w:r>
            <w:r w:rsidR="00825DFE" w:rsidRPr="00825DFE">
              <w:rPr>
                <w:rFonts w:eastAsiaTheme="minorEastAsia"/>
                <w:b w:val="0"/>
                <w:noProof/>
                <w:sz w:val="24"/>
                <w:szCs w:val="24"/>
                <w:lang w:val="en-US"/>
              </w:rPr>
              <w:tab/>
            </w:r>
            <w:r w:rsidR="00825DFE" w:rsidRPr="00825DFE">
              <w:rPr>
                <w:rStyle w:val="Hyperlink"/>
                <w:b w:val="0"/>
                <w:noProof/>
                <w:sz w:val="24"/>
                <w:szCs w:val="24"/>
              </w:rPr>
              <w:t>Cơ sở thiết kế - tài liệu áp dụng: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661D15FC" w14:textId="1EBB048F" w:rsidR="00825DFE" w:rsidRPr="00825DFE" w:rsidRDefault="004E6C8B">
          <w:pPr>
            <w:pStyle w:val="TOC1"/>
            <w:rPr>
              <w:rFonts w:eastAsiaTheme="minorEastAsia"/>
              <w:b w:val="0"/>
              <w:noProof/>
              <w:sz w:val="24"/>
              <w:szCs w:val="24"/>
              <w:lang w:val="en-US"/>
            </w:rPr>
          </w:pPr>
          <w:hyperlink w:anchor="_Toc210313461" w:history="1">
            <w:r w:rsidR="00825DFE" w:rsidRPr="00825DFE">
              <w:rPr>
                <w:rStyle w:val="Hyperlink"/>
                <w:b w:val="0"/>
                <w:noProof/>
                <w:sz w:val="24"/>
                <w:szCs w:val="24"/>
              </w:rPr>
              <w:t>2.</w:t>
            </w:r>
            <w:r w:rsidR="00825DFE" w:rsidRPr="00825DFE">
              <w:rPr>
                <w:rFonts w:eastAsiaTheme="minorEastAsia"/>
                <w:b w:val="0"/>
                <w:noProof/>
                <w:sz w:val="24"/>
                <w:szCs w:val="24"/>
                <w:lang w:val="en-US"/>
              </w:rPr>
              <w:tab/>
            </w:r>
            <w:r w:rsidR="00825DFE" w:rsidRPr="00825DFE">
              <w:rPr>
                <w:rStyle w:val="Hyperlink"/>
                <w:b w:val="0"/>
                <w:noProof/>
                <w:sz w:val="24"/>
                <w:szCs w:val="24"/>
              </w:rPr>
              <w:t>Chương trình tính toán: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04E15E02" w14:textId="37CB75E8" w:rsidR="00825DFE" w:rsidRPr="00825DFE" w:rsidRDefault="004E6C8B">
          <w:pPr>
            <w:pStyle w:val="TOC1"/>
            <w:rPr>
              <w:rFonts w:eastAsiaTheme="minorEastAsia"/>
              <w:b w:val="0"/>
              <w:noProof/>
              <w:sz w:val="24"/>
              <w:szCs w:val="24"/>
              <w:lang w:val="en-US"/>
            </w:rPr>
          </w:pPr>
          <w:hyperlink w:anchor="_Toc210313462" w:history="1">
            <w:r w:rsidR="00825DFE" w:rsidRPr="00825DFE">
              <w:rPr>
                <w:rStyle w:val="Hyperlink"/>
                <w:b w:val="0"/>
                <w:noProof/>
                <w:sz w:val="24"/>
                <w:szCs w:val="24"/>
              </w:rPr>
              <w:t>3.</w:t>
            </w:r>
            <w:r w:rsidR="00825DFE" w:rsidRPr="00825DFE">
              <w:rPr>
                <w:rFonts w:eastAsiaTheme="minorEastAsia"/>
                <w:b w:val="0"/>
                <w:noProof/>
                <w:sz w:val="24"/>
                <w:szCs w:val="24"/>
                <w:lang w:val="en-US"/>
              </w:rPr>
              <w:tab/>
            </w:r>
            <w:r w:rsidR="00825DFE" w:rsidRPr="00825DFE">
              <w:rPr>
                <w:rStyle w:val="Hyperlink"/>
                <w:b w:val="0"/>
                <w:noProof/>
                <w:sz w:val="24"/>
                <w:szCs w:val="24"/>
              </w:rPr>
              <w:t>Vật liệu sử dụng: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54E0370F" w14:textId="5A6ACB85" w:rsidR="00825DFE" w:rsidRPr="00825DFE" w:rsidRDefault="004E6C8B">
          <w:pPr>
            <w:pStyle w:val="TOC1"/>
            <w:rPr>
              <w:rFonts w:eastAsiaTheme="minorEastAsia"/>
              <w:b w:val="0"/>
              <w:noProof/>
              <w:sz w:val="24"/>
              <w:szCs w:val="24"/>
              <w:lang w:val="en-US"/>
            </w:rPr>
          </w:pPr>
          <w:hyperlink w:anchor="_Toc210313463" w:history="1">
            <w:r w:rsidR="00825DFE" w:rsidRPr="00825DFE">
              <w:rPr>
                <w:rStyle w:val="Hyperlink"/>
                <w:b w:val="0"/>
                <w:noProof/>
                <w:sz w:val="24"/>
                <w:szCs w:val="24"/>
              </w:rPr>
              <w:t>4.</w:t>
            </w:r>
            <w:r w:rsidR="00825DFE" w:rsidRPr="00825DFE">
              <w:rPr>
                <w:rFonts w:eastAsiaTheme="minorEastAsia"/>
                <w:b w:val="0"/>
                <w:noProof/>
                <w:sz w:val="24"/>
                <w:szCs w:val="24"/>
                <w:lang w:val="en-US"/>
              </w:rPr>
              <w:tab/>
            </w:r>
            <w:r w:rsidR="00825DFE" w:rsidRPr="00825DFE">
              <w:rPr>
                <w:rStyle w:val="Hyperlink"/>
                <w:b w:val="0"/>
                <w:noProof/>
                <w:sz w:val="24"/>
                <w:szCs w:val="24"/>
              </w:rPr>
              <w:t>Tuổi thọ và cấp thiết kế của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38AD2D77" w14:textId="21D373A2" w:rsidR="00825DFE" w:rsidRPr="00825DFE" w:rsidRDefault="004E6C8B">
          <w:pPr>
            <w:pStyle w:val="TOC1"/>
            <w:rPr>
              <w:rFonts w:eastAsiaTheme="minorEastAsia"/>
              <w:b w:val="0"/>
              <w:noProof/>
              <w:sz w:val="24"/>
              <w:szCs w:val="24"/>
              <w:lang w:val="en-US"/>
            </w:rPr>
          </w:pPr>
          <w:hyperlink w:anchor="_Toc210313464" w:history="1">
            <w:r w:rsidR="00825DFE" w:rsidRPr="00825DFE">
              <w:rPr>
                <w:rStyle w:val="Hyperlink"/>
                <w:b w:val="0"/>
                <w:bCs/>
                <w:noProof/>
                <w:sz w:val="24"/>
                <w:szCs w:val="24"/>
              </w:rPr>
              <w:t>4.1.</w:t>
            </w:r>
            <w:r w:rsidR="00825DFE" w:rsidRPr="00825DFE">
              <w:rPr>
                <w:rFonts w:eastAsiaTheme="minorEastAsia"/>
                <w:b w:val="0"/>
                <w:noProof/>
                <w:sz w:val="24"/>
                <w:szCs w:val="24"/>
                <w:lang w:val="en-US"/>
              </w:rPr>
              <w:tab/>
            </w:r>
            <w:r w:rsidR="00825DFE" w:rsidRPr="00825DFE">
              <w:rPr>
                <w:rStyle w:val="Hyperlink"/>
                <w:b w:val="0"/>
                <w:bCs/>
                <w:noProof/>
                <w:sz w:val="24"/>
                <w:szCs w:val="24"/>
              </w:rPr>
              <w:t>Tuổi thọ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66B60119" w14:textId="6D3CFD6D" w:rsidR="00825DFE" w:rsidRPr="00825DFE" w:rsidRDefault="004E6C8B">
          <w:pPr>
            <w:pStyle w:val="TOC1"/>
            <w:rPr>
              <w:rFonts w:eastAsiaTheme="minorEastAsia"/>
              <w:b w:val="0"/>
              <w:noProof/>
              <w:sz w:val="24"/>
              <w:szCs w:val="24"/>
              <w:lang w:val="en-US"/>
            </w:rPr>
          </w:pPr>
          <w:hyperlink w:anchor="_Toc210313465" w:history="1">
            <w:r w:rsidR="00825DFE" w:rsidRPr="00825DFE">
              <w:rPr>
                <w:rStyle w:val="Hyperlink"/>
                <w:b w:val="0"/>
                <w:bCs/>
                <w:noProof/>
                <w:sz w:val="24"/>
                <w:szCs w:val="24"/>
              </w:rPr>
              <w:t>4.2.</w:t>
            </w:r>
            <w:r w:rsidR="00825DFE" w:rsidRPr="00825DFE">
              <w:rPr>
                <w:rFonts w:eastAsiaTheme="minorEastAsia"/>
                <w:b w:val="0"/>
                <w:noProof/>
                <w:sz w:val="24"/>
                <w:szCs w:val="24"/>
                <w:lang w:val="en-US"/>
              </w:rPr>
              <w:tab/>
            </w:r>
            <w:r w:rsidR="00825DFE" w:rsidRPr="00825DFE">
              <w:rPr>
                <w:rStyle w:val="Hyperlink"/>
                <w:b w:val="0"/>
                <w:bCs/>
                <w:noProof/>
                <w:sz w:val="24"/>
                <w:szCs w:val="24"/>
              </w:rPr>
              <w:t>Cấp thiết kế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17</w:t>
            </w:r>
            <w:r w:rsidR="00825DFE" w:rsidRPr="00825DFE">
              <w:rPr>
                <w:b w:val="0"/>
                <w:noProof/>
                <w:webHidden/>
                <w:sz w:val="24"/>
                <w:szCs w:val="24"/>
              </w:rPr>
              <w:fldChar w:fldCharType="end"/>
            </w:r>
          </w:hyperlink>
        </w:p>
        <w:p w14:paraId="6F55183C" w14:textId="5B7C6E7B" w:rsidR="00825DFE" w:rsidRPr="00825DFE" w:rsidRDefault="004E6C8B">
          <w:pPr>
            <w:pStyle w:val="TOC1"/>
            <w:rPr>
              <w:rFonts w:eastAsiaTheme="minorEastAsia"/>
              <w:b w:val="0"/>
              <w:noProof/>
              <w:sz w:val="24"/>
              <w:szCs w:val="24"/>
              <w:lang w:val="en-US"/>
            </w:rPr>
          </w:pPr>
          <w:hyperlink w:anchor="_Toc210313466" w:history="1">
            <w:r w:rsidR="00825DFE" w:rsidRPr="00825DFE">
              <w:rPr>
                <w:rStyle w:val="Hyperlink"/>
                <w:b w:val="0"/>
                <w:bCs/>
                <w:noProof/>
                <w:sz w:val="24"/>
                <w:szCs w:val="24"/>
              </w:rPr>
              <w:t>4.3.</w:t>
            </w:r>
            <w:r w:rsidR="00825DFE" w:rsidRPr="00825DFE">
              <w:rPr>
                <w:rFonts w:eastAsiaTheme="minorEastAsia"/>
                <w:b w:val="0"/>
                <w:noProof/>
                <w:sz w:val="24"/>
                <w:szCs w:val="24"/>
                <w:lang w:val="en-US"/>
              </w:rPr>
              <w:tab/>
            </w:r>
            <w:r w:rsidR="00825DFE" w:rsidRPr="00825DFE">
              <w:rPr>
                <w:rStyle w:val="Hyperlink"/>
                <w:b w:val="0"/>
                <w:bCs/>
                <w:noProof/>
                <w:sz w:val="24"/>
                <w:szCs w:val="24"/>
              </w:rPr>
              <w:t>Cấp kháng chấn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2E8FB52D" w14:textId="5FD9B80C" w:rsidR="00825DFE" w:rsidRPr="00825DFE" w:rsidRDefault="004E6C8B">
          <w:pPr>
            <w:pStyle w:val="TOC1"/>
            <w:rPr>
              <w:rFonts w:eastAsiaTheme="minorEastAsia"/>
              <w:b w:val="0"/>
              <w:noProof/>
              <w:sz w:val="24"/>
              <w:szCs w:val="24"/>
              <w:lang w:val="en-US"/>
            </w:rPr>
          </w:pPr>
          <w:hyperlink w:anchor="_Toc210313467" w:history="1">
            <w:r w:rsidR="00825DFE" w:rsidRPr="00825DFE">
              <w:rPr>
                <w:rStyle w:val="Hyperlink"/>
                <w:b w:val="0"/>
                <w:noProof/>
                <w:sz w:val="24"/>
                <w:szCs w:val="24"/>
              </w:rPr>
              <w:t>5.</w:t>
            </w:r>
            <w:r w:rsidR="00825DFE" w:rsidRPr="00825DFE">
              <w:rPr>
                <w:rFonts w:eastAsiaTheme="minorEastAsia"/>
                <w:b w:val="0"/>
                <w:noProof/>
                <w:sz w:val="24"/>
                <w:szCs w:val="24"/>
                <w:lang w:val="en-US"/>
              </w:rPr>
              <w:tab/>
            </w:r>
            <w:r w:rsidR="00825DFE" w:rsidRPr="00825DFE">
              <w:rPr>
                <w:rStyle w:val="Hyperlink"/>
                <w:b w:val="0"/>
                <w:noProof/>
                <w:sz w:val="24"/>
                <w:szCs w:val="24"/>
              </w:rPr>
              <w:t>Các tiêu chí kiểm tra độ ổn định tổng thể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5A265118" w14:textId="6389540D" w:rsidR="00825DFE" w:rsidRPr="00825DFE" w:rsidRDefault="004E6C8B">
          <w:pPr>
            <w:pStyle w:val="TOC1"/>
            <w:rPr>
              <w:rFonts w:eastAsiaTheme="minorEastAsia"/>
              <w:b w:val="0"/>
              <w:noProof/>
              <w:sz w:val="24"/>
              <w:szCs w:val="24"/>
              <w:lang w:val="en-US"/>
            </w:rPr>
          </w:pPr>
          <w:hyperlink w:anchor="_Toc210313468" w:history="1">
            <w:r w:rsidR="00825DFE" w:rsidRPr="00825DFE">
              <w:rPr>
                <w:rStyle w:val="Hyperlink"/>
                <w:b w:val="0"/>
                <w:bCs/>
                <w:noProof/>
                <w:sz w:val="24"/>
                <w:szCs w:val="24"/>
              </w:rPr>
              <w:t>5.1.</w:t>
            </w:r>
            <w:r w:rsidR="00825DFE" w:rsidRPr="00825DFE">
              <w:rPr>
                <w:rFonts w:eastAsiaTheme="minorEastAsia"/>
                <w:b w:val="0"/>
                <w:noProof/>
                <w:sz w:val="24"/>
                <w:szCs w:val="24"/>
                <w:lang w:val="en-US"/>
              </w:rPr>
              <w:tab/>
            </w:r>
            <w:r w:rsidR="00825DFE" w:rsidRPr="00825DFE">
              <w:rPr>
                <w:rStyle w:val="Hyperlink"/>
                <w:b w:val="0"/>
                <w:bCs/>
                <w:noProof/>
                <w:sz w:val="24"/>
                <w:szCs w:val="24"/>
              </w:rPr>
              <w:t>Các điều kiện chống lật, đẩy nổi</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0B01E615" w14:textId="58E6475F" w:rsidR="00825DFE" w:rsidRPr="00825DFE" w:rsidRDefault="004E6C8B">
          <w:pPr>
            <w:pStyle w:val="TOC1"/>
            <w:rPr>
              <w:rFonts w:eastAsiaTheme="minorEastAsia"/>
              <w:b w:val="0"/>
              <w:noProof/>
              <w:sz w:val="24"/>
              <w:szCs w:val="24"/>
              <w:lang w:val="en-US"/>
            </w:rPr>
          </w:pPr>
          <w:hyperlink w:anchor="_Toc210313469" w:history="1">
            <w:r w:rsidR="00825DFE" w:rsidRPr="00825DFE">
              <w:rPr>
                <w:rStyle w:val="Hyperlink"/>
                <w:b w:val="0"/>
                <w:bCs/>
                <w:noProof/>
                <w:sz w:val="24"/>
                <w:szCs w:val="24"/>
              </w:rPr>
              <w:t>5.2.</w:t>
            </w:r>
            <w:r w:rsidR="00825DFE" w:rsidRPr="00825DFE">
              <w:rPr>
                <w:rFonts w:eastAsiaTheme="minorEastAsia"/>
                <w:b w:val="0"/>
                <w:noProof/>
                <w:sz w:val="24"/>
                <w:szCs w:val="24"/>
                <w:lang w:val="en-US"/>
              </w:rPr>
              <w:tab/>
            </w:r>
            <w:r w:rsidR="00825DFE" w:rsidRPr="00825DFE">
              <w:rPr>
                <w:rStyle w:val="Hyperlink"/>
                <w:b w:val="0"/>
                <w:bCs/>
                <w:noProof/>
                <w:sz w:val="24"/>
                <w:szCs w:val="24"/>
              </w:rPr>
              <w:t>Chuyển vị công trình</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_Toc210313469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62E4575E" w14:textId="4090B553" w:rsidR="00825DFE" w:rsidRPr="00825DFE" w:rsidRDefault="004E6C8B">
          <w:pPr>
            <w:pStyle w:val="TOC1"/>
            <w:rPr>
              <w:rFonts w:eastAsiaTheme="minorEastAsia"/>
              <w:b w:val="0"/>
              <w:noProof/>
              <w:sz w:val="24"/>
              <w:szCs w:val="24"/>
              <w:lang w:val="en-US"/>
            </w:rPr>
          </w:pPr>
          <w:hyperlink w:anchor="_Toc210313470" w:history="1">
            <w:r w:rsidR="00825DFE" w:rsidRPr="00825DFE">
              <w:rPr>
                <w:rStyle w:val="Hyperlink"/>
                <w:b w:val="0"/>
                <w:bCs/>
                <w:noProof/>
                <w:sz w:val="24"/>
                <w:szCs w:val="24"/>
              </w:rPr>
              <w:t>5.3.</w:t>
            </w:r>
            <w:r w:rsidR="00825DFE" w:rsidRPr="00825DFE">
              <w:rPr>
                <w:rFonts w:eastAsiaTheme="minorEastAsia"/>
                <w:b w:val="0"/>
                <w:noProof/>
                <w:sz w:val="24"/>
                <w:szCs w:val="24"/>
                <w:lang w:val="en-US"/>
              </w:rPr>
              <w:tab/>
            </w:r>
            <w:r w:rsidR="00825DFE" w:rsidRPr="00825DFE">
              <w:rPr>
                <w:rStyle w:val="Hyperlink"/>
                <w:b w:val="0"/>
                <w:bCs/>
                <w:noProof/>
                <w:sz w:val="24"/>
                <w:szCs w:val="24"/>
              </w:rPr>
              <w:t>Độ võng của các cấu kiện BTCT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_Toc210313470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6CF8A3A3" w14:textId="47F5D2BF" w:rsidR="00825DFE" w:rsidRPr="00825DFE" w:rsidRDefault="004E6C8B">
          <w:pPr>
            <w:pStyle w:val="TOC1"/>
            <w:rPr>
              <w:rFonts w:eastAsiaTheme="minorEastAsia"/>
              <w:b w:val="0"/>
              <w:noProof/>
              <w:sz w:val="24"/>
              <w:szCs w:val="24"/>
              <w:lang w:val="en-US"/>
            </w:rPr>
          </w:pPr>
          <w:hyperlink w:anchor="_Toc210313471" w:history="1">
            <w:r w:rsidR="00825DFE" w:rsidRPr="00825DFE">
              <w:rPr>
                <w:rStyle w:val="Hyperlink"/>
                <w:b w:val="0"/>
                <w:noProof/>
                <w:sz w:val="24"/>
                <w:szCs w:val="24"/>
              </w:rPr>
              <w:t>5.4.</w:t>
            </w:r>
            <w:r w:rsidR="00825DFE" w:rsidRPr="00825DFE">
              <w:rPr>
                <w:rFonts w:eastAsiaTheme="minorEastAsia"/>
                <w:b w:val="0"/>
                <w:noProof/>
                <w:sz w:val="24"/>
                <w:szCs w:val="24"/>
                <w:lang w:val="en-US"/>
              </w:rPr>
              <w:tab/>
            </w:r>
            <w:r w:rsidR="00825DFE" w:rsidRPr="00825DFE">
              <w:rPr>
                <w:rStyle w:val="Hyperlink"/>
                <w:b w:val="0"/>
                <w:bCs/>
                <w:noProof/>
                <w:sz w:val="24"/>
                <w:szCs w:val="24"/>
              </w:rPr>
              <w:t>Độ võng của các cấu kiện thép</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_Toc210313471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19AA9309" w14:textId="49708D87" w:rsidR="00825DFE" w:rsidRPr="00825DFE" w:rsidRDefault="004E6C8B">
          <w:pPr>
            <w:pStyle w:val="TOC1"/>
            <w:rPr>
              <w:rFonts w:eastAsiaTheme="minorEastAsia"/>
              <w:b w:val="0"/>
              <w:noProof/>
              <w:sz w:val="24"/>
              <w:szCs w:val="24"/>
              <w:lang w:val="en-US"/>
            </w:rPr>
          </w:pPr>
          <w:hyperlink w:anchor="_Toc210313472" w:history="1">
            <w:r w:rsidR="00825DFE" w:rsidRPr="00825DFE">
              <w:rPr>
                <w:rStyle w:val="Hyperlink"/>
                <w:b w:val="0"/>
                <w:noProof/>
                <w:sz w:val="24"/>
                <w:szCs w:val="24"/>
                <w:lang w:val="en-US"/>
              </w:rPr>
              <w:t>6.</w:t>
            </w:r>
            <w:r w:rsidR="00825DFE" w:rsidRPr="00825DFE">
              <w:rPr>
                <w:rFonts w:eastAsiaTheme="minorEastAsia"/>
                <w:b w:val="0"/>
                <w:noProof/>
                <w:sz w:val="24"/>
                <w:szCs w:val="24"/>
                <w:lang w:val="en-US"/>
              </w:rPr>
              <w:tab/>
            </w:r>
            <w:r w:rsidR="00825DFE" w:rsidRPr="00825DFE">
              <w:rPr>
                <w:rStyle w:val="Hyperlink"/>
                <w:b w:val="0"/>
                <w:noProof/>
                <w:sz w:val="24"/>
                <w:szCs w:val="24"/>
              </w:rPr>
              <w:t xml:space="preserve">Tính toán </w:t>
            </w:r>
            <w:r w:rsidR="00825DFE" w:rsidRPr="00825DFE">
              <w:rPr>
                <w:rStyle w:val="Hyperlink"/>
                <w:b w:val="0"/>
                <w:noProof/>
                <w:sz w:val="24"/>
                <w:szCs w:val="24"/>
                <w:lang w:val="en-US"/>
              </w:rPr>
              <w:t>chọn tiết diện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_Toc210313472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3FD78C9F" w14:textId="56126CB5" w:rsidR="00825DFE" w:rsidRPr="00825DFE" w:rsidRDefault="004E6C8B">
          <w:pPr>
            <w:pStyle w:val="TOC1"/>
            <w:rPr>
              <w:rFonts w:eastAsiaTheme="minorEastAsia"/>
              <w:b w:val="0"/>
              <w:noProof/>
              <w:sz w:val="24"/>
              <w:szCs w:val="24"/>
              <w:lang w:val="en-US"/>
            </w:rPr>
          </w:pPr>
          <w:hyperlink w:anchor="_Toc210313473" w:history="1">
            <w:r w:rsidR="00825DFE" w:rsidRPr="00825DFE">
              <w:rPr>
                <w:rStyle w:val="Hyperlink"/>
                <w:b w:val="0"/>
                <w:noProof/>
                <w:sz w:val="24"/>
                <w:szCs w:val="24"/>
              </w:rPr>
              <w:t>6.1.</w:t>
            </w:r>
            <w:r w:rsidR="00825DFE" w:rsidRPr="00825DFE">
              <w:rPr>
                <w:rFonts w:eastAsiaTheme="minorEastAsia"/>
                <w:b w:val="0"/>
                <w:noProof/>
                <w:sz w:val="24"/>
                <w:szCs w:val="24"/>
                <w:lang w:val="en-US"/>
              </w:rPr>
              <w:tab/>
            </w:r>
            <w:r w:rsidR="00825DFE" w:rsidRPr="00825DFE">
              <w:rPr>
                <w:rStyle w:val="Hyperlink"/>
                <w:b w:val="0"/>
                <w:noProof/>
                <w:sz w:val="24"/>
                <w:szCs w:val="24"/>
              </w:rPr>
              <w:t>Tiết diện sàn: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_Toc210313473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18</w:t>
            </w:r>
            <w:r w:rsidR="00825DFE" w:rsidRPr="00825DFE">
              <w:rPr>
                <w:b w:val="0"/>
                <w:noProof/>
                <w:webHidden/>
                <w:sz w:val="24"/>
                <w:szCs w:val="24"/>
              </w:rPr>
              <w:fldChar w:fldCharType="end"/>
            </w:r>
          </w:hyperlink>
        </w:p>
        <w:p w14:paraId="4B3A8D1F" w14:textId="2DBA2CE3" w:rsidR="00825DFE" w:rsidRPr="00825DFE" w:rsidRDefault="004E6C8B">
          <w:pPr>
            <w:pStyle w:val="TOC1"/>
            <w:rPr>
              <w:rFonts w:eastAsiaTheme="minorEastAsia"/>
              <w:b w:val="0"/>
              <w:noProof/>
              <w:sz w:val="24"/>
              <w:szCs w:val="24"/>
              <w:lang w:val="en-US"/>
            </w:rPr>
          </w:pPr>
          <w:hyperlink w:anchor="_Toc210313474" w:history="1">
            <w:r w:rsidR="00825DFE" w:rsidRPr="00825DFE">
              <w:rPr>
                <w:rStyle w:val="Hyperlink"/>
                <w:b w:val="0"/>
                <w:noProof/>
                <w:sz w:val="24"/>
                <w:szCs w:val="24"/>
              </w:rPr>
              <w:t>6.2.</w:t>
            </w:r>
            <w:r w:rsidR="00825DFE" w:rsidRPr="00825DFE">
              <w:rPr>
                <w:rFonts w:eastAsiaTheme="minorEastAsia"/>
                <w:b w:val="0"/>
                <w:noProof/>
                <w:sz w:val="24"/>
                <w:szCs w:val="24"/>
                <w:lang w:val="en-US"/>
              </w:rPr>
              <w:tab/>
            </w:r>
            <w:r w:rsidR="00825DFE" w:rsidRPr="00825DFE">
              <w:rPr>
                <w:rStyle w:val="Hyperlink"/>
                <w:b w:val="0"/>
                <w:noProof/>
                <w:sz w:val="24"/>
                <w:szCs w:val="24"/>
              </w:rPr>
              <w:t>Tiết diện dầm:</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_Toc210313474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19</w:t>
            </w:r>
            <w:r w:rsidR="00825DFE" w:rsidRPr="00825DFE">
              <w:rPr>
                <w:b w:val="0"/>
                <w:noProof/>
                <w:webHidden/>
                <w:sz w:val="24"/>
                <w:szCs w:val="24"/>
              </w:rPr>
              <w:fldChar w:fldCharType="end"/>
            </w:r>
          </w:hyperlink>
        </w:p>
        <w:p w14:paraId="2044C48B" w14:textId="1B770E22" w:rsidR="00825DFE" w:rsidRPr="00825DFE" w:rsidRDefault="004E6C8B">
          <w:pPr>
            <w:pStyle w:val="TOC1"/>
            <w:rPr>
              <w:rFonts w:eastAsiaTheme="minorEastAsia"/>
              <w:b w:val="0"/>
              <w:noProof/>
              <w:sz w:val="24"/>
              <w:szCs w:val="24"/>
              <w:lang w:val="en-US"/>
            </w:rPr>
          </w:pPr>
          <w:hyperlink w:anchor="_Toc210313475" w:history="1">
            <w:r w:rsidR="00825DFE" w:rsidRPr="00825DFE">
              <w:rPr>
                <w:rStyle w:val="Hyperlink"/>
                <w:b w:val="0"/>
                <w:noProof/>
                <w:sz w:val="24"/>
                <w:szCs w:val="24"/>
              </w:rPr>
              <w:t>6.3.</w:t>
            </w:r>
            <w:r w:rsidR="00825DFE" w:rsidRPr="00825DFE">
              <w:rPr>
                <w:rFonts w:eastAsiaTheme="minorEastAsia"/>
                <w:b w:val="0"/>
                <w:noProof/>
                <w:sz w:val="24"/>
                <w:szCs w:val="24"/>
                <w:lang w:val="en-US"/>
              </w:rPr>
              <w:tab/>
            </w:r>
            <w:r w:rsidR="00825DFE" w:rsidRPr="00825DFE">
              <w:rPr>
                <w:rStyle w:val="Hyperlink"/>
                <w:b w:val="0"/>
                <w:noProof/>
                <w:sz w:val="24"/>
                <w:szCs w:val="24"/>
              </w:rPr>
              <w:t>Tiết diện cột:</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_Toc210313475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19</w:t>
            </w:r>
            <w:r w:rsidR="00825DFE" w:rsidRPr="00825DFE">
              <w:rPr>
                <w:b w:val="0"/>
                <w:noProof/>
                <w:webHidden/>
                <w:sz w:val="24"/>
                <w:szCs w:val="24"/>
              </w:rPr>
              <w:fldChar w:fldCharType="end"/>
            </w:r>
          </w:hyperlink>
        </w:p>
        <w:p w14:paraId="0934B9A7" w14:textId="0089262B" w:rsidR="00825DFE" w:rsidRPr="00825DFE" w:rsidRDefault="004E6C8B">
          <w:pPr>
            <w:pStyle w:val="TOC1"/>
            <w:rPr>
              <w:rFonts w:eastAsiaTheme="minorEastAsia"/>
              <w:b w:val="0"/>
              <w:noProof/>
              <w:sz w:val="24"/>
              <w:szCs w:val="24"/>
              <w:lang w:val="en-US"/>
            </w:rPr>
          </w:pPr>
          <w:hyperlink w:anchor="_Toc210313476" w:history="1">
            <w:r w:rsidR="00825DFE" w:rsidRPr="00825DFE">
              <w:rPr>
                <w:rStyle w:val="Hyperlink"/>
                <w:b w:val="0"/>
                <w:noProof/>
                <w:sz w:val="24"/>
                <w:szCs w:val="24"/>
              </w:rPr>
              <w:t>7.</w:t>
            </w:r>
            <w:r w:rsidR="00825DFE" w:rsidRPr="00825DFE">
              <w:rPr>
                <w:rFonts w:eastAsiaTheme="minorEastAsia"/>
                <w:b w:val="0"/>
                <w:noProof/>
                <w:sz w:val="24"/>
                <w:szCs w:val="24"/>
                <w:lang w:val="en-US"/>
              </w:rPr>
              <w:tab/>
            </w:r>
            <w:r w:rsidR="00825DFE" w:rsidRPr="00825DFE">
              <w:rPr>
                <w:rStyle w:val="Hyperlink"/>
                <w:b w:val="0"/>
                <w:noProof/>
                <w:sz w:val="24"/>
                <w:szCs w:val="24"/>
              </w:rPr>
              <w:t>Xác định tải trọng: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_Toc210313476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19</w:t>
            </w:r>
            <w:r w:rsidR="00825DFE" w:rsidRPr="00825DFE">
              <w:rPr>
                <w:b w:val="0"/>
                <w:noProof/>
                <w:webHidden/>
                <w:sz w:val="24"/>
                <w:szCs w:val="24"/>
              </w:rPr>
              <w:fldChar w:fldCharType="end"/>
            </w:r>
          </w:hyperlink>
        </w:p>
        <w:p w14:paraId="46C2F523" w14:textId="50428C1D" w:rsidR="00825DFE" w:rsidRPr="00825DFE" w:rsidRDefault="004E6C8B">
          <w:pPr>
            <w:pStyle w:val="TOC1"/>
            <w:rPr>
              <w:rFonts w:eastAsiaTheme="minorEastAsia"/>
              <w:b w:val="0"/>
              <w:noProof/>
              <w:sz w:val="24"/>
              <w:szCs w:val="24"/>
              <w:lang w:val="en-US"/>
            </w:rPr>
          </w:pPr>
          <w:hyperlink w:anchor="_Toc210313477" w:history="1">
            <w:r w:rsidR="00825DFE" w:rsidRPr="00825DFE">
              <w:rPr>
                <w:rStyle w:val="Hyperlink"/>
                <w:b w:val="0"/>
                <w:noProof/>
                <w:sz w:val="24"/>
                <w:szCs w:val="24"/>
              </w:rPr>
              <w:t>7.1.</w:t>
            </w:r>
            <w:r w:rsidR="00825DFE" w:rsidRPr="00825DFE">
              <w:rPr>
                <w:rFonts w:eastAsiaTheme="minorEastAsia"/>
                <w:b w:val="0"/>
                <w:noProof/>
                <w:sz w:val="24"/>
                <w:szCs w:val="24"/>
                <w:lang w:val="en-US"/>
              </w:rPr>
              <w:tab/>
            </w:r>
            <w:r w:rsidR="00825DFE" w:rsidRPr="00825DFE">
              <w:rPr>
                <w:rStyle w:val="Hyperlink"/>
                <w:b w:val="0"/>
                <w:noProof/>
                <w:sz w:val="24"/>
                <w:szCs w:val="24"/>
              </w:rPr>
              <w:t>Tính toán tải trọng: xem phụ lục</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_Toc210313477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19</w:t>
            </w:r>
            <w:r w:rsidR="00825DFE" w:rsidRPr="00825DFE">
              <w:rPr>
                <w:b w:val="0"/>
                <w:noProof/>
                <w:webHidden/>
                <w:sz w:val="24"/>
                <w:szCs w:val="24"/>
              </w:rPr>
              <w:fldChar w:fldCharType="end"/>
            </w:r>
          </w:hyperlink>
        </w:p>
        <w:p w14:paraId="404325C4" w14:textId="1AF2F187" w:rsidR="00825DFE" w:rsidRPr="00825DFE" w:rsidRDefault="004E6C8B">
          <w:pPr>
            <w:pStyle w:val="TOC1"/>
            <w:rPr>
              <w:rFonts w:eastAsiaTheme="minorEastAsia"/>
              <w:b w:val="0"/>
              <w:noProof/>
              <w:sz w:val="24"/>
              <w:szCs w:val="24"/>
              <w:lang w:val="en-US"/>
            </w:rPr>
          </w:pPr>
          <w:hyperlink w:anchor="_Toc210313478" w:history="1">
            <w:r w:rsidR="00825DFE" w:rsidRPr="00825DFE">
              <w:rPr>
                <w:rStyle w:val="Hyperlink"/>
                <w:b w:val="0"/>
                <w:noProof/>
                <w:sz w:val="24"/>
                <w:szCs w:val="24"/>
              </w:rPr>
              <w:t>7.2.</w:t>
            </w:r>
            <w:r w:rsidR="00825DFE" w:rsidRPr="00825DFE">
              <w:rPr>
                <w:rFonts w:eastAsiaTheme="minorEastAsia"/>
                <w:b w:val="0"/>
                <w:noProof/>
                <w:sz w:val="24"/>
                <w:szCs w:val="24"/>
                <w:lang w:val="en-US"/>
              </w:rPr>
              <w:tab/>
            </w:r>
            <w:r w:rsidR="00825DFE" w:rsidRPr="00825DFE">
              <w:rPr>
                <w:rStyle w:val="Hyperlink"/>
                <w:b w:val="0"/>
                <w:noProof/>
                <w:sz w:val="24"/>
                <w:szCs w:val="24"/>
              </w:rPr>
              <w:t>Các trường hợp chất tải lên khung không gian và tổ hợp tải trọng</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_Toc210313478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19</w:t>
            </w:r>
            <w:r w:rsidR="00825DFE" w:rsidRPr="00825DFE">
              <w:rPr>
                <w:b w:val="0"/>
                <w:noProof/>
                <w:webHidden/>
                <w:sz w:val="24"/>
                <w:szCs w:val="24"/>
              </w:rPr>
              <w:fldChar w:fldCharType="end"/>
            </w:r>
          </w:hyperlink>
        </w:p>
        <w:p w14:paraId="6B0CB92D" w14:textId="2CEF30CD" w:rsidR="00825DFE" w:rsidRPr="00825DFE" w:rsidRDefault="004E6C8B">
          <w:pPr>
            <w:pStyle w:val="TOC1"/>
            <w:rPr>
              <w:rFonts w:eastAsiaTheme="minorEastAsia"/>
              <w:b w:val="0"/>
              <w:noProof/>
              <w:sz w:val="24"/>
              <w:szCs w:val="24"/>
              <w:lang w:val="en-US"/>
            </w:rPr>
          </w:pPr>
          <w:hyperlink w:anchor="_Toc210313479" w:history="1">
            <w:r w:rsidR="00825DFE" w:rsidRPr="00825DFE">
              <w:rPr>
                <w:rStyle w:val="Hyperlink"/>
                <w:b w:val="0"/>
                <w:noProof/>
                <w:sz w:val="24"/>
                <w:szCs w:val="24"/>
              </w:rPr>
              <w:t>7.3.</w:t>
            </w:r>
            <w:r w:rsidR="00825DFE" w:rsidRPr="00825DFE">
              <w:rPr>
                <w:rFonts w:eastAsiaTheme="minorEastAsia"/>
                <w:b w:val="0"/>
                <w:noProof/>
                <w:sz w:val="24"/>
                <w:szCs w:val="24"/>
                <w:lang w:val="en-US"/>
              </w:rPr>
              <w:tab/>
            </w:r>
            <w:r w:rsidR="00825DFE" w:rsidRPr="00825DFE">
              <w:rPr>
                <w:rStyle w:val="Hyperlink"/>
                <w:b w:val="0"/>
                <w:noProof/>
                <w:sz w:val="24"/>
                <w:szCs w:val="24"/>
              </w:rPr>
              <w:t>Mô hình tính toán</w:t>
            </w:r>
            <w:r w:rsidR="00825DFE" w:rsidRPr="00825DFE">
              <w:rPr>
                <w:b w:val="0"/>
                <w:noProof/>
                <w:webHidden/>
                <w:sz w:val="24"/>
                <w:szCs w:val="24"/>
              </w:rPr>
              <w:tab/>
            </w:r>
            <w:r w:rsidR="00825DFE" w:rsidRPr="00825DFE">
              <w:rPr>
                <w:b w:val="0"/>
                <w:noProof/>
                <w:webHidden/>
                <w:sz w:val="24"/>
                <w:szCs w:val="24"/>
              </w:rPr>
              <w:fldChar w:fldCharType="begin"/>
            </w:r>
            <w:r w:rsidR="00825DFE" w:rsidRPr="00825DFE">
              <w:rPr>
                <w:b w:val="0"/>
                <w:noProof/>
                <w:webHidden/>
                <w:sz w:val="24"/>
                <w:szCs w:val="24"/>
              </w:rPr>
              <w:instrText xml:space="preserve"> PAGEREF _Toc210313479 \h </w:instrText>
            </w:r>
            <w:r w:rsidR="00825DFE" w:rsidRPr="00825DFE">
              <w:rPr>
                <w:b w:val="0"/>
                <w:noProof/>
                <w:webHidden/>
                <w:sz w:val="24"/>
                <w:szCs w:val="24"/>
              </w:rPr>
            </w:r>
            <w:r w:rsidR="00825DFE" w:rsidRPr="00825DFE">
              <w:rPr>
                <w:b w:val="0"/>
                <w:noProof/>
                <w:webHidden/>
                <w:sz w:val="24"/>
                <w:szCs w:val="24"/>
              </w:rPr>
              <w:fldChar w:fldCharType="separate"/>
            </w:r>
            <w:r>
              <w:rPr>
                <w:b w:val="0"/>
                <w:noProof/>
                <w:webHidden/>
                <w:sz w:val="24"/>
                <w:szCs w:val="24"/>
              </w:rPr>
              <w:t>20</w:t>
            </w:r>
            <w:r w:rsidR="00825DFE" w:rsidRPr="00825DFE">
              <w:rPr>
                <w:b w:val="0"/>
                <w:noProof/>
                <w:webHidden/>
                <w:sz w:val="24"/>
                <w:szCs w:val="24"/>
              </w:rPr>
              <w:fldChar w:fldCharType="end"/>
            </w:r>
          </w:hyperlink>
        </w:p>
        <w:p w14:paraId="1E880DC2" w14:textId="77777777" w:rsidR="006E44E0" w:rsidRDefault="00081387">
          <w:pPr>
            <w:rPr>
              <w:rFonts w:ascii="Times New Roman" w:hAnsi="Times New Roman"/>
              <w:bCs/>
              <w:noProof/>
              <w:szCs w:val="24"/>
            </w:rPr>
          </w:pPr>
          <w:r w:rsidRPr="00825DFE">
            <w:rPr>
              <w:rFonts w:ascii="Times New Roman" w:hAnsi="Times New Roman"/>
              <w:bCs/>
              <w:noProof/>
              <w:szCs w:val="24"/>
            </w:rPr>
            <w:fldChar w:fldCharType="end"/>
          </w:r>
        </w:p>
        <w:p w14:paraId="2697C859" w14:textId="57B38F29" w:rsidR="00081387" w:rsidRDefault="004E6C8B"/>
      </w:sdtContent>
    </w:sdt>
    <w:p w14:paraId="31CFA56A" w14:textId="77777777" w:rsidR="00081387" w:rsidRPr="00081387" w:rsidRDefault="00081387" w:rsidP="00081387">
      <w:pPr>
        <w:rPr>
          <w:lang w:val="x-none" w:eastAsia="x-none"/>
        </w:rPr>
      </w:pPr>
    </w:p>
    <w:p w14:paraId="57DAF35E" w14:textId="77777777" w:rsidR="00825DFE" w:rsidRDefault="00825DFE" w:rsidP="002B0BDD">
      <w:pPr>
        <w:pStyle w:val="Heading1"/>
        <w:numPr>
          <w:ilvl w:val="0"/>
          <w:numId w:val="0"/>
        </w:numPr>
        <w:spacing w:before="120" w:after="240" w:line="276" w:lineRule="auto"/>
        <w:rPr>
          <w:rFonts w:ascii="Times New Roman" w:hAnsi="Times New Roman"/>
          <w:b/>
          <w:i w:val="0"/>
          <w:color w:val="000000"/>
          <w:sz w:val="32"/>
          <w:szCs w:val="26"/>
          <w:lang w:val="de-DE"/>
        </w:rPr>
      </w:pPr>
      <w:bookmarkStart w:id="9" w:name="_Toc210313410"/>
    </w:p>
    <w:p w14:paraId="32C9BC4B" w14:textId="1B4DF5A3" w:rsidR="00825DFE" w:rsidRDefault="00825DFE" w:rsidP="002B0BDD">
      <w:pPr>
        <w:pStyle w:val="Heading1"/>
        <w:numPr>
          <w:ilvl w:val="0"/>
          <w:numId w:val="0"/>
        </w:numPr>
        <w:spacing w:before="120" w:after="240" w:line="276" w:lineRule="auto"/>
        <w:rPr>
          <w:rFonts w:ascii="Times New Roman" w:hAnsi="Times New Roman"/>
          <w:b/>
          <w:i w:val="0"/>
          <w:color w:val="000000"/>
          <w:sz w:val="32"/>
          <w:szCs w:val="26"/>
          <w:lang w:val="de-DE"/>
        </w:rPr>
      </w:pPr>
    </w:p>
    <w:p w14:paraId="18D54163" w14:textId="483A3E45" w:rsidR="006E44E0" w:rsidRDefault="006E44E0" w:rsidP="006E44E0">
      <w:pPr>
        <w:rPr>
          <w:lang w:val="de-DE" w:eastAsia="x-none"/>
        </w:rPr>
      </w:pPr>
    </w:p>
    <w:p w14:paraId="7D73A598" w14:textId="58A4B1D4" w:rsidR="006E44E0" w:rsidRDefault="006E44E0" w:rsidP="006E44E0">
      <w:pPr>
        <w:rPr>
          <w:lang w:val="de-DE" w:eastAsia="x-none"/>
        </w:rPr>
      </w:pPr>
    </w:p>
    <w:p w14:paraId="3C802F18" w14:textId="64849A99" w:rsidR="00825DFE" w:rsidRDefault="00825DFE" w:rsidP="002B0BDD">
      <w:pPr>
        <w:pStyle w:val="Heading1"/>
        <w:numPr>
          <w:ilvl w:val="0"/>
          <w:numId w:val="0"/>
        </w:numPr>
        <w:spacing w:before="120" w:after="240" w:line="276" w:lineRule="auto"/>
        <w:rPr>
          <w:rFonts w:ascii="Times New Roman" w:hAnsi="Times New Roman"/>
          <w:b/>
          <w:i w:val="0"/>
          <w:color w:val="000000"/>
          <w:sz w:val="32"/>
          <w:szCs w:val="26"/>
          <w:lang w:val="de-DE"/>
        </w:rPr>
      </w:pPr>
    </w:p>
    <w:p w14:paraId="4E2BD897" w14:textId="0321001C" w:rsidR="006E44E0" w:rsidRDefault="006E44E0" w:rsidP="006E44E0">
      <w:pPr>
        <w:rPr>
          <w:lang w:val="de-DE" w:eastAsia="x-none"/>
        </w:rPr>
      </w:pPr>
    </w:p>
    <w:p w14:paraId="240DF130" w14:textId="77777777" w:rsidR="006E44E0" w:rsidRPr="006E44E0" w:rsidRDefault="006E44E0" w:rsidP="006E44E0">
      <w:pPr>
        <w:rPr>
          <w:lang w:val="de-DE" w:eastAsia="x-none"/>
        </w:rPr>
      </w:pPr>
    </w:p>
    <w:p w14:paraId="5D4B76A6" w14:textId="1C9B832A" w:rsidR="009A2BC6" w:rsidRPr="003D5E32" w:rsidRDefault="009A2BC6" w:rsidP="002B0BDD">
      <w:pPr>
        <w:pStyle w:val="Heading1"/>
        <w:numPr>
          <w:ilvl w:val="0"/>
          <w:numId w:val="0"/>
        </w:numPr>
        <w:spacing w:before="120" w:after="240" w:line="276" w:lineRule="auto"/>
        <w:rPr>
          <w:rFonts w:ascii="Times New Roman" w:hAnsi="Times New Roman"/>
          <w:b/>
          <w:i w:val="0"/>
          <w:color w:val="000000"/>
          <w:sz w:val="32"/>
          <w:szCs w:val="26"/>
          <w:lang w:val="en-US"/>
        </w:rPr>
      </w:pPr>
      <w:r w:rsidRPr="000A1C84">
        <w:rPr>
          <w:rFonts w:ascii="Times New Roman" w:hAnsi="Times New Roman"/>
          <w:b/>
          <w:i w:val="0"/>
          <w:color w:val="000000"/>
          <w:sz w:val="32"/>
          <w:szCs w:val="26"/>
          <w:lang w:val="de-DE"/>
        </w:rPr>
        <w:lastRenderedPageBreak/>
        <w:t>PHẦN 1</w:t>
      </w:r>
      <w:bookmarkEnd w:id="0"/>
      <w:bookmarkEnd w:id="1"/>
      <w:r w:rsidR="006865A3" w:rsidRPr="000A1C84">
        <w:rPr>
          <w:rFonts w:ascii="Times New Roman" w:hAnsi="Times New Roman"/>
          <w:b/>
          <w:i w:val="0"/>
          <w:color w:val="000000"/>
          <w:sz w:val="32"/>
          <w:szCs w:val="26"/>
          <w:lang w:val="de-DE"/>
        </w:rPr>
        <w:t>:</w:t>
      </w:r>
      <w:bookmarkEnd w:id="2"/>
      <w:r w:rsidR="0060779B" w:rsidRPr="000A1C84">
        <w:rPr>
          <w:rFonts w:ascii="Times New Roman" w:hAnsi="Times New Roman"/>
          <w:b/>
          <w:i w:val="0"/>
          <w:color w:val="000000"/>
          <w:sz w:val="32"/>
          <w:szCs w:val="26"/>
          <w:lang w:val="de-DE"/>
        </w:rPr>
        <w:t xml:space="preserve"> </w:t>
      </w:r>
      <w:bookmarkEnd w:id="3"/>
      <w:bookmarkEnd w:id="4"/>
      <w:bookmarkEnd w:id="5"/>
      <w:bookmarkEnd w:id="6"/>
      <w:r w:rsidR="003D5E32">
        <w:rPr>
          <w:rFonts w:ascii="Times New Roman" w:hAnsi="Times New Roman"/>
          <w:b/>
          <w:i w:val="0"/>
          <w:color w:val="000000"/>
          <w:sz w:val="32"/>
          <w:szCs w:val="26"/>
          <w:lang w:val="en-US"/>
        </w:rPr>
        <w:t>GIỚI THIỆU CHUNG</w:t>
      </w:r>
      <w:bookmarkEnd w:id="7"/>
      <w:bookmarkEnd w:id="9"/>
    </w:p>
    <w:p w14:paraId="33139453" w14:textId="77777777" w:rsidR="0066566C" w:rsidRPr="007904AD" w:rsidRDefault="0066566C" w:rsidP="003728D1">
      <w:pPr>
        <w:pStyle w:val="Heading1"/>
        <w:numPr>
          <w:ilvl w:val="0"/>
          <w:numId w:val="5"/>
        </w:numPr>
        <w:spacing w:before="120" w:after="120"/>
        <w:ind w:left="0" w:firstLine="284"/>
        <w:jc w:val="both"/>
        <w:rPr>
          <w:rFonts w:ascii="Times New Roman" w:hAnsi="Times New Roman"/>
          <w:b/>
          <w:bCs/>
          <w:i w:val="0"/>
          <w:color w:val="000000"/>
          <w:szCs w:val="26"/>
        </w:rPr>
      </w:pPr>
      <w:bookmarkStart w:id="10" w:name="_Toc300038050"/>
      <w:bookmarkStart w:id="11" w:name="_Toc398110948"/>
      <w:bookmarkStart w:id="12" w:name="_Toc504635731"/>
      <w:bookmarkStart w:id="13" w:name="_Toc521911099"/>
      <w:bookmarkStart w:id="14" w:name="_Toc200810269"/>
      <w:bookmarkStart w:id="15" w:name="_Toc210313411"/>
      <w:r w:rsidRPr="007904AD">
        <w:rPr>
          <w:rFonts w:ascii="Times New Roman" w:hAnsi="Times New Roman"/>
          <w:b/>
          <w:bCs/>
          <w:i w:val="0"/>
          <w:color w:val="000000"/>
          <w:szCs w:val="26"/>
        </w:rPr>
        <w:t>NHỮNG CĂN CỨ PHÁP LÝ:</w:t>
      </w:r>
      <w:bookmarkEnd w:id="10"/>
      <w:bookmarkEnd w:id="11"/>
      <w:bookmarkEnd w:id="12"/>
      <w:bookmarkEnd w:id="13"/>
      <w:bookmarkEnd w:id="14"/>
      <w:bookmarkEnd w:id="15"/>
    </w:p>
    <w:p w14:paraId="19D9A872"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Xây dựng số 50/2014/QH13 ngày 18 tháng 6 năm 2014.</w:t>
      </w:r>
    </w:p>
    <w:p w14:paraId="4E1FD53C"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số 62/2020/QH14 ngày 17 tháng 6 năm 2020: Luật sửa đổi, bổ sung một số điều của Luật Xây dựng.</w:t>
      </w:r>
    </w:p>
    <w:p w14:paraId="36444500"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Bảo vệ môi trường số 72/2020/QH14 ngày 17 tháng 11 năm 2020.</w:t>
      </w:r>
    </w:p>
    <w:p w14:paraId="7417E18C"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đấu thầu số 22/2023/QH15 ngày 23 tháng 6 năm 2023.</w:t>
      </w:r>
    </w:p>
    <w:p w14:paraId="53349BD0"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Đầu tư công số 58/2024/QH15 ngày 29 tháng 11 năm 2024.</w:t>
      </w:r>
    </w:p>
    <w:p w14:paraId="244A6064"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Phòng cháy, chữa cháy và cứu nạn, cứu hộ số 55/2024/QH15 ngày 29 tháng 11 năm 2024.</w:t>
      </w:r>
    </w:p>
    <w:p w14:paraId="5460B066"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Luật số 90/2025/QH15 ngày 25 tháng 6 năm 2025: 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1C5C0B41"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06/2021/NĐ-CP  ngày 26 tháng 01 năm 2021 của Chính phủ Quy định chi tiết một số nội dung về quản lý chất lượng, thi công xây dựng và bảo trì công trình xây dựng.</w:t>
      </w:r>
    </w:p>
    <w:p w14:paraId="12287A0F"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09/2021/NĐ-CP ngày 09 tháng 02 năm 2021 của Chính phủ Về quản lý vật liệu xây dựng.</w:t>
      </w:r>
    </w:p>
    <w:p w14:paraId="35DF42D4"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10/2021/NĐ-CP ngày 09 tháng 02 năm 2021 của Chính phủ Về quản lý chi phí đầu tư xây dựng.</w:t>
      </w:r>
    </w:p>
    <w:p w14:paraId="51138D64"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08/2022/NĐ-CP ngày 10 tháng 01 năm 2022 của Chính phủ Quy định chi tiết một số điều của Luật Bảo vệ môi trường.</w:t>
      </w:r>
    </w:p>
    <w:p w14:paraId="76240F04"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05/2025/NĐ-CP ngày 06 tháng 01 năm 2025 của Chính phủ Sửa đổi, bổ sung một số điều của Nghị định số 08/2022/NĐ-CP của Chính phủ Quy định chi tiết một số điều của Luật Bảo vệ môi trường.</w:t>
      </w:r>
    </w:p>
    <w:p w14:paraId="6060F68D"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175/2024/NĐ-CP ngày 30 tháng 12 năm 2024 của Chính phủ Quy định chi tiết một số điều và biện pháp thi hành Luật Xây dựng về quản lý hoạt động xây dựng.</w:t>
      </w:r>
    </w:p>
    <w:p w14:paraId="02DF60DC"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214/2025/NĐ-CP ngày 04 tháng 8 năm 2025 của Chính phủ Quy định chỉ tiết một số điều và biện pháp thi hành Luật Đấu thầu về lựa chọn nhà thầu.</w:t>
      </w:r>
    </w:p>
    <w:p w14:paraId="4E937F09"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Nghị định số 67/2023/NĐ-CP ngày 06/9/2023 của Chính phủ về quy định bảo hiểm bắt buộc trách nhiệm dân sự của chủ xe cơ giới, bảo hiểm cháy nổ bắt buộc, bảo hiểm bắt buộc trong hoạt động đầu tư xây dựng.</w:t>
      </w:r>
    </w:p>
    <w:p w14:paraId="0B7D4F12"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Thông tư số 11/2021/TT-BXD ngày 31/8/2021 của Bộ Xây dựng hướng dẫn một số nội dung xác định và quản lý chi phí đầu tư xây dựng.</w:t>
      </w:r>
    </w:p>
    <w:p w14:paraId="614F2500"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Thông tư số 12/2021/TT-BXD ngày 31/8/2021 của Bộ Xây dựng ban hành định mức xây dựng.</w:t>
      </w:r>
    </w:p>
    <w:p w14:paraId="344B6B6F"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Thông tư số 13/2021/TT-BXD ngày 31/8/2021 của Bộ Xây dựng hướng dẫn phương pháp xác định các chỉ tiêu kinh tế kỹ thuật và đo bóc khối lượng công trình.</w:t>
      </w:r>
    </w:p>
    <w:p w14:paraId="4C655385"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lastRenderedPageBreak/>
        <w:t>Thông tư số 27/2023/TT-BTC ngày 12/5/2023 của Bộ Tài chính quy định mức thu, chế độ thu, nộp, quản lý và sử dụng phí thẩm định thiết kế kỹ thuật, phí thẩm định dự toán xây dựng.</w:t>
      </w:r>
    </w:p>
    <w:p w14:paraId="6641F91E"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Thông tư số 08/2025/TT-BXD ngày 30/5/2025 của Bộ Xây dựng Sửa đổi, bổ sung một số định mức xây dựng ban hành tại Thông tư số 12/2021/TT-BXD ngày 31 tháng 8 năm 2021 của Bộ trưởng Bộ Xây dựng.</w:t>
      </w:r>
    </w:p>
    <w:p w14:paraId="0BFEF202"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Căn cứ Quyết định số 410/QĐ-UBND.HC ngày 09 tháng 8 năm 2024 của UBND huyện Lấp Vò về việc phê duyệt dự án Trường Mầm non Tân Khánh Trung; Hạng mục: Bồi thường, xây dựng 10 phòng học, 15 phòng chức năng và các hạng mục phụ.</w:t>
      </w:r>
    </w:p>
    <w:p w14:paraId="4E96DEBD" w14:textId="77777777" w:rsidR="00CE4410"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Căn cứ Căn cứ Quyết định số 388/QĐ-SXD ngày 26/12/2024 của Sở Xây dựng Đồng Tháp về việc công bố đơn giá nhân công xây dựng; giá ca máy và thiết bị thi công xây dựng năm 2025 trên địa bàn tỉnh Đồng Tháp.</w:t>
      </w:r>
    </w:p>
    <w:p w14:paraId="216F703F" w14:textId="790519C9" w:rsidR="00011E72" w:rsidRPr="00CE4410" w:rsidRDefault="00CE4410"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CE4410">
        <w:rPr>
          <w:rFonts w:ascii="Times New Roman" w:hAnsi="Times New Roman"/>
          <w:sz w:val="26"/>
          <w:szCs w:val="26"/>
        </w:rPr>
        <w:t>Căn cứ vào các văn bản pháp luật có liên quan.</w:t>
      </w:r>
    </w:p>
    <w:p w14:paraId="4B31DF27" w14:textId="1B23258B" w:rsidR="00527F5B" w:rsidRPr="007904AD" w:rsidRDefault="003D5E32" w:rsidP="003728D1">
      <w:pPr>
        <w:pStyle w:val="Heading1"/>
        <w:numPr>
          <w:ilvl w:val="0"/>
          <w:numId w:val="5"/>
        </w:numPr>
        <w:spacing w:before="120" w:after="120"/>
        <w:ind w:left="0" w:firstLine="284"/>
        <w:jc w:val="both"/>
        <w:rPr>
          <w:rFonts w:ascii="Times New Roman" w:hAnsi="Times New Roman"/>
          <w:b/>
          <w:bCs/>
          <w:i w:val="0"/>
          <w:color w:val="000000"/>
          <w:szCs w:val="26"/>
        </w:rPr>
      </w:pPr>
      <w:bookmarkStart w:id="16" w:name="_Toc184713837"/>
      <w:bookmarkStart w:id="17" w:name="_Toc300038059"/>
      <w:bookmarkStart w:id="18" w:name="_Toc398110958"/>
      <w:bookmarkStart w:id="19" w:name="_Toc504635742"/>
      <w:bookmarkStart w:id="20" w:name="_Toc521911109"/>
      <w:bookmarkStart w:id="21" w:name="_Toc200810270"/>
      <w:bookmarkStart w:id="22" w:name="_Toc210313412"/>
      <w:bookmarkStart w:id="23" w:name="VI"/>
      <w:r w:rsidRPr="007904AD">
        <w:rPr>
          <w:rFonts w:ascii="Times New Roman" w:hAnsi="Times New Roman"/>
          <w:b/>
          <w:bCs/>
          <w:i w:val="0"/>
          <w:color w:val="000000"/>
          <w:szCs w:val="26"/>
          <w:lang w:val="en-US"/>
        </w:rPr>
        <w:t>CÁC SỐ LIỆU PHỤC VỤ THIẾT KẾ</w:t>
      </w:r>
      <w:r w:rsidR="00527F5B" w:rsidRPr="007904AD">
        <w:rPr>
          <w:rFonts w:ascii="Times New Roman" w:hAnsi="Times New Roman"/>
          <w:b/>
          <w:bCs/>
          <w:i w:val="0"/>
          <w:color w:val="000000"/>
          <w:szCs w:val="26"/>
        </w:rPr>
        <w:t>:</w:t>
      </w:r>
      <w:bookmarkEnd w:id="16"/>
      <w:bookmarkEnd w:id="17"/>
      <w:bookmarkEnd w:id="18"/>
      <w:bookmarkEnd w:id="19"/>
      <w:bookmarkEnd w:id="20"/>
      <w:bookmarkEnd w:id="21"/>
      <w:bookmarkEnd w:id="22"/>
    </w:p>
    <w:p w14:paraId="534AB2D5" w14:textId="77777777" w:rsidR="00FC1EEF" w:rsidRPr="007904AD" w:rsidRDefault="00527F5B" w:rsidP="003728D1">
      <w:pPr>
        <w:pStyle w:val="Heading1"/>
        <w:numPr>
          <w:ilvl w:val="1"/>
          <w:numId w:val="5"/>
        </w:numPr>
        <w:tabs>
          <w:tab w:val="left" w:pos="851"/>
        </w:tabs>
        <w:spacing w:before="120" w:after="120"/>
        <w:ind w:left="0" w:firstLine="284"/>
        <w:jc w:val="both"/>
        <w:rPr>
          <w:rFonts w:ascii="Times New Roman" w:hAnsi="Times New Roman"/>
          <w:b/>
          <w:bCs/>
          <w:i w:val="0"/>
          <w:color w:val="000000"/>
          <w:szCs w:val="26"/>
        </w:rPr>
      </w:pPr>
      <w:bookmarkStart w:id="24" w:name="_Toc184713838"/>
      <w:bookmarkStart w:id="25" w:name="_Toc300038060"/>
      <w:bookmarkStart w:id="26" w:name="_Toc398110959"/>
      <w:bookmarkStart w:id="27" w:name="_Toc521911110"/>
      <w:bookmarkStart w:id="28" w:name="_Toc200810271"/>
      <w:bookmarkStart w:id="29" w:name="_Toc210313413"/>
      <w:bookmarkStart w:id="30" w:name="_Toc504635743"/>
      <w:bookmarkEnd w:id="23"/>
      <w:r w:rsidRPr="007904AD">
        <w:rPr>
          <w:rFonts w:ascii="Times New Roman" w:hAnsi="Times New Roman"/>
          <w:b/>
          <w:bCs/>
          <w:i w:val="0"/>
          <w:color w:val="000000"/>
          <w:szCs w:val="26"/>
        </w:rPr>
        <w:t>Vị trí xây dựng:</w:t>
      </w:r>
      <w:bookmarkEnd w:id="24"/>
      <w:bookmarkEnd w:id="25"/>
      <w:bookmarkEnd w:id="26"/>
      <w:bookmarkEnd w:id="27"/>
      <w:bookmarkEnd w:id="28"/>
      <w:bookmarkEnd w:id="29"/>
    </w:p>
    <w:p w14:paraId="57408093" w14:textId="0084C72B" w:rsidR="00AF39A5" w:rsidRPr="003C1C8A" w:rsidRDefault="00AF39A5" w:rsidP="00A53D9C">
      <w:pPr>
        <w:pStyle w:val="ListParagraph"/>
        <w:numPr>
          <w:ilvl w:val="0"/>
          <w:numId w:val="10"/>
        </w:numPr>
        <w:tabs>
          <w:tab w:val="left" w:pos="851"/>
        </w:tabs>
        <w:spacing w:before="120" w:after="120"/>
        <w:ind w:left="0" w:firstLine="561"/>
        <w:jc w:val="both"/>
        <w:rPr>
          <w:rFonts w:ascii="Times New Roman" w:hAnsi="Times New Roman"/>
          <w:spacing w:val="-2"/>
          <w:sz w:val="26"/>
          <w:szCs w:val="26"/>
        </w:rPr>
      </w:pPr>
      <w:bookmarkStart w:id="31" w:name="_Toc398110960"/>
      <w:bookmarkStart w:id="32" w:name="_Toc504635744"/>
      <w:bookmarkStart w:id="33" w:name="_Toc521911111"/>
      <w:bookmarkStart w:id="34" w:name="_Toc184713839"/>
      <w:bookmarkEnd w:id="30"/>
      <w:r w:rsidRPr="003C1C8A">
        <w:rPr>
          <w:rFonts w:ascii="Times New Roman" w:hAnsi="Times New Roman"/>
          <w:spacing w:val="-2"/>
          <w:sz w:val="26"/>
          <w:szCs w:val="26"/>
        </w:rPr>
        <w:t xml:space="preserve">Địa điểm </w:t>
      </w:r>
      <w:r w:rsidR="003C1C8A" w:rsidRPr="003C1C8A">
        <w:rPr>
          <w:rFonts w:ascii="Times New Roman" w:hAnsi="Times New Roman"/>
          <w:spacing w:val="-2"/>
          <w:sz w:val="26"/>
          <w:szCs w:val="26"/>
        </w:rPr>
        <w:t>XD</w:t>
      </w:r>
      <w:r w:rsidRPr="003C1C8A">
        <w:rPr>
          <w:rFonts w:ascii="Times New Roman" w:hAnsi="Times New Roman"/>
          <w:spacing w:val="-2"/>
          <w:sz w:val="26"/>
          <w:szCs w:val="26"/>
        </w:rPr>
        <w:t xml:space="preserve">: </w:t>
      </w:r>
      <w:r w:rsidR="003C1C8A" w:rsidRPr="003C1C8A">
        <w:rPr>
          <w:rFonts w:ascii="Times New Roman" w:hAnsi="Times New Roman"/>
          <w:color w:val="0000FF"/>
          <w:spacing w:val="-2"/>
          <w:sz w:val="26"/>
          <w:szCs w:val="26"/>
        </w:rPr>
        <w:t xml:space="preserve">Xã </w:t>
      </w:r>
      <w:r w:rsidR="00BB4652">
        <w:rPr>
          <w:rFonts w:ascii="Times New Roman" w:hAnsi="Times New Roman"/>
          <w:color w:val="0000FF"/>
          <w:spacing w:val="-2"/>
          <w:sz w:val="26"/>
          <w:szCs w:val="26"/>
        </w:rPr>
        <w:t>Tân Khánh Trung</w:t>
      </w:r>
      <w:r w:rsidR="003C1C8A" w:rsidRPr="003C1C8A">
        <w:rPr>
          <w:rFonts w:ascii="Times New Roman" w:hAnsi="Times New Roman"/>
          <w:color w:val="0000FF"/>
          <w:spacing w:val="-2"/>
          <w:sz w:val="26"/>
          <w:szCs w:val="26"/>
        </w:rPr>
        <w:t xml:space="preserve">, tỉnh </w:t>
      </w:r>
      <w:r w:rsidR="00BB4652">
        <w:rPr>
          <w:rFonts w:ascii="Times New Roman" w:hAnsi="Times New Roman"/>
          <w:color w:val="0000FF"/>
          <w:spacing w:val="-2"/>
          <w:sz w:val="26"/>
          <w:szCs w:val="26"/>
        </w:rPr>
        <w:t>Đồng Tháp</w:t>
      </w:r>
      <w:r w:rsidR="003C1C8A" w:rsidRPr="003C1C8A">
        <w:rPr>
          <w:rFonts w:ascii="Times New Roman" w:hAnsi="Times New Roman"/>
          <w:color w:val="0000FF"/>
          <w:spacing w:val="-2"/>
          <w:sz w:val="26"/>
          <w:szCs w:val="26"/>
        </w:rPr>
        <w:t>.</w:t>
      </w:r>
    </w:p>
    <w:p w14:paraId="60917399" w14:textId="28D9F78B" w:rsidR="00AF39A5" w:rsidRPr="00AF39A5" w:rsidRDefault="00AF39A5"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sidRPr="00AF39A5">
        <w:rPr>
          <w:rFonts w:ascii="Times New Roman" w:hAnsi="Times New Roman"/>
          <w:sz w:val="26"/>
          <w:szCs w:val="26"/>
        </w:rPr>
        <w:t>Tổng diện tích đất</w:t>
      </w:r>
      <w:r w:rsidR="003C1C8A">
        <w:rPr>
          <w:rFonts w:ascii="Times New Roman" w:hAnsi="Times New Roman"/>
          <w:sz w:val="26"/>
          <w:szCs w:val="26"/>
        </w:rPr>
        <w:t xml:space="preserve">: </w:t>
      </w:r>
      <w:r w:rsidR="00BB4652">
        <w:rPr>
          <w:rFonts w:ascii="Times New Roman" w:hAnsi="Times New Roman"/>
          <w:sz w:val="26"/>
          <w:szCs w:val="26"/>
        </w:rPr>
        <w:t>7.166,38m2.</w:t>
      </w:r>
    </w:p>
    <w:p w14:paraId="12725E01" w14:textId="77777777" w:rsidR="00527F5B" w:rsidRPr="007904AD" w:rsidRDefault="00E17461" w:rsidP="003728D1">
      <w:pPr>
        <w:pStyle w:val="Heading1"/>
        <w:numPr>
          <w:ilvl w:val="1"/>
          <w:numId w:val="5"/>
        </w:numPr>
        <w:tabs>
          <w:tab w:val="left" w:pos="851"/>
        </w:tabs>
        <w:spacing w:before="120" w:after="120"/>
        <w:ind w:left="0" w:firstLine="284"/>
        <w:jc w:val="both"/>
        <w:rPr>
          <w:rFonts w:ascii="Times New Roman" w:hAnsi="Times New Roman"/>
          <w:b/>
          <w:bCs/>
          <w:i w:val="0"/>
          <w:color w:val="000000"/>
          <w:szCs w:val="26"/>
        </w:rPr>
      </w:pPr>
      <w:bookmarkStart w:id="35" w:name="_Toc300038061"/>
      <w:bookmarkStart w:id="36" w:name="_Toc398110961"/>
      <w:bookmarkStart w:id="37" w:name="_Toc504635745"/>
      <w:bookmarkStart w:id="38" w:name="_Toc521911112"/>
      <w:bookmarkStart w:id="39" w:name="_Toc200810272"/>
      <w:bookmarkStart w:id="40" w:name="_Toc210313414"/>
      <w:bookmarkEnd w:id="31"/>
      <w:bookmarkEnd w:id="32"/>
      <w:bookmarkEnd w:id="33"/>
      <w:r w:rsidRPr="007904AD">
        <w:rPr>
          <w:rFonts w:ascii="Times New Roman" w:hAnsi="Times New Roman"/>
          <w:b/>
          <w:bCs/>
          <w:i w:val="0"/>
          <w:color w:val="000000"/>
          <w:szCs w:val="26"/>
        </w:rPr>
        <w:t>Điều kiện tự nhiên</w:t>
      </w:r>
      <w:r w:rsidR="00527F5B" w:rsidRPr="007904AD">
        <w:rPr>
          <w:rFonts w:ascii="Times New Roman" w:hAnsi="Times New Roman"/>
          <w:b/>
          <w:bCs/>
          <w:i w:val="0"/>
          <w:color w:val="000000"/>
          <w:szCs w:val="26"/>
        </w:rPr>
        <w:t>:</w:t>
      </w:r>
      <w:bookmarkEnd w:id="34"/>
      <w:bookmarkEnd w:id="35"/>
      <w:bookmarkEnd w:id="36"/>
      <w:bookmarkEnd w:id="37"/>
      <w:bookmarkEnd w:id="38"/>
      <w:bookmarkEnd w:id="39"/>
      <w:bookmarkEnd w:id="40"/>
    </w:p>
    <w:p w14:paraId="68517EFA" w14:textId="19812C8B" w:rsidR="00F44B40" w:rsidRDefault="00E17461" w:rsidP="003728D1">
      <w:pPr>
        <w:pStyle w:val="Heading1"/>
        <w:numPr>
          <w:ilvl w:val="2"/>
          <w:numId w:val="5"/>
        </w:numPr>
        <w:tabs>
          <w:tab w:val="left" w:pos="1134"/>
        </w:tabs>
        <w:spacing w:before="120" w:after="120"/>
        <w:ind w:left="0" w:firstLine="284"/>
        <w:jc w:val="both"/>
        <w:rPr>
          <w:rFonts w:ascii="Times New Roman" w:hAnsi="Times New Roman"/>
          <w:b/>
          <w:bCs/>
          <w:i w:val="0"/>
          <w:color w:val="000000"/>
          <w:szCs w:val="26"/>
          <w:lang w:val="en-US"/>
        </w:rPr>
      </w:pPr>
      <w:bookmarkStart w:id="41" w:name="_Toc210313415"/>
      <w:bookmarkStart w:id="42" w:name="_Toc294266163"/>
      <w:bookmarkStart w:id="43" w:name="_Toc398110962"/>
      <w:bookmarkStart w:id="44" w:name="_Toc504635746"/>
      <w:bookmarkStart w:id="45" w:name="_Toc521911113"/>
      <w:bookmarkStart w:id="46" w:name="_Toc200810273"/>
      <w:r w:rsidRPr="007904AD">
        <w:rPr>
          <w:rFonts w:ascii="Times New Roman" w:hAnsi="Times New Roman"/>
          <w:b/>
          <w:bCs/>
          <w:i w:val="0"/>
          <w:color w:val="000000"/>
          <w:szCs w:val="26"/>
        </w:rPr>
        <w:t xml:space="preserve">Địa </w:t>
      </w:r>
      <w:r w:rsidR="00F44B40">
        <w:rPr>
          <w:rFonts w:ascii="Times New Roman" w:hAnsi="Times New Roman"/>
          <w:b/>
          <w:bCs/>
          <w:i w:val="0"/>
          <w:color w:val="000000"/>
          <w:szCs w:val="26"/>
          <w:lang w:val="en-US"/>
        </w:rPr>
        <w:t>hình</w:t>
      </w:r>
      <w:bookmarkEnd w:id="41"/>
    </w:p>
    <w:p w14:paraId="0B967D4F" w14:textId="0FF5ED80" w:rsidR="00F44B40" w:rsidRDefault="00366F08" w:rsidP="00366F08">
      <w:pPr>
        <w:tabs>
          <w:tab w:val="left" w:pos="567"/>
        </w:tabs>
        <w:spacing w:before="120" w:after="120"/>
        <w:jc w:val="both"/>
        <w:rPr>
          <w:rFonts w:ascii="Times New Roman" w:hAnsi="Times New Roman"/>
          <w:color w:val="000000"/>
          <w:sz w:val="26"/>
          <w:szCs w:val="26"/>
        </w:rPr>
      </w:pPr>
      <w:r>
        <w:rPr>
          <w:rFonts w:ascii="Times New Roman" w:hAnsi="Times New Roman"/>
          <w:color w:val="000000"/>
          <w:sz w:val="26"/>
          <w:szCs w:val="26"/>
        </w:rPr>
        <w:tab/>
      </w:r>
      <w:r w:rsidRPr="00366F08">
        <w:rPr>
          <w:rFonts w:ascii="Times New Roman" w:hAnsi="Times New Roman"/>
          <w:color w:val="000000"/>
          <w:sz w:val="26"/>
          <w:szCs w:val="26"/>
        </w:rPr>
        <w:t>Khu đất xây dựng công trình gồm 02 phần</w:t>
      </w:r>
      <w:r>
        <w:rPr>
          <w:rFonts w:ascii="Times New Roman" w:hAnsi="Times New Roman"/>
          <w:color w:val="000000"/>
          <w:sz w:val="26"/>
          <w:szCs w:val="26"/>
        </w:rPr>
        <w:t>:</w:t>
      </w:r>
    </w:p>
    <w:p w14:paraId="606F8FBF" w14:textId="2E5F8A21" w:rsidR="00366F08" w:rsidRPr="00AF39A5" w:rsidRDefault="00366F08" w:rsidP="00A53D9C">
      <w:pPr>
        <w:pStyle w:val="ListParagraph"/>
        <w:numPr>
          <w:ilvl w:val="0"/>
          <w:numId w:val="10"/>
        </w:numPr>
        <w:tabs>
          <w:tab w:val="left" w:pos="851"/>
        </w:tabs>
        <w:spacing w:before="120" w:after="120"/>
        <w:ind w:left="0" w:firstLine="561"/>
        <w:jc w:val="both"/>
        <w:rPr>
          <w:rFonts w:ascii="Times New Roman" w:hAnsi="Times New Roman"/>
          <w:sz w:val="26"/>
          <w:szCs w:val="26"/>
        </w:rPr>
      </w:pPr>
      <w:r>
        <w:rPr>
          <w:rFonts w:ascii="Times New Roman" w:hAnsi="Times New Roman"/>
          <w:color w:val="000000"/>
          <w:sz w:val="26"/>
          <w:szCs w:val="26"/>
        </w:rPr>
        <w:t xml:space="preserve">Phần hiện trạng: có </w:t>
      </w:r>
      <w:r w:rsidRPr="00AF39A5">
        <w:rPr>
          <w:rFonts w:ascii="Times New Roman" w:hAnsi="Times New Roman"/>
          <w:sz w:val="26"/>
          <w:szCs w:val="26"/>
        </w:rPr>
        <w:t xml:space="preserve">diện tích </w:t>
      </w:r>
      <w:r>
        <w:rPr>
          <w:rFonts w:ascii="Times New Roman" w:hAnsi="Times New Roman"/>
          <w:sz w:val="26"/>
          <w:szCs w:val="26"/>
        </w:rPr>
        <w:t>khoảng: 745,39m2; cao độ trung bình khoảng +2.10</w:t>
      </w:r>
    </w:p>
    <w:p w14:paraId="68A4EF6F" w14:textId="23C98057" w:rsidR="00366F08" w:rsidRPr="00366F08" w:rsidRDefault="00366F08"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Pr>
          <w:rFonts w:ascii="Times New Roman" w:hAnsi="Times New Roman"/>
          <w:color w:val="000000"/>
          <w:sz w:val="26"/>
          <w:szCs w:val="26"/>
        </w:rPr>
        <w:t xml:space="preserve">Phần mở rộng: có </w:t>
      </w:r>
      <w:r w:rsidRPr="00AF39A5">
        <w:rPr>
          <w:rFonts w:ascii="Times New Roman" w:hAnsi="Times New Roman"/>
          <w:sz w:val="26"/>
          <w:szCs w:val="26"/>
        </w:rPr>
        <w:t xml:space="preserve">diện tích </w:t>
      </w:r>
      <w:r>
        <w:rPr>
          <w:rFonts w:ascii="Times New Roman" w:hAnsi="Times New Roman"/>
          <w:sz w:val="26"/>
          <w:szCs w:val="26"/>
        </w:rPr>
        <w:t>khoảng: 6.420,99m2; cao độ trung bình khoảng +1.60. địa hình gồm các vườn cây lâu năm và các nhà ở hiện hữu của người dân.</w:t>
      </w:r>
    </w:p>
    <w:p w14:paraId="2902E078" w14:textId="63E524BC" w:rsidR="00366F08" w:rsidRPr="00400008" w:rsidRDefault="00366F08"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400008">
        <w:rPr>
          <w:rFonts w:ascii="Times New Roman" w:hAnsi="Times New Roman"/>
          <w:color w:val="000000"/>
          <w:sz w:val="26"/>
          <w:szCs w:val="26"/>
        </w:rPr>
        <w:t>Cao độ đỉnh đường ĐH-70 là +3.00 (theo cao độ hệ hòn dấu)</w:t>
      </w:r>
      <w:r w:rsidR="00400008">
        <w:rPr>
          <w:rFonts w:ascii="Times New Roman" w:hAnsi="Times New Roman"/>
          <w:color w:val="000000"/>
          <w:sz w:val="26"/>
          <w:szCs w:val="26"/>
        </w:rPr>
        <w:t>.</w:t>
      </w:r>
    </w:p>
    <w:p w14:paraId="488D19EA" w14:textId="27D0BFEA" w:rsidR="00E17461" w:rsidRDefault="001F0C40" w:rsidP="003728D1">
      <w:pPr>
        <w:pStyle w:val="Heading1"/>
        <w:numPr>
          <w:ilvl w:val="2"/>
          <w:numId w:val="5"/>
        </w:numPr>
        <w:tabs>
          <w:tab w:val="left" w:pos="1134"/>
        </w:tabs>
        <w:spacing w:before="120" w:after="120"/>
        <w:ind w:left="0" w:firstLine="284"/>
        <w:jc w:val="both"/>
        <w:rPr>
          <w:rFonts w:ascii="Times New Roman" w:hAnsi="Times New Roman"/>
          <w:b/>
          <w:bCs/>
          <w:i w:val="0"/>
          <w:color w:val="000000"/>
          <w:szCs w:val="26"/>
        </w:rPr>
      </w:pPr>
      <w:bookmarkStart w:id="47" w:name="_Toc210313416"/>
      <w:r>
        <w:rPr>
          <w:rFonts w:ascii="Times New Roman" w:hAnsi="Times New Roman"/>
          <w:b/>
          <w:bCs/>
          <w:i w:val="0"/>
          <w:color w:val="000000"/>
          <w:szCs w:val="26"/>
          <w:lang w:val="en-US"/>
        </w:rPr>
        <w:t xml:space="preserve">Địa </w:t>
      </w:r>
      <w:r w:rsidR="00E17461" w:rsidRPr="007904AD">
        <w:rPr>
          <w:rFonts w:ascii="Times New Roman" w:hAnsi="Times New Roman"/>
          <w:b/>
          <w:bCs/>
          <w:i w:val="0"/>
          <w:color w:val="000000"/>
          <w:szCs w:val="26"/>
        </w:rPr>
        <w:t>chất công trình:</w:t>
      </w:r>
      <w:bookmarkEnd w:id="42"/>
      <w:bookmarkEnd w:id="43"/>
      <w:bookmarkEnd w:id="44"/>
      <w:bookmarkEnd w:id="45"/>
      <w:bookmarkEnd w:id="46"/>
      <w:bookmarkEnd w:id="47"/>
    </w:p>
    <w:p w14:paraId="3C3DAA36" w14:textId="0D90EE11" w:rsidR="00BB4652" w:rsidRPr="00BB4652" w:rsidRDefault="00137609" w:rsidP="00BB4652">
      <w:pPr>
        <w:tabs>
          <w:tab w:val="left" w:pos="567"/>
        </w:tabs>
        <w:spacing w:before="120" w:after="120"/>
        <w:jc w:val="both"/>
        <w:rPr>
          <w:rFonts w:ascii="Times New Roman" w:hAnsi="Times New Roman"/>
          <w:color w:val="000000"/>
          <w:sz w:val="26"/>
          <w:szCs w:val="26"/>
        </w:rPr>
      </w:pPr>
      <w:r>
        <w:rPr>
          <w:rFonts w:ascii="Times New Roman" w:hAnsi="Times New Roman"/>
          <w:color w:val="000000"/>
          <w:sz w:val="26"/>
          <w:szCs w:val="26"/>
        </w:rPr>
        <w:tab/>
      </w:r>
      <w:r w:rsidR="00BB4652" w:rsidRPr="00BB4652">
        <w:rPr>
          <w:rFonts w:ascii="Times New Roman" w:hAnsi="Times New Roman"/>
          <w:color w:val="000000"/>
          <w:sz w:val="26"/>
          <w:szCs w:val="26"/>
        </w:rPr>
        <w:t xml:space="preserve">Theo </w:t>
      </w:r>
      <w:r w:rsidR="00F44B40" w:rsidRPr="00BB4652">
        <w:rPr>
          <w:rFonts w:ascii="Times New Roman" w:hAnsi="Times New Roman"/>
          <w:color w:val="000000"/>
          <w:sz w:val="26"/>
          <w:szCs w:val="26"/>
        </w:rPr>
        <w:t>Báo</w:t>
      </w:r>
      <w:r w:rsidR="00BB4652" w:rsidRPr="00BB4652">
        <w:rPr>
          <w:rFonts w:ascii="Times New Roman" w:hAnsi="Times New Roman"/>
          <w:color w:val="000000"/>
          <w:sz w:val="26"/>
          <w:szCs w:val="26"/>
        </w:rPr>
        <w:t xml:space="preserve"> cáo </w:t>
      </w:r>
      <w:r>
        <w:rPr>
          <w:rFonts w:ascii="Times New Roman" w:hAnsi="Times New Roman"/>
          <w:color w:val="000000"/>
          <w:sz w:val="26"/>
          <w:szCs w:val="26"/>
        </w:rPr>
        <w:t xml:space="preserve">kết quả khoan khảo sát địa chất do </w:t>
      </w:r>
      <w:r w:rsidR="00F44B40">
        <w:rPr>
          <w:rFonts w:ascii="Times New Roman" w:hAnsi="Times New Roman"/>
          <w:color w:val="000000"/>
          <w:sz w:val="26"/>
          <w:szCs w:val="26"/>
        </w:rPr>
        <w:t>Liên</w:t>
      </w:r>
      <w:r>
        <w:rPr>
          <w:rFonts w:ascii="Times New Roman" w:hAnsi="Times New Roman"/>
          <w:color w:val="000000"/>
          <w:sz w:val="26"/>
          <w:szCs w:val="26"/>
        </w:rPr>
        <w:t xml:space="preserve"> hiệp địa kỹ thuật nền móng công trình lập, đã được chủ đầu tư phê duyệt ngày 28/4/2023.</w:t>
      </w:r>
    </w:p>
    <w:p w14:paraId="56C0395C" w14:textId="33BA9C6B" w:rsidR="00A96A5D" w:rsidRPr="007904AD" w:rsidRDefault="00A96A5D" w:rsidP="003728D1">
      <w:pPr>
        <w:pStyle w:val="Heading1"/>
        <w:numPr>
          <w:ilvl w:val="2"/>
          <w:numId w:val="5"/>
        </w:numPr>
        <w:tabs>
          <w:tab w:val="left" w:pos="1134"/>
        </w:tabs>
        <w:spacing w:before="120" w:after="120"/>
        <w:ind w:left="0" w:firstLine="284"/>
        <w:jc w:val="both"/>
        <w:rPr>
          <w:rFonts w:ascii="Times New Roman" w:hAnsi="Times New Roman"/>
          <w:b/>
          <w:bCs/>
          <w:i w:val="0"/>
          <w:color w:val="000000"/>
          <w:szCs w:val="26"/>
        </w:rPr>
      </w:pPr>
      <w:bookmarkStart w:id="48" w:name="_Toc398110963"/>
      <w:bookmarkStart w:id="49" w:name="_Toc504635747"/>
      <w:bookmarkStart w:id="50" w:name="_Toc521911114"/>
      <w:bookmarkStart w:id="51" w:name="_Toc200810274"/>
      <w:bookmarkStart w:id="52" w:name="_Toc210313417"/>
      <w:r w:rsidRPr="007904AD">
        <w:rPr>
          <w:rFonts w:ascii="Times New Roman" w:hAnsi="Times New Roman"/>
          <w:b/>
          <w:bCs/>
          <w:i w:val="0"/>
          <w:color w:val="000000"/>
          <w:szCs w:val="26"/>
        </w:rPr>
        <w:t xml:space="preserve">Khí </w:t>
      </w:r>
      <w:r w:rsidR="009F7ADA">
        <w:rPr>
          <w:rFonts w:ascii="Times New Roman" w:hAnsi="Times New Roman"/>
          <w:b/>
          <w:bCs/>
          <w:i w:val="0"/>
          <w:color w:val="000000"/>
          <w:szCs w:val="26"/>
          <w:lang w:val="en-US"/>
        </w:rPr>
        <w:t>hậu</w:t>
      </w:r>
      <w:r w:rsidRPr="007904AD">
        <w:rPr>
          <w:rFonts w:ascii="Times New Roman" w:hAnsi="Times New Roman"/>
          <w:b/>
          <w:bCs/>
          <w:i w:val="0"/>
          <w:color w:val="000000"/>
          <w:szCs w:val="26"/>
        </w:rPr>
        <w:t>:</w:t>
      </w:r>
      <w:bookmarkEnd w:id="48"/>
      <w:bookmarkEnd w:id="49"/>
      <w:bookmarkEnd w:id="50"/>
      <w:bookmarkEnd w:id="51"/>
      <w:bookmarkEnd w:id="52"/>
    </w:p>
    <w:p w14:paraId="7D87C084" w14:textId="561D0B20" w:rsidR="009F7ADA" w:rsidRPr="009F7ADA" w:rsidRDefault="009F7ADA" w:rsidP="009F7ADA">
      <w:pPr>
        <w:tabs>
          <w:tab w:val="left" w:pos="567"/>
        </w:tabs>
        <w:spacing w:before="120" w:after="120"/>
        <w:jc w:val="both"/>
        <w:rPr>
          <w:rFonts w:ascii="Times New Roman" w:hAnsi="Times New Roman"/>
          <w:color w:val="000000"/>
          <w:sz w:val="26"/>
          <w:szCs w:val="26"/>
        </w:rPr>
      </w:pPr>
      <w:bookmarkStart w:id="53" w:name="_Toc294266165"/>
      <w:bookmarkStart w:id="54" w:name="_Toc398110964"/>
      <w:r>
        <w:rPr>
          <w:rFonts w:ascii="Times New Roman" w:hAnsi="Times New Roman"/>
          <w:color w:val="000000"/>
          <w:sz w:val="26"/>
          <w:szCs w:val="26"/>
        </w:rPr>
        <w:tab/>
      </w:r>
      <w:r w:rsidRPr="009F7ADA">
        <w:rPr>
          <w:rFonts w:ascii="Times New Roman" w:hAnsi="Times New Roman"/>
          <w:color w:val="000000"/>
          <w:sz w:val="26"/>
          <w:szCs w:val="26"/>
        </w:rPr>
        <w:t>Khu vực trường mầm non Tân Khánh Trung các quá trình diễn biến của nhiệt độ cũng như lượng mưa mang tính chất đặc trưng của khí hậu nhiệt đới gió mùa cận xích đạo.</w:t>
      </w:r>
    </w:p>
    <w:p w14:paraId="5BF189F4" w14:textId="71D010AF" w:rsidR="009F7ADA" w:rsidRPr="009F7ADA" w:rsidRDefault="009F7ADA" w:rsidP="009F7ADA">
      <w:pPr>
        <w:tabs>
          <w:tab w:val="left" w:pos="567"/>
        </w:tabs>
        <w:spacing w:before="120" w:after="120"/>
        <w:jc w:val="both"/>
        <w:rPr>
          <w:rFonts w:ascii="Times New Roman" w:hAnsi="Times New Roman"/>
          <w:color w:val="000000"/>
          <w:sz w:val="26"/>
          <w:szCs w:val="26"/>
        </w:rPr>
      </w:pPr>
      <w:r>
        <w:rPr>
          <w:rFonts w:ascii="Times New Roman" w:hAnsi="Times New Roman"/>
          <w:color w:val="000000"/>
          <w:sz w:val="26"/>
          <w:szCs w:val="26"/>
        </w:rPr>
        <w:tab/>
      </w:r>
      <w:r w:rsidRPr="009F7ADA">
        <w:rPr>
          <w:rFonts w:ascii="Times New Roman" w:hAnsi="Times New Roman"/>
          <w:color w:val="000000"/>
          <w:sz w:val="26"/>
          <w:szCs w:val="26"/>
        </w:rPr>
        <w:t>Khu vực này chịu ảnh hưởng của 2 mùa gió là: Gió mùa Tây Nam và gió mùa Đông Bắc. Gió Tây Nam mát và ẩm nên gây ra mưa nhiều, gió mùa Đông Bắc thổi vào Đồng Tháp, không tạo ra rét, mà chỉ hanh khô, có phần nắng nóng.</w:t>
      </w:r>
    </w:p>
    <w:p w14:paraId="5C46352C" w14:textId="0D0BF7A1"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Nhiệt độ: không có mùa đông lạnh. Nhiệt độ thấp nhất năm thường xuất hiện vào tháng 10 dao động trong khoảng 18,5°c -</w:t>
      </w:r>
      <w:r w:rsidRPr="009F7ADA">
        <w:rPr>
          <w:b/>
          <w:bCs/>
          <w:sz w:val="26"/>
          <w:szCs w:val="26"/>
        </w:rPr>
        <w:t xml:space="preserve"> </w:t>
      </w:r>
      <w:r>
        <w:rPr>
          <w:rFonts w:ascii="Times New Roman" w:hAnsi="Times New Roman"/>
          <w:color w:val="000000"/>
          <w:sz w:val="26"/>
          <w:szCs w:val="26"/>
        </w:rPr>
        <w:t>20</w:t>
      </w:r>
      <w:r w:rsidRPr="009F7ADA">
        <w:rPr>
          <w:rFonts w:ascii="Times New Roman" w:hAnsi="Times New Roman"/>
          <w:color w:val="000000"/>
          <w:sz w:val="26"/>
          <w:szCs w:val="26"/>
        </w:rPr>
        <w:t>°c</w:t>
      </w:r>
      <w:r>
        <w:rPr>
          <w:rFonts w:ascii="Times New Roman" w:hAnsi="Times New Roman"/>
          <w:color w:val="000000"/>
          <w:sz w:val="26"/>
          <w:szCs w:val="26"/>
        </w:rPr>
        <w:t>.</w:t>
      </w:r>
      <w:r w:rsidRPr="009F7ADA">
        <w:rPr>
          <w:rFonts w:ascii="Times New Roman" w:hAnsi="Times New Roman"/>
          <w:color w:val="000000"/>
          <w:sz w:val="26"/>
          <w:szCs w:val="26"/>
        </w:rPr>
        <w:t xml:space="preserve"> Mùa hè, nhiệt độ trung bình ở Đồng Tháp không những cao mà rất ổn định. Chênh lệch nhiệt độ giữa các tháng trong mùa khô chỉ hơn kém nhau khoảng 1,5°c -</w:t>
      </w:r>
      <w:r w:rsidRPr="009F7ADA">
        <w:rPr>
          <w:b/>
          <w:bCs/>
          <w:sz w:val="26"/>
          <w:szCs w:val="26"/>
        </w:rPr>
        <w:t xml:space="preserve"> </w:t>
      </w:r>
      <w:r>
        <w:rPr>
          <w:rFonts w:ascii="Times New Roman" w:hAnsi="Times New Roman"/>
          <w:color w:val="000000"/>
          <w:sz w:val="26"/>
          <w:szCs w:val="26"/>
        </w:rPr>
        <w:t>3</w:t>
      </w:r>
      <w:r w:rsidRPr="009F7ADA">
        <w:rPr>
          <w:rFonts w:ascii="Times New Roman" w:hAnsi="Times New Roman"/>
          <w:color w:val="000000"/>
          <w:sz w:val="26"/>
          <w:szCs w:val="26"/>
        </w:rPr>
        <w:t>°c</w:t>
      </w:r>
      <w:r w:rsidRPr="009F7ADA">
        <w:rPr>
          <w:bCs/>
          <w:sz w:val="26"/>
          <w:szCs w:val="26"/>
        </w:rPr>
        <w:t>,</w:t>
      </w:r>
      <w:r w:rsidRPr="009F7ADA">
        <w:rPr>
          <w:b/>
          <w:bCs/>
          <w:sz w:val="26"/>
          <w:szCs w:val="26"/>
        </w:rPr>
        <w:t xml:space="preserve"> </w:t>
      </w:r>
      <w:r w:rsidRPr="009F7ADA">
        <w:rPr>
          <w:rFonts w:ascii="Times New Roman" w:hAnsi="Times New Roman"/>
          <w:color w:val="000000"/>
          <w:sz w:val="26"/>
          <w:szCs w:val="26"/>
        </w:rPr>
        <w:t>các tháng mùa mưa chỉ vào khoảng trên dưới 10°</w:t>
      </w:r>
      <w:r>
        <w:rPr>
          <w:rFonts w:ascii="Times New Roman" w:hAnsi="Times New Roman"/>
          <w:color w:val="000000"/>
          <w:sz w:val="26"/>
          <w:szCs w:val="26"/>
        </w:rPr>
        <w:t>c</w:t>
      </w:r>
      <w:r w:rsidRPr="009F7ADA">
        <w:rPr>
          <w:rFonts w:ascii="Times New Roman" w:hAnsi="Times New Roman"/>
          <w:color w:val="000000"/>
          <w:sz w:val="26"/>
          <w:szCs w:val="26"/>
        </w:rPr>
        <w:t>. Nhiệt độ cao nhất năm thường xuất hiện vào tháng 4, giao động trong khoảng 36°c - 3</w:t>
      </w:r>
      <w:r>
        <w:rPr>
          <w:rFonts w:ascii="Times New Roman" w:hAnsi="Times New Roman"/>
          <w:color w:val="000000"/>
          <w:sz w:val="26"/>
          <w:szCs w:val="26"/>
        </w:rPr>
        <w:t>8</w:t>
      </w:r>
      <w:r w:rsidRPr="009F7ADA">
        <w:rPr>
          <w:rFonts w:ascii="Times New Roman" w:hAnsi="Times New Roman"/>
          <w:color w:val="000000"/>
          <w:sz w:val="26"/>
          <w:szCs w:val="26"/>
        </w:rPr>
        <w:t>°c</w:t>
      </w:r>
      <w:r>
        <w:rPr>
          <w:rFonts w:ascii="Times New Roman" w:hAnsi="Times New Roman"/>
          <w:color w:val="000000"/>
          <w:sz w:val="26"/>
          <w:szCs w:val="26"/>
        </w:rPr>
        <w:t>.</w:t>
      </w:r>
    </w:p>
    <w:p w14:paraId="0C72C988"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 xml:space="preserve">Mưa: Mùa mưa thường bắt đầu vào tháng 5 và kết thúc vào tháng 11. Tổng lượng mưa mùa mưa chiếm 90% tổng lượng mưa của năm. Lượng mưa lớn lại trùng vào mùa lũ </w:t>
      </w:r>
      <w:r w:rsidRPr="009F7ADA">
        <w:rPr>
          <w:rFonts w:ascii="Times New Roman" w:hAnsi="Times New Roman"/>
          <w:color w:val="000000"/>
          <w:sz w:val="26"/>
          <w:szCs w:val="26"/>
        </w:rPr>
        <w:lastRenderedPageBreak/>
        <w:t>của sông Mekong dồn về hạ lưu nên đã gây ra tình trạng úng kết họp với ngập lụt, chi phối đến nhiều hoạt động sản xuất và đời sống.</w:t>
      </w:r>
    </w:p>
    <w:p w14:paraId="2AAA1324"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Nắng: Khu vực Đồng Tháp có mùa nắng chói chang, trở thành một trong những địa phương có số giờ nắng trong năm lớn của cả nước. Bình quân mùa khô có tới 10 giờ nắng/ngày, mùa mưa tuy ít hơn nhưng cũng còn tới gần 7 giờ nắng/ngày.</w:t>
      </w:r>
    </w:p>
    <w:p w14:paraId="59AD1069"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Gió: Mùa khô gió thịnh hành là Đông Bắc, còn mùa mưa là gió Tây Nam, gió Tây nam là gió có tần suất xuất hiện lớn nhất. Tốc độ gió ở đây tương đối mạnh, trung bình đạt tới trên 3m/giây. Trong năm tốc độ gió mùa Hè lớn hơn mùa Đông.</w:t>
      </w:r>
    </w:p>
    <w:p w14:paraId="5F5B7F28"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Bão: Nằm sâu trong đất liền Nam Bộ nên ít chịu ảnh hưởng gió bão.</w:t>
      </w:r>
    </w:p>
    <w:p w14:paraId="542A1AC4"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Lượng bốc hơi: Trong mùa khô do nắng nhiều, độ ẩm không khí thấp nên lượng bốc hơi lớn, bình quân llOmm/tháng. Trong mùa mưa, lượng nước bốc hơi thấp, bình quân 85mm/tháng, nhỏ nhất khoảng 52mm/tháng xuất hiện vào tháng 9 hoặc tháng 10, thời kỳ có mưa nhiều độ ẩm cao.</w:t>
      </w:r>
    </w:p>
    <w:p w14:paraId="6E51A6FE"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Độ ẩm: Mùa khô có độ ẩm thấp (nhỏ hơn 80%) thường bắt đầu từ tháng 12 và kéo dài đến tháng 4 năm sau.</w:t>
      </w:r>
    </w:p>
    <w:p w14:paraId="4D805DA7" w14:textId="1431D1C3" w:rsidR="009F7ADA" w:rsidRPr="009F7ADA" w:rsidRDefault="009F7ADA"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9F7ADA">
        <w:rPr>
          <w:rFonts w:ascii="Times New Roman" w:hAnsi="Times New Roman"/>
          <w:sz w:val="26"/>
          <w:szCs w:val="26"/>
        </w:rPr>
        <w:t>Độ ẩm không khí trung bình năm 83%.</w:t>
      </w:r>
    </w:p>
    <w:p w14:paraId="5095A16A" w14:textId="2F5BA317" w:rsidR="009F7ADA" w:rsidRPr="009F7ADA" w:rsidRDefault="009F7ADA"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9F7ADA">
        <w:rPr>
          <w:rFonts w:ascii="Times New Roman" w:hAnsi="Times New Roman"/>
          <w:sz w:val="26"/>
          <w:szCs w:val="26"/>
        </w:rPr>
        <w:t>Độ ẩm tối cao trang bình 84</w:t>
      </w:r>
      <w:r>
        <w:rPr>
          <w:rFonts w:ascii="Times New Roman" w:hAnsi="Times New Roman"/>
          <w:sz w:val="26"/>
          <w:szCs w:val="26"/>
        </w:rPr>
        <w:sym w:font="Symbol" w:char="F0B8"/>
      </w:r>
      <w:r w:rsidRPr="009F7ADA">
        <w:rPr>
          <w:rFonts w:ascii="Times New Roman" w:hAnsi="Times New Roman"/>
          <w:sz w:val="26"/>
          <w:szCs w:val="26"/>
        </w:rPr>
        <w:t>90%.</w:t>
      </w:r>
    </w:p>
    <w:p w14:paraId="5F1B65F7" w14:textId="698C751B" w:rsidR="00177282" w:rsidRDefault="009F7ADA"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9F7ADA">
        <w:rPr>
          <w:rFonts w:ascii="Times New Roman" w:hAnsi="Times New Roman"/>
          <w:sz w:val="26"/>
          <w:szCs w:val="26"/>
        </w:rPr>
        <w:t>Độ ẩm tối thấp trang bình 72</w:t>
      </w:r>
      <w:r>
        <w:rPr>
          <w:rFonts w:ascii="Times New Roman" w:hAnsi="Times New Roman"/>
          <w:sz w:val="26"/>
          <w:szCs w:val="26"/>
        </w:rPr>
        <w:sym w:font="Symbol" w:char="F0B8"/>
      </w:r>
      <w:r w:rsidRPr="009F7ADA">
        <w:rPr>
          <w:rFonts w:ascii="Times New Roman" w:hAnsi="Times New Roman"/>
          <w:sz w:val="26"/>
          <w:szCs w:val="26"/>
        </w:rPr>
        <w:t>82%.</w:t>
      </w:r>
    </w:p>
    <w:p w14:paraId="5A70610A" w14:textId="65148364" w:rsidR="009F7ADA" w:rsidRPr="007904AD" w:rsidRDefault="009F7ADA" w:rsidP="009F7ADA">
      <w:pPr>
        <w:pStyle w:val="Heading1"/>
        <w:numPr>
          <w:ilvl w:val="2"/>
          <w:numId w:val="5"/>
        </w:numPr>
        <w:tabs>
          <w:tab w:val="left" w:pos="1134"/>
        </w:tabs>
        <w:spacing w:before="120" w:after="120"/>
        <w:ind w:left="0" w:firstLine="284"/>
        <w:jc w:val="both"/>
        <w:rPr>
          <w:rFonts w:ascii="Times New Roman" w:hAnsi="Times New Roman"/>
          <w:b/>
          <w:bCs/>
          <w:i w:val="0"/>
          <w:color w:val="000000"/>
          <w:szCs w:val="26"/>
        </w:rPr>
      </w:pPr>
      <w:bookmarkStart w:id="55" w:name="_Toc210313418"/>
      <w:r w:rsidRPr="007904AD">
        <w:rPr>
          <w:rFonts w:ascii="Times New Roman" w:hAnsi="Times New Roman"/>
          <w:b/>
          <w:bCs/>
          <w:i w:val="0"/>
          <w:color w:val="000000"/>
          <w:szCs w:val="26"/>
        </w:rPr>
        <w:t>Thủy văn:</w:t>
      </w:r>
      <w:bookmarkEnd w:id="55"/>
    </w:p>
    <w:p w14:paraId="6CBED93F"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Khu vực quy hoạch chịu tác động của chế độ lũ hàng năm của vùng Sông Tiền và chế độ thủy triều chịu ảnh hưởng lũ tràn qua, đặc biệt là các đỉnh lũ theo chu kỳ.</w:t>
      </w:r>
    </w:p>
    <w:p w14:paraId="70A126B1"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Mực nước lớn xảy ra trên địa bàn qua số liệu thủy văn và qua tìm hiểu thực tế cho thấy mức nước lớn nhất từng xảy ra ở đây năm 2011 khoảng +2.500m đến +2.750m (theo hệ Quốc gia Hòn Dấu). Biên độ nước ngầm giữa hai mùa mưa và mùa khô khá lớn.</w:t>
      </w:r>
    </w:p>
    <w:p w14:paraId="71564836"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Mùa lũ: Bắt đầu từ tháng 6, tháng 7 hàng năm do lượng mưa từ thượng nguồn đổ về gặp triều biển Đông làm mực nước sông tăng cao dần và đạt đỉnh lũ cao nhất vào tháng 10, tháng 11 và đến tháng 12 nước lũ bắt đầu rút dần. Toàn bộ hiện trạng xung quanh khu vực công trình là đất ruộng có cao trình thấp nên hàng năm đều chịu ảnh hưởng lũ. Đặc biệt năm 2011 là năm có đỉnh lũ cao nhất trong vòng 30 năm trở lại đây và đã gây ra nhiều thiệt hại cho cơ sở hạ tầng trong khu vực.</w:t>
      </w:r>
    </w:p>
    <w:p w14:paraId="161D3FD3" w14:textId="77777777" w:rsidR="009F7ADA" w:rsidRPr="009F7ADA" w:rsidRDefault="009F7ADA" w:rsidP="00A53D9C">
      <w:pPr>
        <w:pStyle w:val="ListParagraph"/>
        <w:numPr>
          <w:ilvl w:val="0"/>
          <w:numId w:val="10"/>
        </w:numPr>
        <w:tabs>
          <w:tab w:val="left" w:pos="851"/>
        </w:tabs>
        <w:spacing w:before="120" w:after="120"/>
        <w:ind w:left="0" w:firstLine="561"/>
        <w:jc w:val="both"/>
        <w:rPr>
          <w:rFonts w:ascii="Times New Roman" w:hAnsi="Times New Roman"/>
          <w:color w:val="000000"/>
          <w:sz w:val="26"/>
          <w:szCs w:val="26"/>
        </w:rPr>
      </w:pPr>
      <w:r w:rsidRPr="009F7ADA">
        <w:rPr>
          <w:rFonts w:ascii="Times New Roman" w:hAnsi="Times New Roman"/>
          <w:color w:val="000000"/>
          <w:sz w:val="26"/>
          <w:szCs w:val="26"/>
        </w:rPr>
        <w:t>Mùa kiệt: Từ tháng 12 đến tháng 5 năm sau, dòng chảy của các sông rạch nội đồng chịu ảnh hưởng trược tiếp của dòng chảy sông Tiền, dưới tác động của thủy triều. Trong mùa này mực nước kênh rạch xuống thấp và đạt mức thấp nhất vào trang tuần tháng 4, do vậy đã làm một số nơi trong huyện thiếu nước ngọt để sản xuất.</w:t>
      </w:r>
    </w:p>
    <w:p w14:paraId="3923ADAA" w14:textId="77777777" w:rsidR="00DF31C7" w:rsidRPr="007904AD" w:rsidRDefault="00DF31C7" w:rsidP="003728D1">
      <w:pPr>
        <w:pStyle w:val="Heading1"/>
        <w:numPr>
          <w:ilvl w:val="2"/>
          <w:numId w:val="5"/>
        </w:numPr>
        <w:tabs>
          <w:tab w:val="left" w:pos="1134"/>
        </w:tabs>
        <w:spacing w:before="120" w:after="120"/>
        <w:ind w:left="0" w:firstLine="284"/>
        <w:jc w:val="both"/>
        <w:rPr>
          <w:rFonts w:ascii="Times New Roman" w:hAnsi="Times New Roman"/>
          <w:b/>
          <w:bCs/>
          <w:i w:val="0"/>
          <w:color w:val="000000"/>
          <w:szCs w:val="26"/>
        </w:rPr>
      </w:pPr>
      <w:bookmarkStart w:id="56" w:name="_Toc504635748"/>
      <w:bookmarkStart w:id="57" w:name="_Toc521911115"/>
      <w:bookmarkStart w:id="58" w:name="_Toc200810275"/>
      <w:bookmarkStart w:id="59" w:name="_Toc210313419"/>
      <w:r w:rsidRPr="007904AD">
        <w:rPr>
          <w:rFonts w:ascii="Times New Roman" w:hAnsi="Times New Roman"/>
          <w:b/>
          <w:bCs/>
          <w:i w:val="0"/>
          <w:color w:val="000000"/>
          <w:szCs w:val="26"/>
        </w:rPr>
        <w:t>Điều kiện cơ sở hạ tầng:</w:t>
      </w:r>
      <w:bookmarkEnd w:id="53"/>
      <w:bookmarkEnd w:id="54"/>
      <w:bookmarkEnd w:id="56"/>
      <w:bookmarkEnd w:id="57"/>
      <w:bookmarkEnd w:id="58"/>
      <w:bookmarkEnd w:id="59"/>
    </w:p>
    <w:p w14:paraId="272576C8" w14:textId="77777777" w:rsidR="00DC2890" w:rsidRPr="007904AD" w:rsidRDefault="00DC2890" w:rsidP="00DC2890">
      <w:pPr>
        <w:pStyle w:val="Heading1"/>
        <w:numPr>
          <w:ilvl w:val="3"/>
          <w:numId w:val="5"/>
        </w:numPr>
        <w:tabs>
          <w:tab w:val="left" w:pos="1276"/>
        </w:tabs>
        <w:spacing w:before="120" w:after="120"/>
        <w:ind w:left="0" w:firstLine="284"/>
        <w:jc w:val="both"/>
        <w:rPr>
          <w:rFonts w:ascii="Times New Roman" w:hAnsi="Times New Roman"/>
          <w:b/>
          <w:bCs/>
          <w:i w:val="0"/>
          <w:color w:val="000000"/>
          <w:szCs w:val="26"/>
        </w:rPr>
      </w:pPr>
      <w:bookmarkStart w:id="60" w:name="_Toc398110968"/>
      <w:bookmarkStart w:id="61" w:name="_Toc504635752"/>
      <w:bookmarkStart w:id="62" w:name="_Toc521911119"/>
      <w:bookmarkStart w:id="63" w:name="_Toc200810279"/>
      <w:bookmarkStart w:id="64" w:name="_Toc210313420"/>
      <w:bookmarkStart w:id="65" w:name="_Toc398110965"/>
      <w:bookmarkStart w:id="66" w:name="_Toc504635749"/>
      <w:bookmarkStart w:id="67" w:name="_Toc521911116"/>
      <w:bookmarkStart w:id="68" w:name="_Toc200810276"/>
      <w:r w:rsidRPr="007904AD">
        <w:rPr>
          <w:rFonts w:ascii="Times New Roman" w:hAnsi="Times New Roman"/>
          <w:b/>
          <w:bCs/>
          <w:i w:val="0"/>
          <w:color w:val="000000"/>
          <w:szCs w:val="26"/>
        </w:rPr>
        <w:t>Giao thông</w:t>
      </w:r>
      <w:bookmarkEnd w:id="60"/>
      <w:r w:rsidRPr="007904AD">
        <w:rPr>
          <w:rFonts w:ascii="Times New Roman" w:hAnsi="Times New Roman"/>
          <w:b/>
          <w:bCs/>
          <w:i w:val="0"/>
          <w:color w:val="000000"/>
          <w:szCs w:val="26"/>
        </w:rPr>
        <w:t>:</w:t>
      </w:r>
      <w:bookmarkEnd w:id="61"/>
      <w:bookmarkEnd w:id="62"/>
      <w:bookmarkEnd w:id="63"/>
      <w:bookmarkEnd w:id="64"/>
    </w:p>
    <w:p w14:paraId="784C6E04" w14:textId="436C0D2E" w:rsidR="00DC2890" w:rsidRPr="00DC2890" w:rsidRDefault="00DC2890" w:rsidP="00DC2890">
      <w:pPr>
        <w:pStyle w:val="BodyTextIndent"/>
        <w:spacing w:before="120" w:after="120"/>
        <w:ind w:left="0" w:firstLine="993"/>
        <w:rPr>
          <w:color w:val="000000"/>
          <w:szCs w:val="26"/>
        </w:rPr>
      </w:pPr>
      <w:bookmarkStart w:id="69" w:name="_Toc184713844"/>
      <w:bookmarkStart w:id="70" w:name="_Toc300038066"/>
      <w:bookmarkStart w:id="71" w:name="_Toc398110969"/>
      <w:r w:rsidRPr="007904AD">
        <w:rPr>
          <w:color w:val="000000"/>
          <w:szCs w:val="26"/>
        </w:rPr>
        <w:t xml:space="preserve">Công trình nằm giáp với đường </w:t>
      </w:r>
      <w:r>
        <w:rPr>
          <w:color w:val="000000"/>
          <w:szCs w:val="26"/>
          <w:lang w:val="en-US"/>
        </w:rPr>
        <w:t>ĐH-70</w:t>
      </w:r>
      <w:r w:rsidRPr="007904AD">
        <w:rPr>
          <w:color w:val="000000"/>
          <w:szCs w:val="26"/>
        </w:rPr>
        <w:t xml:space="preserve"> nên giao thông rất thuận tiện.</w:t>
      </w:r>
      <w:bookmarkEnd w:id="69"/>
      <w:bookmarkEnd w:id="70"/>
      <w:bookmarkEnd w:id="71"/>
    </w:p>
    <w:p w14:paraId="28CA330B" w14:textId="25A9A5DA" w:rsidR="00A96A5D" w:rsidRPr="007904AD" w:rsidRDefault="00A96A5D" w:rsidP="003728D1">
      <w:pPr>
        <w:pStyle w:val="Heading1"/>
        <w:numPr>
          <w:ilvl w:val="3"/>
          <w:numId w:val="5"/>
        </w:numPr>
        <w:tabs>
          <w:tab w:val="left" w:pos="1276"/>
        </w:tabs>
        <w:spacing w:before="120" w:after="120"/>
        <w:ind w:left="0" w:firstLine="284"/>
        <w:jc w:val="both"/>
        <w:rPr>
          <w:rFonts w:ascii="Times New Roman" w:hAnsi="Times New Roman"/>
          <w:b/>
          <w:bCs/>
          <w:i w:val="0"/>
          <w:color w:val="000000"/>
          <w:szCs w:val="26"/>
        </w:rPr>
      </w:pPr>
      <w:bookmarkStart w:id="72" w:name="_Toc210313421"/>
      <w:r w:rsidRPr="007904AD">
        <w:rPr>
          <w:rFonts w:ascii="Times New Roman" w:hAnsi="Times New Roman"/>
          <w:b/>
          <w:bCs/>
          <w:i w:val="0"/>
          <w:color w:val="000000"/>
          <w:szCs w:val="26"/>
        </w:rPr>
        <w:t>Cấp điện:</w:t>
      </w:r>
      <w:bookmarkEnd w:id="65"/>
      <w:bookmarkEnd w:id="66"/>
      <w:bookmarkEnd w:id="67"/>
      <w:bookmarkEnd w:id="68"/>
      <w:bookmarkEnd w:id="72"/>
    </w:p>
    <w:p w14:paraId="7014F021" w14:textId="05414DDC" w:rsidR="00DF31C7" w:rsidRPr="007904AD" w:rsidRDefault="00EF1CDB" w:rsidP="007904AD">
      <w:pPr>
        <w:pStyle w:val="BodyTextIndent"/>
        <w:spacing w:before="120" w:after="120"/>
        <w:ind w:left="0" w:firstLine="993"/>
        <w:rPr>
          <w:color w:val="000000"/>
          <w:szCs w:val="26"/>
          <w:lang w:val="en-US"/>
        </w:rPr>
      </w:pPr>
      <w:r>
        <w:rPr>
          <w:color w:val="000000"/>
          <w:szCs w:val="26"/>
          <w:lang w:val="en-US"/>
        </w:rPr>
        <w:t xml:space="preserve">Dọc theo tuyến đường ĐH-70 có </w:t>
      </w:r>
      <w:r w:rsidR="00D06F5B">
        <w:rPr>
          <w:color w:val="000000"/>
          <w:szCs w:val="26"/>
          <w:lang w:val="en-US"/>
        </w:rPr>
        <w:t>đường dây trung thế cấp cho khu vực</w:t>
      </w:r>
    </w:p>
    <w:p w14:paraId="6E4D1899" w14:textId="77777777" w:rsidR="00A96A5D" w:rsidRPr="007904AD" w:rsidRDefault="00A96A5D" w:rsidP="003728D1">
      <w:pPr>
        <w:pStyle w:val="Heading1"/>
        <w:numPr>
          <w:ilvl w:val="3"/>
          <w:numId w:val="5"/>
        </w:numPr>
        <w:tabs>
          <w:tab w:val="left" w:pos="1276"/>
        </w:tabs>
        <w:spacing w:before="120" w:after="120"/>
        <w:ind w:left="0" w:firstLine="284"/>
        <w:jc w:val="both"/>
        <w:rPr>
          <w:rFonts w:ascii="Times New Roman" w:hAnsi="Times New Roman"/>
          <w:b/>
          <w:bCs/>
          <w:i w:val="0"/>
          <w:color w:val="000000"/>
          <w:szCs w:val="26"/>
        </w:rPr>
      </w:pPr>
      <w:bookmarkStart w:id="73" w:name="_Toc398110966"/>
      <w:bookmarkStart w:id="74" w:name="_Toc504635750"/>
      <w:bookmarkStart w:id="75" w:name="_Toc521911117"/>
      <w:bookmarkStart w:id="76" w:name="_Toc200810277"/>
      <w:bookmarkStart w:id="77" w:name="_Toc210313422"/>
      <w:r w:rsidRPr="007904AD">
        <w:rPr>
          <w:rFonts w:ascii="Times New Roman" w:hAnsi="Times New Roman"/>
          <w:b/>
          <w:bCs/>
          <w:i w:val="0"/>
          <w:color w:val="000000"/>
          <w:szCs w:val="26"/>
        </w:rPr>
        <w:t>Cấp nước:</w:t>
      </w:r>
      <w:bookmarkEnd w:id="73"/>
      <w:bookmarkEnd w:id="74"/>
      <w:bookmarkEnd w:id="75"/>
      <w:bookmarkEnd w:id="76"/>
      <w:bookmarkEnd w:id="77"/>
    </w:p>
    <w:p w14:paraId="1EB5941B" w14:textId="4429A824" w:rsidR="00FA4E5E" w:rsidRPr="007904AD" w:rsidRDefault="00D06F5B" w:rsidP="007904AD">
      <w:pPr>
        <w:pStyle w:val="BodyTextIndent"/>
        <w:spacing w:before="120" w:after="120"/>
        <w:ind w:left="0" w:firstLine="993"/>
        <w:rPr>
          <w:color w:val="000000"/>
          <w:szCs w:val="26"/>
          <w:lang w:val="en-US"/>
        </w:rPr>
      </w:pPr>
      <w:bookmarkStart w:id="78" w:name="_Toc398110967"/>
      <w:bookmarkStart w:id="79" w:name="_Toc294266168"/>
      <w:r>
        <w:rPr>
          <w:color w:val="000000"/>
          <w:szCs w:val="26"/>
          <w:lang w:val="en-US"/>
        </w:rPr>
        <w:t>Dọc theo tuyến đường ĐH-70 có đường ống cấp nước sạch cho khu vực</w:t>
      </w:r>
      <w:r w:rsidR="003C0C76" w:rsidRPr="007904AD">
        <w:rPr>
          <w:color w:val="000000"/>
          <w:szCs w:val="26"/>
          <w:lang w:val="en-US"/>
        </w:rPr>
        <w:t>.</w:t>
      </w:r>
    </w:p>
    <w:p w14:paraId="36FF804A" w14:textId="77777777" w:rsidR="00A96A5D" w:rsidRPr="007904AD" w:rsidRDefault="00A96A5D" w:rsidP="003728D1">
      <w:pPr>
        <w:pStyle w:val="Heading1"/>
        <w:numPr>
          <w:ilvl w:val="3"/>
          <w:numId w:val="5"/>
        </w:numPr>
        <w:tabs>
          <w:tab w:val="left" w:pos="1276"/>
        </w:tabs>
        <w:spacing w:before="120" w:after="120"/>
        <w:ind w:left="0" w:firstLine="284"/>
        <w:jc w:val="both"/>
        <w:rPr>
          <w:rFonts w:ascii="Times New Roman" w:hAnsi="Times New Roman"/>
          <w:b/>
          <w:bCs/>
          <w:i w:val="0"/>
          <w:color w:val="000000"/>
          <w:szCs w:val="26"/>
        </w:rPr>
      </w:pPr>
      <w:bookmarkStart w:id="80" w:name="_Toc504635751"/>
      <w:bookmarkStart w:id="81" w:name="_Toc521911118"/>
      <w:bookmarkStart w:id="82" w:name="_Toc200810278"/>
      <w:bookmarkStart w:id="83" w:name="_Toc210313423"/>
      <w:r w:rsidRPr="007904AD">
        <w:rPr>
          <w:rFonts w:ascii="Times New Roman" w:hAnsi="Times New Roman"/>
          <w:b/>
          <w:bCs/>
          <w:i w:val="0"/>
          <w:color w:val="000000"/>
          <w:szCs w:val="26"/>
        </w:rPr>
        <w:lastRenderedPageBreak/>
        <w:t>Thoát nước:</w:t>
      </w:r>
      <w:bookmarkEnd w:id="78"/>
      <w:bookmarkEnd w:id="80"/>
      <w:bookmarkEnd w:id="81"/>
      <w:bookmarkEnd w:id="82"/>
      <w:bookmarkEnd w:id="83"/>
    </w:p>
    <w:p w14:paraId="02E95E5E" w14:textId="72D113AD" w:rsidR="00A96A5D" w:rsidRPr="007904AD" w:rsidRDefault="00D06F5B" w:rsidP="007904AD">
      <w:pPr>
        <w:pStyle w:val="BodyTextIndent"/>
        <w:spacing w:before="120" w:after="120"/>
        <w:ind w:left="0" w:firstLine="993"/>
        <w:rPr>
          <w:color w:val="000000"/>
          <w:szCs w:val="26"/>
          <w:lang w:val="en-US"/>
        </w:rPr>
      </w:pPr>
      <w:r>
        <w:rPr>
          <w:color w:val="000000"/>
          <w:szCs w:val="26"/>
          <w:lang w:val="en-US"/>
        </w:rPr>
        <w:t>Hướng thoát nước là ra rạch thủy lợi (rạch Gò Dầu).</w:t>
      </w:r>
    </w:p>
    <w:p w14:paraId="313F4C8A" w14:textId="77777777" w:rsidR="00FC28BF" w:rsidRPr="007904AD" w:rsidRDefault="00C60619" w:rsidP="003728D1">
      <w:pPr>
        <w:pStyle w:val="Heading1"/>
        <w:numPr>
          <w:ilvl w:val="1"/>
          <w:numId w:val="5"/>
        </w:numPr>
        <w:tabs>
          <w:tab w:val="left" w:pos="851"/>
        </w:tabs>
        <w:spacing w:before="120" w:after="120"/>
        <w:ind w:left="0" w:firstLine="284"/>
        <w:jc w:val="both"/>
        <w:rPr>
          <w:rFonts w:ascii="Times New Roman" w:hAnsi="Times New Roman"/>
          <w:b/>
          <w:bCs/>
          <w:i w:val="0"/>
          <w:color w:val="000000"/>
          <w:szCs w:val="26"/>
        </w:rPr>
      </w:pPr>
      <w:bookmarkStart w:id="84" w:name="_Toc504635769"/>
      <w:bookmarkStart w:id="85" w:name="_Toc521911136"/>
      <w:bookmarkStart w:id="86" w:name="_Toc200810280"/>
      <w:bookmarkStart w:id="87" w:name="_Toc210313424"/>
      <w:bookmarkEnd w:id="79"/>
      <w:r w:rsidRPr="007904AD">
        <w:rPr>
          <w:rFonts w:ascii="Times New Roman" w:hAnsi="Times New Roman"/>
          <w:b/>
          <w:bCs/>
          <w:i w:val="0"/>
          <w:color w:val="000000"/>
          <w:szCs w:val="26"/>
        </w:rPr>
        <w:t>Loại, nhóm và cấp công trình</w:t>
      </w:r>
      <w:r w:rsidR="0004741B" w:rsidRPr="007904AD">
        <w:rPr>
          <w:rFonts w:ascii="Times New Roman" w:hAnsi="Times New Roman"/>
          <w:b/>
          <w:bCs/>
          <w:i w:val="0"/>
          <w:color w:val="000000"/>
          <w:szCs w:val="26"/>
        </w:rPr>
        <w:t>:</w:t>
      </w:r>
      <w:bookmarkEnd w:id="84"/>
      <w:bookmarkEnd w:id="85"/>
      <w:bookmarkEnd w:id="86"/>
      <w:bookmarkEnd w:id="87"/>
    </w:p>
    <w:p w14:paraId="64681FA0" w14:textId="4814AC87" w:rsidR="00FC28BF" w:rsidRPr="007904AD" w:rsidRDefault="00397B53" w:rsidP="007904AD">
      <w:pPr>
        <w:spacing w:before="120" w:after="120"/>
        <w:ind w:firstLine="992"/>
        <w:jc w:val="both"/>
        <w:rPr>
          <w:rFonts w:ascii="Times New Roman" w:hAnsi="Times New Roman"/>
          <w:color w:val="000000"/>
          <w:sz w:val="26"/>
          <w:szCs w:val="26"/>
        </w:rPr>
      </w:pPr>
      <w:r w:rsidRPr="007904AD">
        <w:rPr>
          <w:rFonts w:ascii="Times New Roman" w:hAnsi="Times New Roman"/>
          <w:color w:val="000000"/>
          <w:sz w:val="26"/>
          <w:szCs w:val="26"/>
        </w:rPr>
        <w:t xml:space="preserve">Loại: Công trình Dân dụng; Nhóm: Nhóm </w:t>
      </w:r>
      <w:r w:rsidR="00000879">
        <w:rPr>
          <w:rFonts w:ascii="Times New Roman" w:hAnsi="Times New Roman"/>
          <w:color w:val="000000"/>
          <w:sz w:val="26"/>
          <w:szCs w:val="26"/>
        </w:rPr>
        <w:t>B</w:t>
      </w:r>
      <w:r w:rsidRPr="007904AD">
        <w:rPr>
          <w:rFonts w:ascii="Times New Roman" w:hAnsi="Times New Roman"/>
          <w:color w:val="000000"/>
          <w:sz w:val="26"/>
          <w:szCs w:val="26"/>
        </w:rPr>
        <w:t>; Cấp công trình: Cấp I</w:t>
      </w:r>
      <w:r w:rsidR="00000879">
        <w:rPr>
          <w:rFonts w:ascii="Times New Roman" w:hAnsi="Times New Roman"/>
          <w:color w:val="000000"/>
          <w:sz w:val="26"/>
          <w:szCs w:val="26"/>
        </w:rPr>
        <w:t>II</w:t>
      </w:r>
      <w:r w:rsidR="00703810" w:rsidRPr="007904AD">
        <w:rPr>
          <w:rFonts w:ascii="Times New Roman" w:hAnsi="Times New Roman"/>
          <w:color w:val="000000"/>
          <w:sz w:val="26"/>
          <w:szCs w:val="26"/>
        </w:rPr>
        <w:t>.</w:t>
      </w:r>
    </w:p>
    <w:p w14:paraId="099220A2" w14:textId="77777777" w:rsidR="00491BA3" w:rsidRPr="007904AD" w:rsidRDefault="0004741B" w:rsidP="003728D1">
      <w:pPr>
        <w:pStyle w:val="Heading1"/>
        <w:numPr>
          <w:ilvl w:val="1"/>
          <w:numId w:val="5"/>
        </w:numPr>
        <w:tabs>
          <w:tab w:val="left" w:pos="851"/>
        </w:tabs>
        <w:spacing w:before="120" w:after="120"/>
        <w:ind w:left="0" w:firstLine="284"/>
        <w:jc w:val="both"/>
        <w:rPr>
          <w:rFonts w:ascii="Times New Roman" w:hAnsi="Times New Roman"/>
          <w:b/>
          <w:bCs/>
          <w:i w:val="0"/>
          <w:color w:val="000000"/>
          <w:szCs w:val="26"/>
        </w:rPr>
      </w:pPr>
      <w:bookmarkStart w:id="88" w:name="_Toc398110985"/>
      <w:bookmarkStart w:id="89" w:name="_Toc504635771"/>
      <w:bookmarkStart w:id="90" w:name="_Toc521911138"/>
      <w:bookmarkStart w:id="91" w:name="_Toc200810281"/>
      <w:bookmarkStart w:id="92" w:name="_Toc210313425"/>
      <w:r w:rsidRPr="007904AD">
        <w:rPr>
          <w:rFonts w:ascii="Times New Roman" w:hAnsi="Times New Roman"/>
          <w:b/>
          <w:bCs/>
          <w:i w:val="0"/>
          <w:color w:val="000000"/>
          <w:szCs w:val="26"/>
        </w:rPr>
        <w:t>Các tiêu chuẩn – quy chuẩn áp dụng:</w:t>
      </w:r>
      <w:bookmarkEnd w:id="88"/>
      <w:bookmarkEnd w:id="89"/>
      <w:bookmarkEnd w:id="90"/>
      <w:bookmarkEnd w:id="91"/>
      <w:bookmarkEnd w:id="92"/>
    </w:p>
    <w:p w14:paraId="64DB2DB4" w14:textId="77777777" w:rsidR="000421C4" w:rsidRPr="000421C4" w:rsidRDefault="000421C4" w:rsidP="000421C4">
      <w:pPr>
        <w:pStyle w:val="ListParagraph"/>
        <w:numPr>
          <w:ilvl w:val="0"/>
          <w:numId w:val="25"/>
        </w:numPr>
        <w:tabs>
          <w:tab w:val="left" w:pos="709"/>
          <w:tab w:val="right" w:pos="8931"/>
        </w:tabs>
        <w:spacing w:before="110" w:after="100" w:line="276" w:lineRule="auto"/>
        <w:contextualSpacing/>
        <w:jc w:val="both"/>
        <w:rPr>
          <w:rFonts w:ascii="Times New Roman" w:hAnsi="Times New Roman"/>
          <w:color w:val="000000"/>
          <w:sz w:val="26"/>
          <w:szCs w:val="26"/>
        </w:rPr>
      </w:pPr>
      <w:r w:rsidRPr="000421C4">
        <w:rPr>
          <w:rFonts w:ascii="Times New Roman" w:hAnsi="Times New Roman"/>
          <w:color w:val="000000"/>
          <w:sz w:val="26"/>
          <w:szCs w:val="26"/>
        </w:rPr>
        <w:t>Các quy chuẩn:</w:t>
      </w:r>
    </w:p>
    <w:tbl>
      <w:tblPr>
        <w:tblW w:w="0" w:type="auto"/>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75"/>
        <w:gridCol w:w="5446"/>
        <w:gridCol w:w="3150"/>
      </w:tblGrid>
      <w:tr w:rsidR="000421C4" w:rsidRPr="007A32DD" w14:paraId="2A7041E1" w14:textId="77777777" w:rsidTr="00A67637">
        <w:trPr>
          <w:trHeight w:val="705"/>
        </w:trPr>
        <w:tc>
          <w:tcPr>
            <w:tcW w:w="1075" w:type="dxa"/>
            <w:vAlign w:val="center"/>
          </w:tcPr>
          <w:p w14:paraId="4775501F" w14:textId="77777777" w:rsidR="000421C4" w:rsidRPr="00D12E7A" w:rsidRDefault="000421C4" w:rsidP="00A67637">
            <w:pPr>
              <w:pStyle w:val="TableParagraph"/>
              <w:spacing w:before="0"/>
              <w:ind w:left="167" w:right="150" w:firstLine="58"/>
              <w:rPr>
                <w:b/>
                <w:sz w:val="26"/>
                <w:szCs w:val="26"/>
              </w:rPr>
            </w:pPr>
            <w:r w:rsidRPr="00D12E7A">
              <w:rPr>
                <w:b/>
                <w:spacing w:val="-6"/>
                <w:sz w:val="26"/>
                <w:szCs w:val="26"/>
              </w:rPr>
              <w:t xml:space="preserve">Số </w:t>
            </w:r>
            <w:r w:rsidRPr="00D12E7A">
              <w:rPr>
                <w:b/>
                <w:spacing w:val="-5"/>
                <w:sz w:val="26"/>
                <w:szCs w:val="26"/>
              </w:rPr>
              <w:t>TT</w:t>
            </w:r>
          </w:p>
        </w:tc>
        <w:tc>
          <w:tcPr>
            <w:tcW w:w="5446" w:type="dxa"/>
            <w:vAlign w:val="center"/>
          </w:tcPr>
          <w:p w14:paraId="7A8F8728" w14:textId="77777777" w:rsidR="000421C4" w:rsidRPr="00D12E7A" w:rsidRDefault="000421C4" w:rsidP="00A67637">
            <w:pPr>
              <w:pStyle w:val="TableParagraph"/>
              <w:spacing w:before="0"/>
              <w:rPr>
                <w:b/>
                <w:sz w:val="26"/>
                <w:szCs w:val="26"/>
              </w:rPr>
            </w:pPr>
            <w:r w:rsidRPr="00D12E7A">
              <w:rPr>
                <w:b/>
                <w:sz w:val="26"/>
                <w:szCs w:val="26"/>
              </w:rPr>
              <w:t>Tên</w:t>
            </w:r>
            <w:r w:rsidRPr="00D12E7A">
              <w:rPr>
                <w:b/>
                <w:spacing w:val="-3"/>
                <w:sz w:val="26"/>
                <w:szCs w:val="26"/>
              </w:rPr>
              <w:t xml:space="preserve"> </w:t>
            </w:r>
            <w:r w:rsidRPr="00D12E7A">
              <w:rPr>
                <w:b/>
                <w:sz w:val="26"/>
                <w:szCs w:val="26"/>
              </w:rPr>
              <w:t>quy</w:t>
            </w:r>
            <w:r w:rsidRPr="00D12E7A">
              <w:rPr>
                <w:b/>
                <w:spacing w:val="-6"/>
                <w:sz w:val="26"/>
                <w:szCs w:val="26"/>
              </w:rPr>
              <w:t xml:space="preserve"> </w:t>
            </w:r>
            <w:r w:rsidRPr="00D12E7A">
              <w:rPr>
                <w:b/>
                <w:spacing w:val="-2"/>
                <w:sz w:val="26"/>
                <w:szCs w:val="26"/>
              </w:rPr>
              <w:t>chuẩn</w:t>
            </w:r>
          </w:p>
        </w:tc>
        <w:tc>
          <w:tcPr>
            <w:tcW w:w="3150" w:type="dxa"/>
            <w:vAlign w:val="center"/>
          </w:tcPr>
          <w:p w14:paraId="6F40F7D3" w14:textId="77777777" w:rsidR="000421C4" w:rsidRPr="00D12E7A" w:rsidRDefault="000421C4" w:rsidP="00A67637">
            <w:pPr>
              <w:pStyle w:val="TableParagraph"/>
              <w:spacing w:before="0"/>
              <w:ind w:left="71" w:right="66"/>
              <w:rPr>
                <w:b/>
                <w:sz w:val="26"/>
                <w:szCs w:val="26"/>
              </w:rPr>
            </w:pPr>
            <w:r w:rsidRPr="00D12E7A">
              <w:rPr>
                <w:b/>
                <w:sz w:val="26"/>
                <w:szCs w:val="26"/>
              </w:rPr>
              <w:t>Mã</w:t>
            </w:r>
            <w:r w:rsidRPr="00D12E7A">
              <w:rPr>
                <w:b/>
                <w:spacing w:val="-4"/>
                <w:sz w:val="26"/>
                <w:szCs w:val="26"/>
              </w:rPr>
              <w:t xml:space="preserve"> hiệu</w:t>
            </w:r>
          </w:p>
        </w:tc>
      </w:tr>
      <w:tr w:rsidR="000421C4" w:rsidRPr="007A32DD" w14:paraId="6553E19D" w14:textId="77777777" w:rsidTr="00A67637">
        <w:trPr>
          <w:trHeight w:val="705"/>
        </w:trPr>
        <w:tc>
          <w:tcPr>
            <w:tcW w:w="1075" w:type="dxa"/>
            <w:vAlign w:val="center"/>
          </w:tcPr>
          <w:p w14:paraId="2F9C21B1" w14:textId="77777777" w:rsidR="000421C4" w:rsidRPr="00D12E7A" w:rsidRDefault="000421C4" w:rsidP="000421C4">
            <w:pPr>
              <w:pStyle w:val="TableParagraph"/>
              <w:numPr>
                <w:ilvl w:val="0"/>
                <w:numId w:val="26"/>
              </w:numPr>
              <w:spacing w:before="0"/>
              <w:rPr>
                <w:sz w:val="26"/>
                <w:szCs w:val="26"/>
              </w:rPr>
            </w:pPr>
          </w:p>
        </w:tc>
        <w:tc>
          <w:tcPr>
            <w:tcW w:w="5446" w:type="dxa"/>
          </w:tcPr>
          <w:p w14:paraId="13C54BAF" w14:textId="77777777" w:rsidR="000421C4" w:rsidRPr="00D12E7A" w:rsidRDefault="000421C4" w:rsidP="00A67637">
            <w:pPr>
              <w:pStyle w:val="TableParagraph"/>
              <w:spacing w:before="0"/>
              <w:jc w:val="left"/>
              <w:rPr>
                <w:sz w:val="26"/>
                <w:szCs w:val="26"/>
              </w:rPr>
            </w:pPr>
            <w:r w:rsidRPr="00D12E7A">
              <w:rPr>
                <w:sz w:val="26"/>
                <w:szCs w:val="26"/>
              </w:rPr>
              <w:t>Quy</w:t>
            </w:r>
            <w:r w:rsidRPr="00D12E7A">
              <w:rPr>
                <w:spacing w:val="33"/>
                <w:sz w:val="26"/>
                <w:szCs w:val="26"/>
              </w:rPr>
              <w:t xml:space="preserve"> </w:t>
            </w:r>
            <w:r w:rsidRPr="00D12E7A">
              <w:rPr>
                <w:sz w:val="26"/>
                <w:szCs w:val="26"/>
              </w:rPr>
              <w:t>chuẩn</w:t>
            </w:r>
            <w:r w:rsidRPr="00D12E7A">
              <w:rPr>
                <w:spacing w:val="33"/>
                <w:sz w:val="26"/>
                <w:szCs w:val="26"/>
              </w:rPr>
              <w:t xml:space="preserve"> </w:t>
            </w:r>
            <w:r w:rsidRPr="00D12E7A">
              <w:rPr>
                <w:sz w:val="26"/>
                <w:szCs w:val="26"/>
              </w:rPr>
              <w:t>xây</w:t>
            </w:r>
            <w:r w:rsidRPr="00D12E7A">
              <w:rPr>
                <w:spacing w:val="33"/>
                <w:sz w:val="26"/>
                <w:szCs w:val="26"/>
              </w:rPr>
              <w:t xml:space="preserve"> </w:t>
            </w:r>
            <w:r w:rsidRPr="00D12E7A">
              <w:rPr>
                <w:sz w:val="26"/>
                <w:szCs w:val="26"/>
              </w:rPr>
              <w:t>dựng</w:t>
            </w:r>
            <w:r w:rsidRPr="00D12E7A">
              <w:rPr>
                <w:spacing w:val="33"/>
                <w:sz w:val="26"/>
                <w:szCs w:val="26"/>
              </w:rPr>
              <w:t xml:space="preserve"> </w:t>
            </w:r>
            <w:r w:rsidRPr="00D12E7A">
              <w:rPr>
                <w:sz w:val="26"/>
                <w:szCs w:val="26"/>
              </w:rPr>
              <w:t>Nhà</w:t>
            </w:r>
            <w:r w:rsidRPr="00D12E7A">
              <w:rPr>
                <w:spacing w:val="34"/>
                <w:sz w:val="26"/>
                <w:szCs w:val="26"/>
              </w:rPr>
              <w:t xml:space="preserve"> </w:t>
            </w:r>
            <w:r w:rsidRPr="00D12E7A">
              <w:rPr>
                <w:sz w:val="26"/>
                <w:szCs w:val="26"/>
              </w:rPr>
              <w:t>ở</w:t>
            </w:r>
            <w:r w:rsidRPr="00D12E7A">
              <w:rPr>
                <w:spacing w:val="34"/>
                <w:sz w:val="26"/>
                <w:szCs w:val="26"/>
              </w:rPr>
              <w:t xml:space="preserve"> </w:t>
            </w:r>
            <w:r w:rsidRPr="00D12E7A">
              <w:rPr>
                <w:sz w:val="26"/>
                <w:szCs w:val="26"/>
              </w:rPr>
              <w:t>và công</w:t>
            </w:r>
            <w:r w:rsidRPr="00D12E7A">
              <w:rPr>
                <w:spacing w:val="33"/>
                <w:sz w:val="26"/>
                <w:szCs w:val="26"/>
              </w:rPr>
              <w:t xml:space="preserve"> </w:t>
            </w:r>
            <w:r w:rsidRPr="00D12E7A">
              <w:rPr>
                <w:sz w:val="26"/>
                <w:szCs w:val="26"/>
              </w:rPr>
              <w:t>trình</w:t>
            </w:r>
            <w:r w:rsidRPr="00D12E7A">
              <w:rPr>
                <w:spacing w:val="32"/>
                <w:sz w:val="26"/>
                <w:szCs w:val="26"/>
              </w:rPr>
              <w:t xml:space="preserve"> </w:t>
            </w:r>
            <w:r w:rsidRPr="00D12E7A">
              <w:rPr>
                <w:sz w:val="26"/>
                <w:szCs w:val="26"/>
              </w:rPr>
              <w:t>công cộng - An toàn sinh mạng và sức khỏe</w:t>
            </w:r>
          </w:p>
        </w:tc>
        <w:tc>
          <w:tcPr>
            <w:tcW w:w="3150" w:type="dxa"/>
            <w:vAlign w:val="center"/>
          </w:tcPr>
          <w:p w14:paraId="12F53DE3" w14:textId="77777777" w:rsidR="000421C4" w:rsidRPr="00D12E7A" w:rsidRDefault="000421C4" w:rsidP="00A67637">
            <w:pPr>
              <w:pStyle w:val="TableParagraph"/>
              <w:spacing w:before="0"/>
              <w:ind w:left="8" w:right="74"/>
              <w:rPr>
                <w:sz w:val="26"/>
                <w:szCs w:val="26"/>
              </w:rPr>
            </w:pPr>
            <w:r w:rsidRPr="00D12E7A">
              <w:rPr>
                <w:sz w:val="26"/>
                <w:szCs w:val="26"/>
              </w:rPr>
              <w:t>QCXDVN</w:t>
            </w:r>
            <w:r w:rsidRPr="00D12E7A">
              <w:rPr>
                <w:spacing w:val="-9"/>
                <w:sz w:val="26"/>
                <w:szCs w:val="26"/>
              </w:rPr>
              <w:t xml:space="preserve"> </w:t>
            </w:r>
            <w:r w:rsidRPr="00D12E7A">
              <w:rPr>
                <w:spacing w:val="-2"/>
                <w:sz w:val="26"/>
                <w:szCs w:val="26"/>
              </w:rPr>
              <w:t>05:2008/BXD</w:t>
            </w:r>
          </w:p>
        </w:tc>
      </w:tr>
      <w:tr w:rsidR="000421C4" w:rsidRPr="007A32DD" w14:paraId="03977CC7" w14:textId="77777777" w:rsidTr="00A67637">
        <w:trPr>
          <w:trHeight w:val="705"/>
        </w:trPr>
        <w:tc>
          <w:tcPr>
            <w:tcW w:w="1075" w:type="dxa"/>
            <w:vAlign w:val="center"/>
          </w:tcPr>
          <w:p w14:paraId="5E032E0F" w14:textId="77777777" w:rsidR="000421C4" w:rsidRPr="00D12E7A" w:rsidRDefault="000421C4" w:rsidP="000421C4">
            <w:pPr>
              <w:pStyle w:val="TableParagraph"/>
              <w:numPr>
                <w:ilvl w:val="0"/>
                <w:numId w:val="26"/>
              </w:numPr>
              <w:spacing w:before="0"/>
              <w:rPr>
                <w:sz w:val="26"/>
                <w:szCs w:val="26"/>
              </w:rPr>
            </w:pPr>
          </w:p>
        </w:tc>
        <w:tc>
          <w:tcPr>
            <w:tcW w:w="5446" w:type="dxa"/>
          </w:tcPr>
          <w:p w14:paraId="3B0AD01D" w14:textId="77777777" w:rsidR="000421C4" w:rsidRPr="00D12E7A" w:rsidRDefault="000421C4" w:rsidP="00A67637">
            <w:pPr>
              <w:pStyle w:val="TableParagraph"/>
              <w:spacing w:before="0"/>
              <w:jc w:val="left"/>
              <w:rPr>
                <w:sz w:val="26"/>
                <w:szCs w:val="26"/>
              </w:rPr>
            </w:pPr>
            <w:r w:rsidRPr="00D12E7A">
              <w:rPr>
                <w:sz w:val="26"/>
                <w:szCs w:val="26"/>
              </w:rPr>
              <w:t>Quy chuẩn kỹ thuật Quốc gia về số liệu điều kiện tự nhiên dùng trong xây dựng</w:t>
            </w:r>
          </w:p>
        </w:tc>
        <w:tc>
          <w:tcPr>
            <w:tcW w:w="3150" w:type="dxa"/>
            <w:vAlign w:val="center"/>
          </w:tcPr>
          <w:p w14:paraId="28DEBA22" w14:textId="77777777" w:rsidR="000421C4" w:rsidRPr="00D12E7A" w:rsidRDefault="000421C4" w:rsidP="00A67637">
            <w:pPr>
              <w:pStyle w:val="TableParagraph"/>
              <w:spacing w:before="0"/>
              <w:ind w:left="69" w:right="66"/>
              <w:rPr>
                <w:sz w:val="26"/>
                <w:szCs w:val="26"/>
              </w:rPr>
            </w:pPr>
            <w:r w:rsidRPr="00D12E7A">
              <w:rPr>
                <w:sz w:val="26"/>
                <w:szCs w:val="26"/>
              </w:rPr>
              <w:t>QCVN</w:t>
            </w:r>
            <w:r w:rsidRPr="00D12E7A">
              <w:rPr>
                <w:spacing w:val="-5"/>
                <w:sz w:val="26"/>
                <w:szCs w:val="26"/>
              </w:rPr>
              <w:t xml:space="preserve"> </w:t>
            </w:r>
            <w:r w:rsidRPr="00D12E7A">
              <w:rPr>
                <w:spacing w:val="-2"/>
                <w:sz w:val="26"/>
                <w:szCs w:val="26"/>
              </w:rPr>
              <w:t>02:20</w:t>
            </w:r>
            <w:r w:rsidRPr="00D12E7A">
              <w:rPr>
                <w:spacing w:val="-2"/>
                <w:sz w:val="26"/>
                <w:szCs w:val="26"/>
                <w:lang w:val="en-US"/>
              </w:rPr>
              <w:t>22</w:t>
            </w:r>
            <w:r w:rsidRPr="00D12E7A">
              <w:rPr>
                <w:spacing w:val="-2"/>
                <w:sz w:val="26"/>
                <w:szCs w:val="26"/>
              </w:rPr>
              <w:t>/BXD</w:t>
            </w:r>
          </w:p>
        </w:tc>
      </w:tr>
      <w:tr w:rsidR="000421C4" w:rsidRPr="007A32DD" w14:paraId="2BA3A83F" w14:textId="77777777" w:rsidTr="00A67637">
        <w:trPr>
          <w:trHeight w:val="700"/>
        </w:trPr>
        <w:tc>
          <w:tcPr>
            <w:tcW w:w="1075" w:type="dxa"/>
            <w:vAlign w:val="center"/>
          </w:tcPr>
          <w:p w14:paraId="659A8A46" w14:textId="77777777" w:rsidR="000421C4" w:rsidRPr="007C01FF" w:rsidRDefault="000421C4" w:rsidP="000421C4">
            <w:pPr>
              <w:pStyle w:val="TableParagraph"/>
              <w:numPr>
                <w:ilvl w:val="0"/>
                <w:numId w:val="26"/>
              </w:numPr>
              <w:spacing w:before="0"/>
              <w:rPr>
                <w:sz w:val="26"/>
                <w:szCs w:val="26"/>
              </w:rPr>
            </w:pPr>
          </w:p>
        </w:tc>
        <w:tc>
          <w:tcPr>
            <w:tcW w:w="5446" w:type="dxa"/>
          </w:tcPr>
          <w:p w14:paraId="74B7912B" w14:textId="77777777" w:rsidR="000421C4" w:rsidRPr="007C01FF" w:rsidRDefault="000421C4" w:rsidP="00A67637">
            <w:pPr>
              <w:pStyle w:val="TableParagraph"/>
              <w:spacing w:before="0"/>
              <w:jc w:val="left"/>
              <w:rPr>
                <w:sz w:val="26"/>
                <w:szCs w:val="26"/>
              </w:rPr>
            </w:pPr>
            <w:r w:rsidRPr="007C01FF">
              <w:rPr>
                <w:sz w:val="26"/>
                <w:szCs w:val="26"/>
              </w:rPr>
              <w:t>Quy chuẩn kỹ thuật quốc gia về xây dựng công</w:t>
            </w:r>
            <w:r w:rsidRPr="007C01FF">
              <w:rPr>
                <w:spacing w:val="80"/>
                <w:sz w:val="26"/>
                <w:szCs w:val="26"/>
              </w:rPr>
              <w:t xml:space="preserve"> </w:t>
            </w:r>
            <w:r w:rsidRPr="007C01FF">
              <w:rPr>
                <w:sz w:val="26"/>
                <w:szCs w:val="26"/>
              </w:rPr>
              <w:t>trình đảm bảo người khuyết tật tiếp cận sử dụng</w:t>
            </w:r>
          </w:p>
        </w:tc>
        <w:tc>
          <w:tcPr>
            <w:tcW w:w="3150" w:type="dxa"/>
            <w:vAlign w:val="center"/>
          </w:tcPr>
          <w:p w14:paraId="4149147C"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10:20</w:t>
            </w:r>
            <w:r w:rsidRPr="007C01FF">
              <w:rPr>
                <w:spacing w:val="-2"/>
                <w:sz w:val="26"/>
                <w:szCs w:val="26"/>
                <w:lang w:val="en-US"/>
              </w:rPr>
              <w:t>2</w:t>
            </w:r>
            <w:r w:rsidRPr="007C01FF">
              <w:rPr>
                <w:spacing w:val="-2"/>
                <w:sz w:val="26"/>
                <w:szCs w:val="26"/>
              </w:rPr>
              <w:t>4/BXD</w:t>
            </w:r>
          </w:p>
        </w:tc>
      </w:tr>
      <w:tr w:rsidR="000421C4" w:rsidRPr="007A32DD" w14:paraId="069B38A1" w14:textId="77777777" w:rsidTr="00A67637">
        <w:trPr>
          <w:trHeight w:val="705"/>
        </w:trPr>
        <w:tc>
          <w:tcPr>
            <w:tcW w:w="1075" w:type="dxa"/>
            <w:vAlign w:val="center"/>
          </w:tcPr>
          <w:p w14:paraId="407A5280" w14:textId="77777777" w:rsidR="000421C4" w:rsidRPr="007C01FF" w:rsidRDefault="000421C4" w:rsidP="000421C4">
            <w:pPr>
              <w:pStyle w:val="TableParagraph"/>
              <w:numPr>
                <w:ilvl w:val="0"/>
                <w:numId w:val="26"/>
              </w:numPr>
              <w:spacing w:before="0"/>
              <w:rPr>
                <w:sz w:val="26"/>
                <w:szCs w:val="26"/>
              </w:rPr>
            </w:pPr>
          </w:p>
        </w:tc>
        <w:tc>
          <w:tcPr>
            <w:tcW w:w="5446" w:type="dxa"/>
          </w:tcPr>
          <w:p w14:paraId="2FBBDBA2" w14:textId="77777777" w:rsidR="000421C4" w:rsidRPr="007C01FF" w:rsidRDefault="000421C4" w:rsidP="00A67637">
            <w:pPr>
              <w:pStyle w:val="TableParagraph"/>
              <w:spacing w:before="0"/>
              <w:jc w:val="left"/>
              <w:rPr>
                <w:sz w:val="26"/>
                <w:szCs w:val="26"/>
              </w:rPr>
            </w:pPr>
            <w:r w:rsidRPr="007C01FF">
              <w:rPr>
                <w:sz w:val="26"/>
                <w:szCs w:val="26"/>
              </w:rPr>
              <w:t>Quy</w:t>
            </w:r>
            <w:r w:rsidRPr="007C01FF">
              <w:rPr>
                <w:spacing w:val="40"/>
                <w:sz w:val="26"/>
                <w:szCs w:val="26"/>
              </w:rPr>
              <w:t xml:space="preserve"> </w:t>
            </w:r>
            <w:r w:rsidRPr="007C01FF">
              <w:rPr>
                <w:sz w:val="26"/>
                <w:szCs w:val="26"/>
              </w:rPr>
              <w:t>chuẩn</w:t>
            </w:r>
            <w:r w:rsidRPr="007C01FF">
              <w:rPr>
                <w:spacing w:val="40"/>
                <w:sz w:val="26"/>
                <w:szCs w:val="26"/>
              </w:rPr>
              <w:t xml:space="preserve"> </w:t>
            </w:r>
            <w:r w:rsidRPr="007C01FF">
              <w:rPr>
                <w:sz w:val="26"/>
                <w:szCs w:val="26"/>
              </w:rPr>
              <w:t>kỹ</w:t>
            </w:r>
            <w:r w:rsidRPr="007C01FF">
              <w:rPr>
                <w:spacing w:val="40"/>
                <w:sz w:val="26"/>
                <w:szCs w:val="26"/>
              </w:rPr>
              <w:t xml:space="preserve"> </w:t>
            </w:r>
            <w:r w:rsidRPr="007C01FF">
              <w:rPr>
                <w:sz w:val="26"/>
                <w:szCs w:val="26"/>
              </w:rPr>
              <w:t>thuật</w:t>
            </w:r>
            <w:r w:rsidRPr="007C01FF">
              <w:rPr>
                <w:spacing w:val="40"/>
                <w:sz w:val="26"/>
                <w:szCs w:val="26"/>
              </w:rPr>
              <w:t xml:space="preserve"> </w:t>
            </w:r>
            <w:r w:rsidRPr="007C01FF">
              <w:rPr>
                <w:sz w:val="26"/>
                <w:szCs w:val="26"/>
              </w:rPr>
              <w:t>quốc</w:t>
            </w:r>
            <w:r w:rsidRPr="007C01FF">
              <w:rPr>
                <w:spacing w:val="40"/>
                <w:sz w:val="26"/>
                <w:szCs w:val="26"/>
              </w:rPr>
              <w:t xml:space="preserve"> </w:t>
            </w:r>
            <w:r w:rsidRPr="007C01FF">
              <w:rPr>
                <w:sz w:val="26"/>
                <w:szCs w:val="26"/>
              </w:rPr>
              <w:t>gia</w:t>
            </w:r>
            <w:r w:rsidRPr="007C01FF">
              <w:rPr>
                <w:spacing w:val="40"/>
                <w:sz w:val="26"/>
                <w:szCs w:val="26"/>
              </w:rPr>
              <w:t xml:space="preserve"> </w:t>
            </w:r>
            <w:r w:rsidRPr="007C01FF">
              <w:rPr>
                <w:sz w:val="26"/>
                <w:szCs w:val="26"/>
              </w:rPr>
              <w:t>về</w:t>
            </w:r>
            <w:r w:rsidRPr="007C01FF">
              <w:rPr>
                <w:spacing w:val="40"/>
                <w:sz w:val="26"/>
                <w:szCs w:val="26"/>
              </w:rPr>
              <w:t xml:space="preserve"> </w:t>
            </w:r>
            <w:r w:rsidRPr="007C01FF">
              <w:rPr>
                <w:sz w:val="26"/>
                <w:szCs w:val="26"/>
              </w:rPr>
              <w:t>hệ</w:t>
            </w:r>
            <w:r w:rsidRPr="007C01FF">
              <w:rPr>
                <w:spacing w:val="40"/>
                <w:sz w:val="26"/>
                <w:szCs w:val="26"/>
              </w:rPr>
              <w:t xml:space="preserve"> </w:t>
            </w:r>
            <w:r w:rsidRPr="007C01FF">
              <w:rPr>
                <w:sz w:val="26"/>
                <w:szCs w:val="26"/>
              </w:rPr>
              <w:t>thống</w:t>
            </w:r>
            <w:r w:rsidRPr="007C01FF">
              <w:rPr>
                <w:spacing w:val="40"/>
                <w:sz w:val="26"/>
                <w:szCs w:val="26"/>
              </w:rPr>
              <w:t xml:space="preserve"> </w:t>
            </w:r>
            <w:r w:rsidRPr="007C01FF">
              <w:rPr>
                <w:sz w:val="26"/>
                <w:szCs w:val="26"/>
              </w:rPr>
              <w:t>điện của nhà ở và nhà công cộng</w:t>
            </w:r>
          </w:p>
        </w:tc>
        <w:tc>
          <w:tcPr>
            <w:tcW w:w="3150" w:type="dxa"/>
            <w:vAlign w:val="center"/>
          </w:tcPr>
          <w:p w14:paraId="54E5953D"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12:2014/BXD</w:t>
            </w:r>
          </w:p>
        </w:tc>
      </w:tr>
      <w:tr w:rsidR="000421C4" w:rsidRPr="007A32DD" w14:paraId="305EC9C0" w14:textId="77777777" w:rsidTr="00A67637">
        <w:trPr>
          <w:trHeight w:val="705"/>
        </w:trPr>
        <w:tc>
          <w:tcPr>
            <w:tcW w:w="1075" w:type="dxa"/>
            <w:vAlign w:val="center"/>
          </w:tcPr>
          <w:p w14:paraId="0BD82872" w14:textId="77777777" w:rsidR="000421C4" w:rsidRPr="007C01FF" w:rsidRDefault="000421C4" w:rsidP="000421C4">
            <w:pPr>
              <w:pStyle w:val="TableParagraph"/>
              <w:numPr>
                <w:ilvl w:val="0"/>
                <w:numId w:val="26"/>
              </w:numPr>
              <w:spacing w:before="0"/>
              <w:rPr>
                <w:sz w:val="26"/>
                <w:szCs w:val="26"/>
              </w:rPr>
            </w:pPr>
          </w:p>
        </w:tc>
        <w:tc>
          <w:tcPr>
            <w:tcW w:w="5446" w:type="dxa"/>
          </w:tcPr>
          <w:p w14:paraId="7E945A7A" w14:textId="77777777" w:rsidR="000421C4" w:rsidRPr="007C01FF" w:rsidRDefault="000421C4" w:rsidP="00A67637">
            <w:pPr>
              <w:pStyle w:val="TableParagraph"/>
              <w:spacing w:before="0"/>
              <w:jc w:val="left"/>
              <w:rPr>
                <w:sz w:val="26"/>
                <w:szCs w:val="26"/>
              </w:rPr>
            </w:pPr>
            <w:r w:rsidRPr="007C01FF">
              <w:rPr>
                <w:sz w:val="26"/>
                <w:szCs w:val="26"/>
              </w:rPr>
              <w:t>Quy chuẩn kỹ thuật quốc gia về an toàn cháy cho nhà và công trình</w:t>
            </w:r>
          </w:p>
        </w:tc>
        <w:tc>
          <w:tcPr>
            <w:tcW w:w="3150" w:type="dxa"/>
            <w:vAlign w:val="center"/>
          </w:tcPr>
          <w:p w14:paraId="1C5FFBF3" w14:textId="77777777" w:rsidR="000421C4" w:rsidRPr="007C01FF" w:rsidRDefault="000421C4" w:rsidP="00A67637">
            <w:pPr>
              <w:pStyle w:val="TableParagraph"/>
              <w:spacing w:before="0"/>
              <w:ind w:left="69" w:right="66"/>
              <w:rPr>
                <w:sz w:val="26"/>
                <w:szCs w:val="26"/>
                <w:lang w:val="en-US"/>
              </w:rPr>
            </w:pPr>
            <w:r w:rsidRPr="007C01FF">
              <w:rPr>
                <w:sz w:val="26"/>
                <w:szCs w:val="26"/>
                <w:lang w:val="en-US"/>
              </w:rPr>
              <w:t>SỬA ĐỔI 1:2023</w:t>
            </w:r>
          </w:p>
          <w:p w14:paraId="2951560C"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06:202</w:t>
            </w:r>
            <w:r w:rsidRPr="007C01FF">
              <w:rPr>
                <w:spacing w:val="-2"/>
                <w:sz w:val="26"/>
                <w:szCs w:val="26"/>
                <w:lang w:val="en-US"/>
              </w:rPr>
              <w:t>2</w:t>
            </w:r>
            <w:r w:rsidRPr="007C01FF">
              <w:rPr>
                <w:spacing w:val="-2"/>
                <w:sz w:val="26"/>
                <w:szCs w:val="26"/>
              </w:rPr>
              <w:t>/BXD</w:t>
            </w:r>
          </w:p>
        </w:tc>
      </w:tr>
      <w:tr w:rsidR="000421C4" w:rsidRPr="007A32DD" w14:paraId="0FB42815" w14:textId="77777777" w:rsidTr="00A67637">
        <w:trPr>
          <w:trHeight w:val="701"/>
        </w:trPr>
        <w:tc>
          <w:tcPr>
            <w:tcW w:w="1075" w:type="dxa"/>
            <w:vAlign w:val="center"/>
          </w:tcPr>
          <w:p w14:paraId="3F6E97DA" w14:textId="77777777" w:rsidR="000421C4" w:rsidRPr="007C01FF" w:rsidRDefault="000421C4" w:rsidP="000421C4">
            <w:pPr>
              <w:pStyle w:val="TableParagraph"/>
              <w:numPr>
                <w:ilvl w:val="0"/>
                <w:numId w:val="26"/>
              </w:numPr>
              <w:spacing w:before="0"/>
              <w:rPr>
                <w:sz w:val="26"/>
                <w:szCs w:val="26"/>
              </w:rPr>
            </w:pPr>
          </w:p>
        </w:tc>
        <w:tc>
          <w:tcPr>
            <w:tcW w:w="5446" w:type="dxa"/>
          </w:tcPr>
          <w:p w14:paraId="10C45C84" w14:textId="77777777" w:rsidR="000421C4" w:rsidRPr="007C01FF" w:rsidRDefault="000421C4" w:rsidP="00A67637">
            <w:pPr>
              <w:pStyle w:val="TableParagraph"/>
              <w:spacing w:before="0"/>
              <w:jc w:val="left"/>
              <w:rPr>
                <w:sz w:val="26"/>
                <w:szCs w:val="26"/>
              </w:rPr>
            </w:pPr>
            <w:r w:rsidRPr="007C01FF">
              <w:rPr>
                <w:sz w:val="26"/>
                <w:szCs w:val="26"/>
              </w:rPr>
              <w:t>Quy chuẩn</w:t>
            </w:r>
            <w:r w:rsidRPr="007C01FF">
              <w:rPr>
                <w:spacing w:val="-1"/>
                <w:sz w:val="26"/>
                <w:szCs w:val="26"/>
              </w:rPr>
              <w:t xml:space="preserve"> </w:t>
            </w:r>
            <w:r w:rsidRPr="007C01FF">
              <w:rPr>
                <w:sz w:val="26"/>
                <w:szCs w:val="26"/>
              </w:rPr>
              <w:t>kỹ</w:t>
            </w:r>
            <w:r w:rsidRPr="007C01FF">
              <w:rPr>
                <w:spacing w:val="-1"/>
                <w:sz w:val="26"/>
                <w:szCs w:val="26"/>
              </w:rPr>
              <w:t xml:space="preserve"> </w:t>
            </w:r>
            <w:r w:rsidRPr="007C01FF">
              <w:rPr>
                <w:sz w:val="26"/>
                <w:szCs w:val="26"/>
              </w:rPr>
              <w:t>thuật</w:t>
            </w:r>
            <w:r w:rsidRPr="007C01FF">
              <w:rPr>
                <w:spacing w:val="-1"/>
                <w:sz w:val="26"/>
                <w:szCs w:val="26"/>
              </w:rPr>
              <w:t xml:space="preserve"> </w:t>
            </w:r>
            <w:r w:rsidRPr="007C01FF">
              <w:rPr>
                <w:sz w:val="26"/>
                <w:szCs w:val="26"/>
              </w:rPr>
              <w:t>quốc gia về</w:t>
            </w:r>
            <w:r w:rsidRPr="007C01FF">
              <w:rPr>
                <w:spacing w:val="-1"/>
                <w:sz w:val="26"/>
                <w:szCs w:val="26"/>
              </w:rPr>
              <w:t xml:space="preserve"> </w:t>
            </w:r>
            <w:r w:rsidRPr="007C01FF">
              <w:rPr>
                <w:sz w:val="26"/>
                <w:szCs w:val="26"/>
              </w:rPr>
              <w:t>các công</w:t>
            </w:r>
            <w:r w:rsidRPr="007C01FF">
              <w:rPr>
                <w:spacing w:val="-1"/>
                <w:sz w:val="26"/>
                <w:szCs w:val="26"/>
              </w:rPr>
              <w:t xml:space="preserve"> </w:t>
            </w:r>
            <w:r w:rsidRPr="007C01FF">
              <w:rPr>
                <w:sz w:val="26"/>
                <w:szCs w:val="26"/>
              </w:rPr>
              <w:t>trình</w:t>
            </w:r>
            <w:r w:rsidRPr="007C01FF">
              <w:rPr>
                <w:spacing w:val="-1"/>
                <w:sz w:val="26"/>
                <w:szCs w:val="26"/>
              </w:rPr>
              <w:t xml:space="preserve"> </w:t>
            </w:r>
            <w:r w:rsidRPr="007C01FF">
              <w:rPr>
                <w:sz w:val="26"/>
                <w:szCs w:val="26"/>
              </w:rPr>
              <w:t>hạ tầng kỹ thuật</w:t>
            </w:r>
          </w:p>
        </w:tc>
        <w:tc>
          <w:tcPr>
            <w:tcW w:w="3150" w:type="dxa"/>
            <w:vAlign w:val="center"/>
          </w:tcPr>
          <w:p w14:paraId="581DF105"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07:20</w:t>
            </w:r>
            <w:r w:rsidRPr="007C01FF">
              <w:rPr>
                <w:spacing w:val="-2"/>
                <w:sz w:val="26"/>
                <w:szCs w:val="26"/>
                <w:lang w:val="en-US"/>
              </w:rPr>
              <w:t>23</w:t>
            </w:r>
            <w:r w:rsidRPr="007C01FF">
              <w:rPr>
                <w:spacing w:val="-2"/>
                <w:sz w:val="26"/>
                <w:szCs w:val="26"/>
              </w:rPr>
              <w:t>/BXD</w:t>
            </w:r>
          </w:p>
        </w:tc>
      </w:tr>
      <w:tr w:rsidR="000421C4" w:rsidRPr="007A32DD" w14:paraId="54E571F0" w14:textId="77777777" w:rsidTr="00A67637">
        <w:trPr>
          <w:trHeight w:val="705"/>
        </w:trPr>
        <w:tc>
          <w:tcPr>
            <w:tcW w:w="1075" w:type="dxa"/>
            <w:vAlign w:val="center"/>
          </w:tcPr>
          <w:p w14:paraId="0D726A40" w14:textId="77777777" w:rsidR="000421C4" w:rsidRPr="007C01FF" w:rsidRDefault="000421C4" w:rsidP="000421C4">
            <w:pPr>
              <w:pStyle w:val="TableParagraph"/>
              <w:numPr>
                <w:ilvl w:val="0"/>
                <w:numId w:val="26"/>
              </w:numPr>
              <w:spacing w:before="0"/>
              <w:rPr>
                <w:sz w:val="26"/>
                <w:szCs w:val="26"/>
              </w:rPr>
            </w:pPr>
          </w:p>
        </w:tc>
        <w:tc>
          <w:tcPr>
            <w:tcW w:w="5446" w:type="dxa"/>
          </w:tcPr>
          <w:p w14:paraId="7962CAB3" w14:textId="77777777" w:rsidR="000421C4" w:rsidRPr="007C01FF" w:rsidRDefault="000421C4" w:rsidP="00A67637">
            <w:pPr>
              <w:pStyle w:val="TableParagraph"/>
              <w:spacing w:before="0"/>
              <w:jc w:val="left"/>
              <w:rPr>
                <w:sz w:val="26"/>
                <w:szCs w:val="26"/>
              </w:rPr>
            </w:pPr>
            <w:r w:rsidRPr="007C01FF">
              <w:rPr>
                <w:sz w:val="26"/>
                <w:szCs w:val="26"/>
              </w:rPr>
              <w:t>Quy</w:t>
            </w:r>
            <w:r w:rsidRPr="007C01FF">
              <w:rPr>
                <w:spacing w:val="38"/>
                <w:sz w:val="26"/>
                <w:szCs w:val="26"/>
              </w:rPr>
              <w:t xml:space="preserve"> </w:t>
            </w:r>
            <w:r w:rsidRPr="007C01FF">
              <w:rPr>
                <w:sz w:val="26"/>
                <w:szCs w:val="26"/>
              </w:rPr>
              <w:t>chuẩn</w:t>
            </w:r>
            <w:r w:rsidRPr="007C01FF">
              <w:rPr>
                <w:spacing w:val="37"/>
                <w:sz w:val="26"/>
                <w:szCs w:val="26"/>
              </w:rPr>
              <w:t xml:space="preserve"> </w:t>
            </w:r>
            <w:r w:rsidRPr="007C01FF">
              <w:rPr>
                <w:sz w:val="26"/>
                <w:szCs w:val="26"/>
              </w:rPr>
              <w:t>kỹ</w:t>
            </w:r>
            <w:r w:rsidRPr="007C01FF">
              <w:rPr>
                <w:spacing w:val="37"/>
                <w:sz w:val="26"/>
                <w:szCs w:val="26"/>
              </w:rPr>
              <w:t xml:space="preserve"> </w:t>
            </w:r>
            <w:r w:rsidRPr="007C01FF">
              <w:rPr>
                <w:sz w:val="26"/>
                <w:szCs w:val="26"/>
              </w:rPr>
              <w:t>thuật</w:t>
            </w:r>
            <w:r w:rsidRPr="007C01FF">
              <w:rPr>
                <w:spacing w:val="38"/>
                <w:sz w:val="26"/>
                <w:szCs w:val="26"/>
              </w:rPr>
              <w:t xml:space="preserve"> </w:t>
            </w:r>
            <w:r w:rsidRPr="007C01FF">
              <w:rPr>
                <w:sz w:val="26"/>
                <w:szCs w:val="26"/>
              </w:rPr>
              <w:t>quốc</w:t>
            </w:r>
            <w:r w:rsidRPr="007C01FF">
              <w:rPr>
                <w:spacing w:val="38"/>
                <w:sz w:val="26"/>
                <w:szCs w:val="26"/>
              </w:rPr>
              <w:t xml:space="preserve"> </w:t>
            </w:r>
            <w:r w:rsidRPr="007C01FF">
              <w:rPr>
                <w:sz w:val="26"/>
                <w:szCs w:val="26"/>
              </w:rPr>
              <w:t>gia</w:t>
            </w:r>
            <w:r w:rsidRPr="007C01FF">
              <w:rPr>
                <w:spacing w:val="34"/>
                <w:sz w:val="26"/>
                <w:szCs w:val="26"/>
              </w:rPr>
              <w:t xml:space="preserve"> </w:t>
            </w:r>
            <w:r w:rsidRPr="007C01FF">
              <w:rPr>
                <w:sz w:val="26"/>
                <w:szCs w:val="26"/>
              </w:rPr>
              <w:t>về</w:t>
            </w:r>
            <w:r w:rsidRPr="007C01FF">
              <w:rPr>
                <w:spacing w:val="34"/>
                <w:sz w:val="26"/>
                <w:szCs w:val="26"/>
              </w:rPr>
              <w:t xml:space="preserve"> </w:t>
            </w:r>
            <w:r w:rsidRPr="007C01FF">
              <w:rPr>
                <w:sz w:val="26"/>
                <w:szCs w:val="26"/>
              </w:rPr>
              <w:t>các</w:t>
            </w:r>
            <w:r w:rsidRPr="007C01FF">
              <w:rPr>
                <w:spacing w:val="34"/>
                <w:sz w:val="26"/>
                <w:szCs w:val="26"/>
              </w:rPr>
              <w:t xml:space="preserve"> </w:t>
            </w:r>
            <w:r w:rsidRPr="007C01FF">
              <w:rPr>
                <w:sz w:val="26"/>
                <w:szCs w:val="26"/>
              </w:rPr>
              <w:t>công</w:t>
            </w:r>
            <w:r w:rsidRPr="007C01FF">
              <w:rPr>
                <w:spacing w:val="37"/>
                <w:sz w:val="26"/>
                <w:szCs w:val="26"/>
              </w:rPr>
              <w:t xml:space="preserve"> </w:t>
            </w:r>
            <w:r w:rsidRPr="007C01FF">
              <w:rPr>
                <w:sz w:val="26"/>
                <w:szCs w:val="26"/>
              </w:rPr>
              <w:t>trình xây dựng sử dụng năng lượng hiệu quả</w:t>
            </w:r>
          </w:p>
        </w:tc>
        <w:tc>
          <w:tcPr>
            <w:tcW w:w="3150" w:type="dxa"/>
            <w:vAlign w:val="center"/>
          </w:tcPr>
          <w:p w14:paraId="5E0730BC"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09:2017/BXD</w:t>
            </w:r>
          </w:p>
        </w:tc>
      </w:tr>
      <w:tr w:rsidR="000421C4" w:rsidRPr="007A32DD" w14:paraId="6CE2C51B" w14:textId="77777777" w:rsidTr="00A67637">
        <w:trPr>
          <w:trHeight w:val="705"/>
        </w:trPr>
        <w:tc>
          <w:tcPr>
            <w:tcW w:w="1075" w:type="dxa"/>
            <w:vAlign w:val="center"/>
          </w:tcPr>
          <w:p w14:paraId="0150F5A2" w14:textId="77777777" w:rsidR="000421C4" w:rsidRPr="007C01FF" w:rsidRDefault="000421C4" w:rsidP="000421C4">
            <w:pPr>
              <w:pStyle w:val="TableParagraph"/>
              <w:numPr>
                <w:ilvl w:val="0"/>
                <w:numId w:val="26"/>
              </w:numPr>
              <w:spacing w:before="0"/>
              <w:rPr>
                <w:sz w:val="26"/>
                <w:szCs w:val="26"/>
              </w:rPr>
            </w:pPr>
          </w:p>
        </w:tc>
        <w:tc>
          <w:tcPr>
            <w:tcW w:w="5446" w:type="dxa"/>
          </w:tcPr>
          <w:p w14:paraId="19EBFB7B" w14:textId="77777777" w:rsidR="000421C4" w:rsidRPr="007C01FF" w:rsidRDefault="000421C4" w:rsidP="00A67637">
            <w:pPr>
              <w:pStyle w:val="TableParagraph"/>
              <w:spacing w:before="0"/>
              <w:jc w:val="left"/>
              <w:rPr>
                <w:sz w:val="26"/>
                <w:szCs w:val="26"/>
              </w:rPr>
            </w:pPr>
            <w:r w:rsidRPr="007C01FF">
              <w:rPr>
                <w:sz w:val="26"/>
                <w:szCs w:val="26"/>
              </w:rPr>
              <w:t>Quy chuẩn kỹ thuật quốc gia về Quy hoạch xây</w:t>
            </w:r>
            <w:r w:rsidRPr="007C01FF">
              <w:rPr>
                <w:spacing w:val="40"/>
                <w:sz w:val="26"/>
                <w:szCs w:val="26"/>
              </w:rPr>
              <w:t xml:space="preserve"> </w:t>
            </w:r>
            <w:r w:rsidRPr="007C01FF">
              <w:rPr>
                <w:spacing w:val="-4"/>
                <w:sz w:val="26"/>
                <w:szCs w:val="26"/>
              </w:rPr>
              <w:t>dựng</w:t>
            </w:r>
          </w:p>
        </w:tc>
        <w:tc>
          <w:tcPr>
            <w:tcW w:w="3150" w:type="dxa"/>
            <w:vAlign w:val="center"/>
          </w:tcPr>
          <w:p w14:paraId="0D1B56EF" w14:textId="77777777" w:rsidR="000421C4" w:rsidRPr="007C01FF" w:rsidRDefault="000421C4" w:rsidP="00A67637">
            <w:pPr>
              <w:pStyle w:val="TableParagraph"/>
              <w:spacing w:before="0"/>
              <w:ind w:left="69" w:right="66"/>
              <w:rPr>
                <w:sz w:val="26"/>
                <w:szCs w:val="26"/>
              </w:rPr>
            </w:pPr>
            <w:r w:rsidRPr="007C01FF">
              <w:rPr>
                <w:sz w:val="26"/>
                <w:szCs w:val="26"/>
              </w:rPr>
              <w:t>QCVN</w:t>
            </w:r>
            <w:r w:rsidRPr="007C01FF">
              <w:rPr>
                <w:spacing w:val="-5"/>
                <w:sz w:val="26"/>
                <w:szCs w:val="26"/>
              </w:rPr>
              <w:t xml:space="preserve"> </w:t>
            </w:r>
            <w:r w:rsidRPr="007C01FF">
              <w:rPr>
                <w:spacing w:val="-2"/>
                <w:sz w:val="26"/>
                <w:szCs w:val="26"/>
              </w:rPr>
              <w:t>01:20</w:t>
            </w:r>
            <w:r w:rsidRPr="007C01FF">
              <w:rPr>
                <w:spacing w:val="-2"/>
                <w:sz w:val="26"/>
                <w:szCs w:val="26"/>
                <w:lang w:val="en-US"/>
              </w:rPr>
              <w:t>21</w:t>
            </w:r>
            <w:r w:rsidRPr="007C01FF">
              <w:rPr>
                <w:spacing w:val="-2"/>
                <w:sz w:val="26"/>
                <w:szCs w:val="26"/>
              </w:rPr>
              <w:t>/BXD</w:t>
            </w:r>
          </w:p>
        </w:tc>
      </w:tr>
      <w:tr w:rsidR="000421C4" w:rsidRPr="007A32DD" w14:paraId="1974ABD9" w14:textId="77777777" w:rsidTr="00A67637">
        <w:trPr>
          <w:trHeight w:val="705"/>
        </w:trPr>
        <w:tc>
          <w:tcPr>
            <w:tcW w:w="1075" w:type="dxa"/>
            <w:vAlign w:val="center"/>
          </w:tcPr>
          <w:p w14:paraId="52B0A0CB" w14:textId="77777777" w:rsidR="000421C4" w:rsidRPr="00C7483F" w:rsidRDefault="000421C4" w:rsidP="000421C4">
            <w:pPr>
              <w:pStyle w:val="TableParagraph"/>
              <w:numPr>
                <w:ilvl w:val="0"/>
                <w:numId w:val="26"/>
              </w:numPr>
              <w:spacing w:before="0"/>
              <w:rPr>
                <w:sz w:val="26"/>
                <w:szCs w:val="26"/>
              </w:rPr>
            </w:pPr>
          </w:p>
        </w:tc>
        <w:tc>
          <w:tcPr>
            <w:tcW w:w="5446" w:type="dxa"/>
          </w:tcPr>
          <w:p w14:paraId="5D157744" w14:textId="77777777" w:rsidR="000421C4" w:rsidRPr="00C7483F" w:rsidRDefault="000421C4" w:rsidP="00A67637">
            <w:pPr>
              <w:pStyle w:val="TableParagraph"/>
              <w:spacing w:before="0"/>
              <w:ind w:hanging="20"/>
              <w:jc w:val="left"/>
              <w:rPr>
                <w:sz w:val="26"/>
                <w:szCs w:val="26"/>
              </w:rPr>
            </w:pPr>
            <w:r w:rsidRPr="00C7483F">
              <w:rPr>
                <w:sz w:val="26"/>
                <w:szCs w:val="26"/>
              </w:rPr>
              <w:t>Quy</w:t>
            </w:r>
            <w:r w:rsidRPr="00C7483F">
              <w:rPr>
                <w:spacing w:val="-4"/>
                <w:sz w:val="26"/>
                <w:szCs w:val="26"/>
              </w:rPr>
              <w:t xml:space="preserve"> </w:t>
            </w:r>
            <w:r w:rsidRPr="00C7483F">
              <w:rPr>
                <w:sz w:val="26"/>
                <w:szCs w:val="26"/>
              </w:rPr>
              <w:t>chuẩn</w:t>
            </w:r>
            <w:r w:rsidRPr="00C7483F">
              <w:rPr>
                <w:spacing w:val="-5"/>
                <w:sz w:val="26"/>
                <w:szCs w:val="26"/>
              </w:rPr>
              <w:t xml:space="preserve"> </w:t>
            </w:r>
            <w:r w:rsidRPr="00C7483F">
              <w:rPr>
                <w:sz w:val="26"/>
                <w:szCs w:val="26"/>
              </w:rPr>
              <w:t>kỹ</w:t>
            </w:r>
            <w:r w:rsidRPr="00C7483F">
              <w:rPr>
                <w:spacing w:val="-4"/>
                <w:sz w:val="26"/>
                <w:szCs w:val="26"/>
              </w:rPr>
              <w:t xml:space="preserve"> </w:t>
            </w:r>
            <w:r w:rsidRPr="00C7483F">
              <w:rPr>
                <w:sz w:val="26"/>
                <w:szCs w:val="26"/>
              </w:rPr>
              <w:t>thuật</w:t>
            </w:r>
            <w:r w:rsidRPr="00C7483F">
              <w:rPr>
                <w:spacing w:val="-5"/>
                <w:sz w:val="26"/>
                <w:szCs w:val="26"/>
              </w:rPr>
              <w:t xml:space="preserve"> </w:t>
            </w:r>
            <w:r w:rsidRPr="00C7483F">
              <w:rPr>
                <w:sz w:val="26"/>
                <w:szCs w:val="26"/>
              </w:rPr>
              <w:t>quốc</w:t>
            </w:r>
            <w:r w:rsidRPr="00C7483F">
              <w:rPr>
                <w:spacing w:val="-4"/>
                <w:sz w:val="26"/>
                <w:szCs w:val="26"/>
              </w:rPr>
              <w:t xml:space="preserve"> </w:t>
            </w:r>
            <w:r w:rsidRPr="00C7483F">
              <w:rPr>
                <w:sz w:val="26"/>
                <w:szCs w:val="26"/>
              </w:rPr>
              <w:t>gia</w:t>
            </w:r>
            <w:r w:rsidRPr="00C7483F">
              <w:rPr>
                <w:spacing w:val="-4"/>
                <w:sz w:val="26"/>
                <w:szCs w:val="26"/>
              </w:rPr>
              <w:t xml:space="preserve"> </w:t>
            </w:r>
            <w:r w:rsidRPr="00C7483F">
              <w:rPr>
                <w:sz w:val="26"/>
                <w:szCs w:val="26"/>
              </w:rPr>
              <w:t>về</w:t>
            </w:r>
            <w:r w:rsidRPr="00C7483F">
              <w:rPr>
                <w:spacing w:val="-3"/>
                <w:sz w:val="26"/>
                <w:szCs w:val="26"/>
              </w:rPr>
              <w:t xml:space="preserve"> </w:t>
            </w:r>
            <w:r w:rsidRPr="00C7483F">
              <w:rPr>
                <w:sz w:val="26"/>
                <w:szCs w:val="26"/>
              </w:rPr>
              <w:t>an</w:t>
            </w:r>
            <w:r w:rsidRPr="00C7483F">
              <w:rPr>
                <w:spacing w:val="-5"/>
                <w:sz w:val="26"/>
                <w:szCs w:val="26"/>
              </w:rPr>
              <w:t xml:space="preserve"> </w:t>
            </w:r>
            <w:r w:rsidRPr="00C7483F">
              <w:rPr>
                <w:sz w:val="26"/>
                <w:szCs w:val="26"/>
              </w:rPr>
              <w:t>toàn</w:t>
            </w:r>
            <w:r w:rsidRPr="00C7483F">
              <w:rPr>
                <w:spacing w:val="-4"/>
                <w:sz w:val="26"/>
                <w:szCs w:val="26"/>
              </w:rPr>
              <w:t xml:space="preserve"> </w:t>
            </w:r>
            <w:r w:rsidRPr="00C7483F">
              <w:rPr>
                <w:sz w:val="26"/>
                <w:szCs w:val="26"/>
              </w:rPr>
              <w:t>trong</w:t>
            </w:r>
            <w:r w:rsidRPr="00C7483F">
              <w:rPr>
                <w:spacing w:val="-5"/>
                <w:sz w:val="26"/>
                <w:szCs w:val="26"/>
              </w:rPr>
              <w:t xml:space="preserve"> </w:t>
            </w:r>
            <w:r w:rsidRPr="00C7483F">
              <w:rPr>
                <w:sz w:val="26"/>
                <w:szCs w:val="26"/>
              </w:rPr>
              <w:t xml:space="preserve">xây </w:t>
            </w:r>
            <w:r w:rsidRPr="00C7483F">
              <w:rPr>
                <w:spacing w:val="-4"/>
                <w:sz w:val="26"/>
                <w:szCs w:val="26"/>
              </w:rPr>
              <w:t>dựng</w:t>
            </w:r>
          </w:p>
        </w:tc>
        <w:tc>
          <w:tcPr>
            <w:tcW w:w="3150" w:type="dxa"/>
            <w:vAlign w:val="center"/>
          </w:tcPr>
          <w:p w14:paraId="1B8D5EA5" w14:textId="77777777" w:rsidR="000421C4" w:rsidRPr="00C7483F" w:rsidRDefault="000421C4" w:rsidP="00A67637">
            <w:pPr>
              <w:pStyle w:val="TableParagraph"/>
              <w:spacing w:before="0"/>
              <w:ind w:left="69" w:right="66"/>
              <w:rPr>
                <w:sz w:val="26"/>
                <w:szCs w:val="26"/>
              </w:rPr>
            </w:pPr>
            <w:r w:rsidRPr="00C7483F">
              <w:rPr>
                <w:spacing w:val="-2"/>
                <w:sz w:val="26"/>
                <w:szCs w:val="26"/>
              </w:rPr>
              <w:t>QCVN18:2021/BXD</w:t>
            </w:r>
          </w:p>
        </w:tc>
      </w:tr>
    </w:tbl>
    <w:p w14:paraId="2BF15762" w14:textId="77777777" w:rsidR="000421C4" w:rsidRPr="000421C4" w:rsidRDefault="000421C4" w:rsidP="000421C4">
      <w:pPr>
        <w:pStyle w:val="ListParagraph"/>
        <w:numPr>
          <w:ilvl w:val="0"/>
          <w:numId w:val="25"/>
        </w:numPr>
        <w:tabs>
          <w:tab w:val="left" w:pos="709"/>
          <w:tab w:val="right" w:pos="8931"/>
        </w:tabs>
        <w:spacing w:before="240" w:after="100" w:line="276" w:lineRule="auto"/>
        <w:ind w:left="714" w:hanging="357"/>
        <w:jc w:val="both"/>
        <w:rPr>
          <w:rFonts w:ascii="Times New Roman" w:hAnsi="Times New Roman"/>
          <w:color w:val="000000"/>
          <w:sz w:val="26"/>
          <w:szCs w:val="26"/>
        </w:rPr>
      </w:pPr>
      <w:r w:rsidRPr="000421C4">
        <w:rPr>
          <w:rFonts w:ascii="Times New Roman" w:hAnsi="Times New Roman"/>
          <w:color w:val="000000"/>
          <w:sz w:val="26"/>
          <w:szCs w:val="26"/>
        </w:rPr>
        <w:t>Các tiêu chuẩn thiết kế:</w:t>
      </w:r>
    </w:p>
    <w:tbl>
      <w:tblPr>
        <w:tblW w:w="9808"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61"/>
        <w:gridCol w:w="6012"/>
        <w:gridCol w:w="2635"/>
      </w:tblGrid>
      <w:tr w:rsidR="000421C4" w:rsidRPr="00472B2E" w14:paraId="1A7E3691" w14:textId="77777777" w:rsidTr="00A67637">
        <w:trPr>
          <w:trHeight w:val="705"/>
        </w:trPr>
        <w:tc>
          <w:tcPr>
            <w:tcW w:w="1161" w:type="dxa"/>
            <w:vAlign w:val="center"/>
          </w:tcPr>
          <w:p w14:paraId="64B2233D" w14:textId="77777777" w:rsidR="000421C4" w:rsidRPr="00472B2E" w:rsidRDefault="000421C4" w:rsidP="00A67637">
            <w:pPr>
              <w:pStyle w:val="TableParagraph"/>
              <w:spacing w:before="0"/>
              <w:ind w:left="163" w:right="151" w:firstLine="43"/>
              <w:rPr>
                <w:b/>
                <w:sz w:val="26"/>
                <w:szCs w:val="26"/>
              </w:rPr>
            </w:pPr>
            <w:r w:rsidRPr="00472B2E">
              <w:rPr>
                <w:b/>
                <w:spacing w:val="-6"/>
                <w:sz w:val="26"/>
                <w:szCs w:val="26"/>
              </w:rPr>
              <w:t xml:space="preserve">Số </w:t>
            </w:r>
            <w:r w:rsidRPr="00472B2E">
              <w:rPr>
                <w:b/>
                <w:spacing w:val="-5"/>
                <w:sz w:val="26"/>
                <w:szCs w:val="26"/>
              </w:rPr>
              <w:t>TT</w:t>
            </w:r>
          </w:p>
        </w:tc>
        <w:tc>
          <w:tcPr>
            <w:tcW w:w="6012" w:type="dxa"/>
            <w:vAlign w:val="center"/>
          </w:tcPr>
          <w:p w14:paraId="20FED6CB" w14:textId="77777777" w:rsidR="000421C4" w:rsidRPr="00472B2E" w:rsidRDefault="000421C4" w:rsidP="00A67637">
            <w:pPr>
              <w:pStyle w:val="TableParagraph"/>
              <w:spacing w:before="0"/>
              <w:ind w:left="0" w:right="9"/>
              <w:rPr>
                <w:b/>
                <w:sz w:val="26"/>
                <w:szCs w:val="26"/>
              </w:rPr>
            </w:pPr>
            <w:r w:rsidRPr="00472B2E">
              <w:rPr>
                <w:b/>
                <w:sz w:val="26"/>
                <w:szCs w:val="26"/>
              </w:rPr>
              <w:t>Tên</w:t>
            </w:r>
            <w:r w:rsidRPr="00472B2E">
              <w:rPr>
                <w:b/>
                <w:spacing w:val="-7"/>
                <w:sz w:val="26"/>
                <w:szCs w:val="26"/>
              </w:rPr>
              <w:t xml:space="preserve"> </w:t>
            </w:r>
            <w:r w:rsidRPr="00472B2E">
              <w:rPr>
                <w:b/>
                <w:sz w:val="26"/>
                <w:szCs w:val="26"/>
              </w:rPr>
              <w:t>tiêu</w:t>
            </w:r>
            <w:r w:rsidRPr="00472B2E">
              <w:rPr>
                <w:b/>
                <w:spacing w:val="-6"/>
                <w:sz w:val="26"/>
                <w:szCs w:val="26"/>
              </w:rPr>
              <w:t xml:space="preserve"> </w:t>
            </w:r>
            <w:r w:rsidRPr="00472B2E">
              <w:rPr>
                <w:b/>
                <w:spacing w:val="-4"/>
                <w:sz w:val="26"/>
                <w:szCs w:val="26"/>
              </w:rPr>
              <w:t>chuẩn</w:t>
            </w:r>
          </w:p>
        </w:tc>
        <w:tc>
          <w:tcPr>
            <w:tcW w:w="2635" w:type="dxa"/>
            <w:vAlign w:val="center"/>
          </w:tcPr>
          <w:p w14:paraId="6B82F858" w14:textId="77777777" w:rsidR="000421C4" w:rsidRPr="00472B2E" w:rsidRDefault="000421C4" w:rsidP="00A67637">
            <w:pPr>
              <w:pStyle w:val="TableParagraph"/>
              <w:spacing w:before="0"/>
              <w:ind w:left="9"/>
              <w:rPr>
                <w:b/>
                <w:sz w:val="26"/>
                <w:szCs w:val="26"/>
              </w:rPr>
            </w:pPr>
            <w:r w:rsidRPr="00472B2E">
              <w:rPr>
                <w:b/>
                <w:sz w:val="26"/>
                <w:szCs w:val="26"/>
              </w:rPr>
              <w:t>Mã</w:t>
            </w:r>
            <w:r w:rsidRPr="00472B2E">
              <w:rPr>
                <w:b/>
                <w:spacing w:val="-4"/>
                <w:sz w:val="26"/>
                <w:szCs w:val="26"/>
              </w:rPr>
              <w:t xml:space="preserve"> hiệu</w:t>
            </w:r>
          </w:p>
        </w:tc>
      </w:tr>
      <w:tr w:rsidR="000421C4" w:rsidRPr="00472B2E" w14:paraId="3656FAA6" w14:textId="77777777" w:rsidTr="00A67637">
        <w:trPr>
          <w:trHeight w:val="461"/>
        </w:trPr>
        <w:tc>
          <w:tcPr>
            <w:tcW w:w="1161" w:type="dxa"/>
            <w:vAlign w:val="center"/>
          </w:tcPr>
          <w:p w14:paraId="7700100B" w14:textId="77777777" w:rsidR="000421C4" w:rsidRPr="00472B2E" w:rsidRDefault="000421C4" w:rsidP="000421C4">
            <w:pPr>
              <w:pStyle w:val="TableParagraph"/>
              <w:numPr>
                <w:ilvl w:val="0"/>
                <w:numId w:val="27"/>
              </w:numPr>
              <w:spacing w:before="0"/>
              <w:rPr>
                <w:spacing w:val="-10"/>
                <w:sz w:val="26"/>
                <w:szCs w:val="26"/>
                <w:lang w:val="en-US"/>
              </w:rPr>
            </w:pPr>
          </w:p>
        </w:tc>
        <w:tc>
          <w:tcPr>
            <w:tcW w:w="6012" w:type="dxa"/>
          </w:tcPr>
          <w:p w14:paraId="58747F1D" w14:textId="77777777" w:rsidR="000421C4" w:rsidRPr="00472B2E" w:rsidRDefault="000421C4" w:rsidP="00A67637">
            <w:pPr>
              <w:pStyle w:val="TableParagraph"/>
              <w:spacing w:before="0"/>
              <w:ind w:left="110"/>
              <w:jc w:val="left"/>
              <w:rPr>
                <w:sz w:val="26"/>
                <w:szCs w:val="26"/>
              </w:rPr>
            </w:pPr>
            <w:r w:rsidRPr="00472B2E">
              <w:rPr>
                <w:sz w:val="26"/>
                <w:szCs w:val="26"/>
              </w:rPr>
              <w:t>Khảo</w:t>
            </w:r>
            <w:r w:rsidRPr="00472B2E">
              <w:rPr>
                <w:spacing w:val="-4"/>
                <w:sz w:val="26"/>
                <w:szCs w:val="26"/>
              </w:rPr>
              <w:t xml:space="preserve"> </w:t>
            </w:r>
            <w:r w:rsidRPr="00472B2E">
              <w:rPr>
                <w:sz w:val="26"/>
                <w:szCs w:val="26"/>
              </w:rPr>
              <w:t>sát</w:t>
            </w:r>
            <w:r w:rsidRPr="00472B2E">
              <w:rPr>
                <w:spacing w:val="-3"/>
                <w:sz w:val="26"/>
                <w:szCs w:val="26"/>
              </w:rPr>
              <w:t xml:space="preserve"> </w:t>
            </w:r>
            <w:r w:rsidRPr="00472B2E">
              <w:rPr>
                <w:sz w:val="26"/>
                <w:szCs w:val="26"/>
              </w:rPr>
              <w:t>xây</w:t>
            </w:r>
            <w:r w:rsidRPr="00472B2E">
              <w:rPr>
                <w:spacing w:val="-3"/>
                <w:sz w:val="26"/>
                <w:szCs w:val="26"/>
              </w:rPr>
              <w:t xml:space="preserve"> </w:t>
            </w:r>
            <w:r w:rsidRPr="00472B2E">
              <w:rPr>
                <w:sz w:val="26"/>
                <w:szCs w:val="26"/>
              </w:rPr>
              <w:t>dựng</w:t>
            </w:r>
            <w:r w:rsidRPr="00472B2E">
              <w:rPr>
                <w:spacing w:val="-1"/>
                <w:sz w:val="26"/>
                <w:szCs w:val="26"/>
              </w:rPr>
              <w:t xml:space="preserve"> </w:t>
            </w:r>
            <w:r w:rsidRPr="00472B2E">
              <w:rPr>
                <w:sz w:val="26"/>
                <w:szCs w:val="26"/>
              </w:rPr>
              <w:t>-</w:t>
            </w:r>
            <w:r w:rsidRPr="00472B2E">
              <w:rPr>
                <w:spacing w:val="-4"/>
                <w:sz w:val="26"/>
                <w:szCs w:val="26"/>
              </w:rPr>
              <w:t xml:space="preserve"> </w:t>
            </w:r>
            <w:r w:rsidRPr="00472B2E">
              <w:rPr>
                <w:sz w:val="26"/>
                <w:szCs w:val="26"/>
              </w:rPr>
              <w:t>Nguyên</w:t>
            </w:r>
            <w:r w:rsidRPr="00472B2E">
              <w:rPr>
                <w:spacing w:val="-3"/>
                <w:sz w:val="26"/>
                <w:szCs w:val="26"/>
              </w:rPr>
              <w:t xml:space="preserve"> </w:t>
            </w:r>
            <w:r w:rsidRPr="00472B2E">
              <w:rPr>
                <w:sz w:val="26"/>
                <w:szCs w:val="26"/>
              </w:rPr>
              <w:t>tắc</w:t>
            </w:r>
            <w:r w:rsidRPr="00472B2E">
              <w:rPr>
                <w:spacing w:val="-2"/>
                <w:sz w:val="26"/>
                <w:szCs w:val="26"/>
              </w:rPr>
              <w:t xml:space="preserve"> </w:t>
            </w:r>
            <w:r w:rsidRPr="00472B2E">
              <w:rPr>
                <w:sz w:val="26"/>
                <w:szCs w:val="26"/>
              </w:rPr>
              <w:t>cơ</w:t>
            </w:r>
            <w:r w:rsidRPr="00472B2E">
              <w:rPr>
                <w:spacing w:val="-1"/>
                <w:sz w:val="26"/>
                <w:szCs w:val="26"/>
              </w:rPr>
              <w:t xml:space="preserve"> </w:t>
            </w:r>
            <w:r w:rsidRPr="00472B2E">
              <w:rPr>
                <w:spacing w:val="-5"/>
                <w:sz w:val="26"/>
                <w:szCs w:val="26"/>
              </w:rPr>
              <w:t>bản</w:t>
            </w:r>
          </w:p>
        </w:tc>
        <w:tc>
          <w:tcPr>
            <w:tcW w:w="2635" w:type="dxa"/>
            <w:vAlign w:val="center"/>
          </w:tcPr>
          <w:p w14:paraId="083D64F7" w14:textId="77777777" w:rsidR="000421C4" w:rsidRPr="00472B2E" w:rsidRDefault="000421C4" w:rsidP="00A67637">
            <w:pPr>
              <w:pStyle w:val="TableParagraph"/>
              <w:spacing w:before="0"/>
              <w:ind w:left="9" w:right="5"/>
              <w:rPr>
                <w:sz w:val="26"/>
                <w:szCs w:val="26"/>
              </w:rPr>
            </w:pPr>
            <w:r w:rsidRPr="00472B2E">
              <w:rPr>
                <w:sz w:val="26"/>
                <w:szCs w:val="26"/>
              </w:rPr>
              <w:t>TCVN</w:t>
            </w:r>
            <w:r w:rsidRPr="00472B2E">
              <w:rPr>
                <w:spacing w:val="-3"/>
                <w:sz w:val="26"/>
                <w:szCs w:val="26"/>
              </w:rPr>
              <w:t xml:space="preserve"> </w:t>
            </w:r>
            <w:r w:rsidRPr="00472B2E">
              <w:rPr>
                <w:spacing w:val="-2"/>
                <w:sz w:val="26"/>
                <w:szCs w:val="26"/>
              </w:rPr>
              <w:t>4419:1987</w:t>
            </w:r>
          </w:p>
        </w:tc>
      </w:tr>
      <w:tr w:rsidR="000421C4" w:rsidRPr="00472B2E" w14:paraId="2AED5E9F" w14:textId="77777777" w:rsidTr="00A67637">
        <w:trPr>
          <w:trHeight w:val="461"/>
        </w:trPr>
        <w:tc>
          <w:tcPr>
            <w:tcW w:w="1161" w:type="dxa"/>
            <w:vAlign w:val="center"/>
          </w:tcPr>
          <w:p w14:paraId="41DA7E82" w14:textId="77777777" w:rsidR="000421C4" w:rsidRPr="00472B2E" w:rsidRDefault="000421C4" w:rsidP="000421C4">
            <w:pPr>
              <w:pStyle w:val="TableParagraph"/>
              <w:numPr>
                <w:ilvl w:val="0"/>
                <w:numId w:val="27"/>
              </w:numPr>
              <w:spacing w:before="0"/>
              <w:rPr>
                <w:spacing w:val="-10"/>
                <w:sz w:val="26"/>
                <w:szCs w:val="26"/>
                <w:lang w:val="en-US"/>
              </w:rPr>
            </w:pPr>
          </w:p>
        </w:tc>
        <w:tc>
          <w:tcPr>
            <w:tcW w:w="6012" w:type="dxa"/>
          </w:tcPr>
          <w:p w14:paraId="763410A6" w14:textId="77777777" w:rsidR="000421C4" w:rsidRPr="00472B2E" w:rsidRDefault="000421C4" w:rsidP="00A67637">
            <w:pPr>
              <w:pStyle w:val="TableParagraph"/>
              <w:spacing w:before="0"/>
              <w:ind w:left="110"/>
              <w:jc w:val="left"/>
              <w:rPr>
                <w:sz w:val="26"/>
                <w:szCs w:val="26"/>
              </w:rPr>
            </w:pPr>
            <w:r w:rsidRPr="00472B2E">
              <w:rPr>
                <w:sz w:val="26"/>
                <w:szCs w:val="26"/>
              </w:rPr>
              <w:t>Công</w:t>
            </w:r>
            <w:r w:rsidRPr="00472B2E">
              <w:rPr>
                <w:spacing w:val="-5"/>
                <w:sz w:val="26"/>
                <w:szCs w:val="26"/>
              </w:rPr>
              <w:t xml:space="preserve"> </w:t>
            </w:r>
            <w:r w:rsidRPr="00472B2E">
              <w:rPr>
                <w:sz w:val="26"/>
                <w:szCs w:val="26"/>
              </w:rPr>
              <w:t>tác</w:t>
            </w:r>
            <w:r w:rsidRPr="00472B2E">
              <w:rPr>
                <w:spacing w:val="-3"/>
                <w:sz w:val="26"/>
                <w:szCs w:val="26"/>
              </w:rPr>
              <w:t xml:space="preserve"> </w:t>
            </w:r>
            <w:r w:rsidRPr="00472B2E">
              <w:rPr>
                <w:sz w:val="26"/>
                <w:szCs w:val="26"/>
              </w:rPr>
              <w:t>trắc</w:t>
            </w:r>
            <w:r w:rsidRPr="00472B2E">
              <w:rPr>
                <w:spacing w:val="-4"/>
                <w:sz w:val="26"/>
                <w:szCs w:val="26"/>
              </w:rPr>
              <w:t xml:space="preserve"> </w:t>
            </w:r>
            <w:r w:rsidRPr="00472B2E">
              <w:rPr>
                <w:sz w:val="26"/>
                <w:szCs w:val="26"/>
              </w:rPr>
              <w:t>địa</w:t>
            </w:r>
            <w:r w:rsidRPr="00472B2E">
              <w:rPr>
                <w:spacing w:val="-4"/>
                <w:sz w:val="26"/>
                <w:szCs w:val="26"/>
              </w:rPr>
              <w:t xml:space="preserve"> </w:t>
            </w:r>
            <w:r w:rsidRPr="00472B2E">
              <w:rPr>
                <w:sz w:val="26"/>
                <w:szCs w:val="26"/>
              </w:rPr>
              <w:t>trong</w:t>
            </w:r>
            <w:r w:rsidRPr="00472B2E">
              <w:rPr>
                <w:spacing w:val="-5"/>
                <w:sz w:val="26"/>
                <w:szCs w:val="26"/>
              </w:rPr>
              <w:t xml:space="preserve"> </w:t>
            </w:r>
            <w:r w:rsidRPr="00472B2E">
              <w:rPr>
                <w:sz w:val="26"/>
                <w:szCs w:val="26"/>
              </w:rPr>
              <w:t>xây</w:t>
            </w:r>
            <w:r w:rsidRPr="00472B2E">
              <w:rPr>
                <w:spacing w:val="-5"/>
                <w:sz w:val="26"/>
                <w:szCs w:val="26"/>
              </w:rPr>
              <w:t xml:space="preserve"> </w:t>
            </w:r>
            <w:r w:rsidRPr="00472B2E">
              <w:rPr>
                <w:sz w:val="26"/>
                <w:szCs w:val="26"/>
              </w:rPr>
              <w:t>dựng</w:t>
            </w:r>
            <w:r w:rsidRPr="00472B2E">
              <w:rPr>
                <w:spacing w:val="-5"/>
                <w:sz w:val="26"/>
                <w:szCs w:val="26"/>
              </w:rPr>
              <w:t xml:space="preserve"> </w:t>
            </w:r>
            <w:r w:rsidRPr="00472B2E">
              <w:rPr>
                <w:sz w:val="26"/>
                <w:szCs w:val="26"/>
              </w:rPr>
              <w:t>công</w:t>
            </w:r>
            <w:r w:rsidRPr="00472B2E">
              <w:rPr>
                <w:spacing w:val="-5"/>
                <w:sz w:val="26"/>
                <w:szCs w:val="26"/>
              </w:rPr>
              <w:t xml:space="preserve"> </w:t>
            </w:r>
            <w:r w:rsidRPr="00472B2E">
              <w:rPr>
                <w:sz w:val="26"/>
                <w:szCs w:val="26"/>
              </w:rPr>
              <w:t>trình</w:t>
            </w:r>
          </w:p>
          <w:p w14:paraId="466F9ED3" w14:textId="77777777" w:rsidR="000421C4" w:rsidRPr="00472B2E" w:rsidRDefault="000421C4" w:rsidP="00A67637">
            <w:pPr>
              <w:pStyle w:val="TableParagraph"/>
              <w:spacing w:before="0"/>
              <w:ind w:left="110"/>
              <w:jc w:val="left"/>
              <w:rPr>
                <w:sz w:val="26"/>
                <w:szCs w:val="26"/>
              </w:rPr>
            </w:pPr>
            <w:r w:rsidRPr="00472B2E">
              <w:rPr>
                <w:sz w:val="26"/>
                <w:szCs w:val="26"/>
              </w:rPr>
              <w:t xml:space="preserve"> -</w:t>
            </w:r>
            <w:r w:rsidRPr="00472B2E">
              <w:rPr>
                <w:spacing w:val="-6"/>
                <w:sz w:val="26"/>
                <w:szCs w:val="26"/>
              </w:rPr>
              <w:t xml:space="preserve"> </w:t>
            </w:r>
            <w:r w:rsidRPr="00472B2E">
              <w:rPr>
                <w:sz w:val="26"/>
                <w:szCs w:val="26"/>
              </w:rPr>
              <w:t>Yêu cầu chung</w:t>
            </w:r>
          </w:p>
        </w:tc>
        <w:tc>
          <w:tcPr>
            <w:tcW w:w="2635" w:type="dxa"/>
            <w:vAlign w:val="center"/>
          </w:tcPr>
          <w:p w14:paraId="432CDB7F" w14:textId="77777777" w:rsidR="000421C4" w:rsidRPr="00472B2E" w:rsidRDefault="000421C4" w:rsidP="00A67637">
            <w:pPr>
              <w:pStyle w:val="TableParagraph"/>
              <w:spacing w:before="0"/>
              <w:ind w:left="9" w:right="5"/>
              <w:rPr>
                <w:sz w:val="26"/>
                <w:szCs w:val="26"/>
              </w:rPr>
            </w:pPr>
            <w:r w:rsidRPr="00472B2E">
              <w:rPr>
                <w:sz w:val="26"/>
                <w:szCs w:val="26"/>
              </w:rPr>
              <w:t>TCVN</w:t>
            </w:r>
            <w:r w:rsidRPr="00472B2E">
              <w:rPr>
                <w:spacing w:val="-3"/>
                <w:sz w:val="26"/>
                <w:szCs w:val="26"/>
              </w:rPr>
              <w:t xml:space="preserve"> </w:t>
            </w:r>
            <w:r w:rsidRPr="00472B2E">
              <w:rPr>
                <w:spacing w:val="-2"/>
                <w:sz w:val="26"/>
                <w:szCs w:val="26"/>
              </w:rPr>
              <w:t>9398:2012</w:t>
            </w:r>
          </w:p>
        </w:tc>
      </w:tr>
      <w:tr w:rsidR="000421C4" w:rsidRPr="00472B2E" w14:paraId="68F40378" w14:textId="77777777" w:rsidTr="00A67637">
        <w:trPr>
          <w:trHeight w:val="461"/>
        </w:trPr>
        <w:tc>
          <w:tcPr>
            <w:tcW w:w="1161" w:type="dxa"/>
            <w:vAlign w:val="center"/>
          </w:tcPr>
          <w:p w14:paraId="6F53B82D"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79CD7BF2" w14:textId="77777777" w:rsidR="000421C4" w:rsidRPr="00472B2E" w:rsidRDefault="000421C4" w:rsidP="00A67637">
            <w:pPr>
              <w:pStyle w:val="TableParagraph"/>
              <w:spacing w:before="0"/>
              <w:ind w:left="110"/>
              <w:jc w:val="left"/>
              <w:rPr>
                <w:sz w:val="26"/>
                <w:szCs w:val="26"/>
              </w:rPr>
            </w:pPr>
            <w:r w:rsidRPr="00472B2E">
              <w:rPr>
                <w:sz w:val="26"/>
                <w:szCs w:val="26"/>
              </w:rPr>
              <w:t>Trường</w:t>
            </w:r>
            <w:r w:rsidRPr="00472B2E">
              <w:rPr>
                <w:spacing w:val="-3"/>
                <w:sz w:val="26"/>
                <w:szCs w:val="26"/>
              </w:rPr>
              <w:t xml:space="preserve"> </w:t>
            </w:r>
            <w:r w:rsidRPr="00472B2E">
              <w:rPr>
                <w:sz w:val="26"/>
                <w:szCs w:val="26"/>
              </w:rPr>
              <w:t>mầm</w:t>
            </w:r>
            <w:r w:rsidRPr="00472B2E">
              <w:rPr>
                <w:spacing w:val="-4"/>
                <w:sz w:val="26"/>
                <w:szCs w:val="26"/>
              </w:rPr>
              <w:t xml:space="preserve"> </w:t>
            </w:r>
            <w:r w:rsidRPr="00472B2E">
              <w:rPr>
                <w:sz w:val="26"/>
                <w:szCs w:val="26"/>
              </w:rPr>
              <w:t>non</w:t>
            </w:r>
            <w:r w:rsidRPr="00472B2E">
              <w:rPr>
                <w:spacing w:val="-3"/>
                <w:sz w:val="26"/>
                <w:szCs w:val="26"/>
              </w:rPr>
              <w:t xml:space="preserve"> </w:t>
            </w:r>
            <w:r w:rsidRPr="00472B2E">
              <w:rPr>
                <w:sz w:val="26"/>
                <w:szCs w:val="26"/>
              </w:rPr>
              <w:t>-</w:t>
            </w:r>
            <w:r w:rsidRPr="00472B2E">
              <w:rPr>
                <w:spacing w:val="-5"/>
                <w:sz w:val="26"/>
                <w:szCs w:val="26"/>
              </w:rPr>
              <w:t xml:space="preserve"> </w:t>
            </w:r>
            <w:r w:rsidRPr="00472B2E">
              <w:rPr>
                <w:sz w:val="26"/>
                <w:szCs w:val="26"/>
              </w:rPr>
              <w:t>Yêu</w:t>
            </w:r>
            <w:r w:rsidRPr="00472B2E">
              <w:rPr>
                <w:spacing w:val="-4"/>
                <w:sz w:val="26"/>
                <w:szCs w:val="26"/>
              </w:rPr>
              <w:t xml:space="preserve"> </w:t>
            </w:r>
            <w:r w:rsidRPr="00472B2E">
              <w:rPr>
                <w:sz w:val="26"/>
                <w:szCs w:val="26"/>
              </w:rPr>
              <w:t>cầu</w:t>
            </w:r>
            <w:r w:rsidRPr="00472B2E">
              <w:rPr>
                <w:spacing w:val="-4"/>
                <w:sz w:val="26"/>
                <w:szCs w:val="26"/>
              </w:rPr>
              <w:t xml:space="preserve"> </w:t>
            </w:r>
            <w:r w:rsidRPr="00472B2E">
              <w:rPr>
                <w:sz w:val="26"/>
                <w:szCs w:val="26"/>
              </w:rPr>
              <w:t>thiết</w:t>
            </w:r>
            <w:r w:rsidRPr="00472B2E">
              <w:rPr>
                <w:spacing w:val="-4"/>
                <w:sz w:val="26"/>
                <w:szCs w:val="26"/>
              </w:rPr>
              <w:t xml:space="preserve"> </w:t>
            </w:r>
            <w:r w:rsidRPr="00472B2E">
              <w:rPr>
                <w:spacing w:val="-5"/>
                <w:sz w:val="26"/>
                <w:szCs w:val="26"/>
              </w:rPr>
              <w:t>kế</w:t>
            </w:r>
          </w:p>
        </w:tc>
        <w:tc>
          <w:tcPr>
            <w:tcW w:w="2635" w:type="dxa"/>
            <w:vAlign w:val="center"/>
          </w:tcPr>
          <w:p w14:paraId="5B18FECE" w14:textId="77777777" w:rsidR="000421C4" w:rsidRPr="00472B2E" w:rsidRDefault="000421C4" w:rsidP="00A67637">
            <w:pPr>
              <w:pStyle w:val="TableParagraph"/>
              <w:spacing w:before="0"/>
              <w:ind w:left="9" w:right="5"/>
              <w:rPr>
                <w:sz w:val="26"/>
                <w:szCs w:val="26"/>
              </w:rPr>
            </w:pPr>
            <w:r w:rsidRPr="00472B2E">
              <w:rPr>
                <w:sz w:val="26"/>
                <w:szCs w:val="26"/>
              </w:rPr>
              <w:t>TCVN</w:t>
            </w:r>
            <w:r w:rsidRPr="00472B2E">
              <w:rPr>
                <w:spacing w:val="-1"/>
                <w:sz w:val="26"/>
                <w:szCs w:val="26"/>
              </w:rPr>
              <w:t xml:space="preserve"> </w:t>
            </w:r>
            <w:r w:rsidRPr="00472B2E">
              <w:rPr>
                <w:spacing w:val="-2"/>
                <w:sz w:val="26"/>
                <w:szCs w:val="26"/>
              </w:rPr>
              <w:t>3907:2011</w:t>
            </w:r>
          </w:p>
        </w:tc>
      </w:tr>
      <w:tr w:rsidR="000421C4" w:rsidRPr="00472B2E" w14:paraId="44B2EB11" w14:textId="77777777" w:rsidTr="00A67637">
        <w:trPr>
          <w:trHeight w:val="700"/>
        </w:trPr>
        <w:tc>
          <w:tcPr>
            <w:tcW w:w="1161" w:type="dxa"/>
            <w:vAlign w:val="center"/>
          </w:tcPr>
          <w:p w14:paraId="7435FC3D"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561AB4B5" w14:textId="77777777" w:rsidR="000421C4" w:rsidRPr="00472B2E" w:rsidRDefault="000421C4" w:rsidP="00A67637">
            <w:pPr>
              <w:pStyle w:val="TableParagraph"/>
              <w:spacing w:before="0"/>
              <w:ind w:left="110"/>
              <w:jc w:val="left"/>
              <w:rPr>
                <w:sz w:val="26"/>
                <w:szCs w:val="26"/>
              </w:rPr>
            </w:pPr>
            <w:r w:rsidRPr="00472B2E">
              <w:rPr>
                <w:sz w:val="26"/>
                <w:szCs w:val="26"/>
              </w:rPr>
              <w:t>Nhà</w:t>
            </w:r>
            <w:r w:rsidRPr="00472B2E">
              <w:rPr>
                <w:spacing w:val="-3"/>
                <w:sz w:val="26"/>
                <w:szCs w:val="26"/>
              </w:rPr>
              <w:t xml:space="preserve"> </w:t>
            </w:r>
            <w:r w:rsidRPr="00472B2E">
              <w:rPr>
                <w:sz w:val="26"/>
                <w:szCs w:val="26"/>
              </w:rPr>
              <w:t>ở</w:t>
            </w:r>
            <w:r w:rsidRPr="00472B2E">
              <w:rPr>
                <w:spacing w:val="-3"/>
                <w:sz w:val="26"/>
                <w:szCs w:val="26"/>
              </w:rPr>
              <w:t xml:space="preserve"> </w:t>
            </w:r>
            <w:r w:rsidRPr="00472B2E">
              <w:rPr>
                <w:sz w:val="26"/>
                <w:szCs w:val="26"/>
              </w:rPr>
              <w:t>và</w:t>
            </w:r>
            <w:r w:rsidRPr="00472B2E">
              <w:rPr>
                <w:spacing w:val="-4"/>
                <w:sz w:val="26"/>
                <w:szCs w:val="26"/>
              </w:rPr>
              <w:t xml:space="preserve"> </w:t>
            </w:r>
            <w:r w:rsidRPr="00472B2E">
              <w:rPr>
                <w:sz w:val="26"/>
                <w:szCs w:val="26"/>
              </w:rPr>
              <w:t>công</w:t>
            </w:r>
            <w:r w:rsidRPr="00472B2E">
              <w:rPr>
                <w:spacing w:val="-5"/>
                <w:sz w:val="26"/>
                <w:szCs w:val="26"/>
              </w:rPr>
              <w:t xml:space="preserve"> </w:t>
            </w:r>
            <w:r w:rsidRPr="00472B2E">
              <w:rPr>
                <w:sz w:val="26"/>
                <w:szCs w:val="26"/>
              </w:rPr>
              <w:t>trình</w:t>
            </w:r>
            <w:r w:rsidRPr="00472B2E">
              <w:rPr>
                <w:spacing w:val="-5"/>
                <w:sz w:val="26"/>
                <w:szCs w:val="26"/>
              </w:rPr>
              <w:t xml:space="preserve"> </w:t>
            </w:r>
            <w:r w:rsidRPr="00472B2E">
              <w:rPr>
                <w:sz w:val="26"/>
                <w:szCs w:val="26"/>
              </w:rPr>
              <w:t>công</w:t>
            </w:r>
            <w:r w:rsidRPr="00472B2E">
              <w:rPr>
                <w:spacing w:val="-5"/>
                <w:sz w:val="26"/>
                <w:szCs w:val="26"/>
              </w:rPr>
              <w:t xml:space="preserve"> </w:t>
            </w:r>
            <w:r w:rsidRPr="00472B2E">
              <w:rPr>
                <w:sz w:val="26"/>
                <w:szCs w:val="26"/>
              </w:rPr>
              <w:t>cộng</w:t>
            </w:r>
          </w:p>
          <w:p w14:paraId="59936A08" w14:textId="77777777" w:rsidR="000421C4" w:rsidRPr="00472B2E" w:rsidRDefault="000421C4" w:rsidP="00A67637">
            <w:pPr>
              <w:pStyle w:val="TableParagraph"/>
              <w:spacing w:before="0"/>
              <w:ind w:left="110"/>
              <w:jc w:val="left"/>
              <w:rPr>
                <w:sz w:val="26"/>
                <w:szCs w:val="26"/>
              </w:rPr>
            </w:pPr>
            <w:r w:rsidRPr="00472B2E">
              <w:rPr>
                <w:sz w:val="26"/>
                <w:szCs w:val="26"/>
              </w:rPr>
              <w:t xml:space="preserve"> -</w:t>
            </w:r>
            <w:r w:rsidRPr="00472B2E">
              <w:rPr>
                <w:spacing w:val="-5"/>
                <w:sz w:val="26"/>
                <w:szCs w:val="26"/>
              </w:rPr>
              <w:t xml:space="preserve"> </w:t>
            </w:r>
            <w:r w:rsidRPr="00472B2E">
              <w:rPr>
                <w:sz w:val="26"/>
                <w:szCs w:val="26"/>
              </w:rPr>
              <w:t>Nguyên</w:t>
            </w:r>
            <w:r w:rsidRPr="00472B2E">
              <w:rPr>
                <w:spacing w:val="-5"/>
                <w:sz w:val="26"/>
                <w:szCs w:val="26"/>
              </w:rPr>
              <w:t xml:space="preserve"> </w:t>
            </w:r>
            <w:r w:rsidRPr="00472B2E">
              <w:rPr>
                <w:sz w:val="26"/>
                <w:szCs w:val="26"/>
              </w:rPr>
              <w:t>tắc</w:t>
            </w:r>
            <w:r w:rsidRPr="00472B2E">
              <w:rPr>
                <w:spacing w:val="-3"/>
                <w:sz w:val="26"/>
                <w:szCs w:val="26"/>
              </w:rPr>
              <w:t xml:space="preserve"> </w:t>
            </w:r>
            <w:r w:rsidRPr="00472B2E">
              <w:rPr>
                <w:sz w:val="26"/>
                <w:szCs w:val="26"/>
              </w:rPr>
              <w:t>cơ</w:t>
            </w:r>
            <w:r w:rsidRPr="00472B2E">
              <w:rPr>
                <w:spacing w:val="-3"/>
                <w:sz w:val="26"/>
                <w:szCs w:val="26"/>
              </w:rPr>
              <w:t xml:space="preserve"> </w:t>
            </w:r>
            <w:r w:rsidRPr="00472B2E">
              <w:rPr>
                <w:sz w:val="26"/>
                <w:szCs w:val="26"/>
              </w:rPr>
              <w:t>bản để thiết kế</w:t>
            </w:r>
          </w:p>
        </w:tc>
        <w:tc>
          <w:tcPr>
            <w:tcW w:w="2635" w:type="dxa"/>
            <w:vAlign w:val="center"/>
          </w:tcPr>
          <w:p w14:paraId="07578C6D" w14:textId="77777777" w:rsidR="000421C4" w:rsidRPr="00472B2E" w:rsidRDefault="000421C4" w:rsidP="00A67637">
            <w:pPr>
              <w:pStyle w:val="TableParagraph"/>
              <w:spacing w:before="0"/>
              <w:ind w:left="9" w:right="5"/>
              <w:rPr>
                <w:sz w:val="26"/>
                <w:szCs w:val="26"/>
              </w:rPr>
            </w:pPr>
            <w:r w:rsidRPr="00472B2E">
              <w:rPr>
                <w:sz w:val="26"/>
                <w:szCs w:val="26"/>
              </w:rPr>
              <w:t>TCVN</w:t>
            </w:r>
            <w:r w:rsidRPr="00472B2E">
              <w:rPr>
                <w:spacing w:val="-3"/>
                <w:sz w:val="26"/>
                <w:szCs w:val="26"/>
              </w:rPr>
              <w:t xml:space="preserve"> </w:t>
            </w:r>
            <w:r w:rsidRPr="00472B2E">
              <w:rPr>
                <w:spacing w:val="-2"/>
                <w:sz w:val="26"/>
                <w:szCs w:val="26"/>
              </w:rPr>
              <w:t>4319:2012</w:t>
            </w:r>
          </w:p>
        </w:tc>
      </w:tr>
      <w:tr w:rsidR="000421C4" w:rsidRPr="00472B2E" w14:paraId="36AF45BB" w14:textId="77777777" w:rsidTr="00A67637">
        <w:trPr>
          <w:trHeight w:val="431"/>
        </w:trPr>
        <w:tc>
          <w:tcPr>
            <w:tcW w:w="1161" w:type="dxa"/>
            <w:vAlign w:val="center"/>
          </w:tcPr>
          <w:p w14:paraId="1EF0D13B"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1797870C" w14:textId="77777777" w:rsidR="000421C4" w:rsidRPr="00472B2E" w:rsidRDefault="000421C4" w:rsidP="00A67637">
            <w:pPr>
              <w:pStyle w:val="TableParagraph"/>
              <w:spacing w:before="0"/>
              <w:ind w:left="91"/>
              <w:jc w:val="left"/>
              <w:rPr>
                <w:sz w:val="26"/>
                <w:szCs w:val="26"/>
              </w:rPr>
            </w:pPr>
            <w:r w:rsidRPr="00472B2E">
              <w:rPr>
                <w:sz w:val="26"/>
                <w:szCs w:val="26"/>
                <w:lang w:val="en-US"/>
              </w:rPr>
              <w:t>Tải trọng và t</w:t>
            </w:r>
            <w:r w:rsidRPr="00472B2E">
              <w:rPr>
                <w:sz w:val="26"/>
                <w:szCs w:val="26"/>
              </w:rPr>
              <w:t>ác</w:t>
            </w:r>
            <w:r w:rsidRPr="00472B2E">
              <w:rPr>
                <w:spacing w:val="-3"/>
                <w:sz w:val="26"/>
                <w:szCs w:val="26"/>
              </w:rPr>
              <w:t xml:space="preserve"> </w:t>
            </w:r>
            <w:r w:rsidRPr="00472B2E">
              <w:rPr>
                <w:sz w:val="26"/>
                <w:szCs w:val="26"/>
              </w:rPr>
              <w:t>động</w:t>
            </w:r>
          </w:p>
        </w:tc>
        <w:tc>
          <w:tcPr>
            <w:tcW w:w="2635" w:type="dxa"/>
            <w:vAlign w:val="center"/>
          </w:tcPr>
          <w:p w14:paraId="2B249D32" w14:textId="77777777" w:rsidR="000421C4" w:rsidRPr="00472B2E" w:rsidRDefault="000421C4" w:rsidP="00A67637">
            <w:pPr>
              <w:pStyle w:val="TableParagraph"/>
              <w:spacing w:before="0"/>
              <w:ind w:left="9" w:right="6"/>
              <w:rPr>
                <w:sz w:val="26"/>
                <w:szCs w:val="26"/>
                <w:lang w:val="en-US"/>
              </w:rPr>
            </w:pPr>
            <w:r w:rsidRPr="00472B2E">
              <w:rPr>
                <w:sz w:val="26"/>
                <w:szCs w:val="26"/>
              </w:rPr>
              <w:t>TCVN</w:t>
            </w:r>
            <w:r w:rsidRPr="00472B2E">
              <w:rPr>
                <w:spacing w:val="-3"/>
                <w:sz w:val="26"/>
                <w:szCs w:val="26"/>
              </w:rPr>
              <w:t xml:space="preserve"> </w:t>
            </w:r>
            <w:r w:rsidRPr="00472B2E">
              <w:rPr>
                <w:spacing w:val="-2"/>
                <w:sz w:val="26"/>
                <w:szCs w:val="26"/>
              </w:rPr>
              <w:t>2737:20</w:t>
            </w:r>
            <w:r w:rsidRPr="00472B2E">
              <w:rPr>
                <w:spacing w:val="-2"/>
                <w:sz w:val="26"/>
                <w:szCs w:val="26"/>
                <w:lang w:val="en-US"/>
              </w:rPr>
              <w:t>23</w:t>
            </w:r>
          </w:p>
        </w:tc>
      </w:tr>
      <w:tr w:rsidR="000421C4" w:rsidRPr="00472B2E" w14:paraId="7582C6E0" w14:textId="77777777" w:rsidTr="00A67637">
        <w:trPr>
          <w:trHeight w:val="705"/>
        </w:trPr>
        <w:tc>
          <w:tcPr>
            <w:tcW w:w="1161" w:type="dxa"/>
            <w:vAlign w:val="center"/>
          </w:tcPr>
          <w:p w14:paraId="7D12E41B"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58C5E375" w14:textId="77777777" w:rsidR="000421C4" w:rsidRPr="00472B2E" w:rsidRDefault="000421C4" w:rsidP="00A67637">
            <w:pPr>
              <w:pStyle w:val="TableParagraph"/>
              <w:spacing w:before="0"/>
              <w:ind w:left="110"/>
              <w:jc w:val="left"/>
              <w:rPr>
                <w:sz w:val="26"/>
                <w:szCs w:val="26"/>
              </w:rPr>
            </w:pPr>
            <w:r w:rsidRPr="00472B2E">
              <w:rPr>
                <w:sz w:val="26"/>
                <w:szCs w:val="26"/>
              </w:rPr>
              <w:t>Kết cấu gạch đá và gạch đá cốt thép</w:t>
            </w:r>
          </w:p>
          <w:p w14:paraId="3AB3DEE3" w14:textId="77777777" w:rsidR="000421C4" w:rsidRPr="00472B2E" w:rsidRDefault="000421C4" w:rsidP="00A67637">
            <w:pPr>
              <w:pStyle w:val="TableParagraph"/>
              <w:spacing w:before="0"/>
              <w:ind w:left="110"/>
              <w:jc w:val="left"/>
              <w:rPr>
                <w:sz w:val="26"/>
                <w:szCs w:val="26"/>
              </w:rPr>
            </w:pPr>
            <w:r w:rsidRPr="00472B2E">
              <w:rPr>
                <w:sz w:val="26"/>
                <w:szCs w:val="26"/>
              </w:rPr>
              <w:t xml:space="preserve"> - Tiêu chuẩn</w:t>
            </w:r>
            <w:r w:rsidRPr="00472B2E">
              <w:rPr>
                <w:spacing w:val="40"/>
                <w:sz w:val="26"/>
                <w:szCs w:val="26"/>
              </w:rPr>
              <w:t xml:space="preserve"> </w:t>
            </w:r>
            <w:r w:rsidRPr="00472B2E">
              <w:rPr>
                <w:sz w:val="26"/>
                <w:szCs w:val="26"/>
              </w:rPr>
              <w:t>thiết kế</w:t>
            </w:r>
          </w:p>
        </w:tc>
        <w:tc>
          <w:tcPr>
            <w:tcW w:w="2635" w:type="dxa"/>
            <w:vAlign w:val="center"/>
          </w:tcPr>
          <w:p w14:paraId="217A8D13" w14:textId="77777777" w:rsidR="000421C4" w:rsidRPr="00472B2E" w:rsidRDefault="000421C4" w:rsidP="00A67637">
            <w:pPr>
              <w:pStyle w:val="TableParagraph"/>
              <w:spacing w:before="0"/>
              <w:ind w:left="9" w:right="6"/>
              <w:rPr>
                <w:sz w:val="26"/>
                <w:szCs w:val="26"/>
              </w:rPr>
            </w:pPr>
            <w:r w:rsidRPr="00472B2E">
              <w:rPr>
                <w:sz w:val="26"/>
                <w:szCs w:val="26"/>
              </w:rPr>
              <w:t>TCVN</w:t>
            </w:r>
            <w:r w:rsidRPr="00472B2E">
              <w:rPr>
                <w:spacing w:val="-3"/>
                <w:sz w:val="26"/>
                <w:szCs w:val="26"/>
              </w:rPr>
              <w:t xml:space="preserve"> </w:t>
            </w:r>
            <w:r w:rsidRPr="00472B2E">
              <w:rPr>
                <w:spacing w:val="-2"/>
                <w:sz w:val="26"/>
                <w:szCs w:val="26"/>
              </w:rPr>
              <w:t>5573:2011</w:t>
            </w:r>
          </w:p>
        </w:tc>
      </w:tr>
      <w:tr w:rsidR="000421C4" w:rsidRPr="00472B2E" w14:paraId="033F2134" w14:textId="77777777" w:rsidTr="00A67637">
        <w:trPr>
          <w:trHeight w:val="383"/>
        </w:trPr>
        <w:tc>
          <w:tcPr>
            <w:tcW w:w="1161" w:type="dxa"/>
            <w:vAlign w:val="center"/>
          </w:tcPr>
          <w:p w14:paraId="35146953"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6B1968FF" w14:textId="77777777" w:rsidR="000421C4" w:rsidRPr="00472B2E" w:rsidRDefault="000421C4" w:rsidP="00A67637">
            <w:pPr>
              <w:pStyle w:val="TableParagraph"/>
              <w:spacing w:before="0"/>
              <w:ind w:left="110"/>
              <w:jc w:val="left"/>
              <w:rPr>
                <w:sz w:val="26"/>
                <w:szCs w:val="26"/>
              </w:rPr>
            </w:pPr>
            <w:r w:rsidRPr="00472B2E">
              <w:rPr>
                <w:sz w:val="26"/>
                <w:szCs w:val="26"/>
              </w:rPr>
              <w:t>Kết</w:t>
            </w:r>
            <w:r w:rsidRPr="00472B2E">
              <w:rPr>
                <w:spacing w:val="-4"/>
                <w:sz w:val="26"/>
                <w:szCs w:val="26"/>
              </w:rPr>
              <w:t xml:space="preserve"> </w:t>
            </w:r>
            <w:r w:rsidRPr="00472B2E">
              <w:rPr>
                <w:sz w:val="26"/>
                <w:szCs w:val="26"/>
              </w:rPr>
              <w:t>cấu</w:t>
            </w:r>
            <w:r w:rsidRPr="00472B2E">
              <w:rPr>
                <w:spacing w:val="-3"/>
                <w:sz w:val="26"/>
                <w:szCs w:val="26"/>
              </w:rPr>
              <w:t xml:space="preserve"> </w:t>
            </w:r>
            <w:r w:rsidRPr="00472B2E">
              <w:rPr>
                <w:sz w:val="26"/>
                <w:szCs w:val="26"/>
              </w:rPr>
              <w:t>thép</w:t>
            </w:r>
            <w:r w:rsidRPr="00472B2E">
              <w:rPr>
                <w:spacing w:val="-1"/>
                <w:sz w:val="26"/>
                <w:szCs w:val="26"/>
              </w:rPr>
              <w:t xml:space="preserve"> </w:t>
            </w:r>
            <w:r w:rsidRPr="00472B2E">
              <w:rPr>
                <w:sz w:val="26"/>
                <w:szCs w:val="26"/>
              </w:rPr>
              <w:t>-</w:t>
            </w:r>
            <w:r w:rsidRPr="00472B2E">
              <w:rPr>
                <w:spacing w:val="-4"/>
                <w:sz w:val="26"/>
                <w:szCs w:val="26"/>
              </w:rPr>
              <w:t xml:space="preserve"> </w:t>
            </w:r>
            <w:r w:rsidRPr="00472B2E">
              <w:rPr>
                <w:sz w:val="26"/>
                <w:szCs w:val="26"/>
              </w:rPr>
              <w:t>Tiêu</w:t>
            </w:r>
            <w:r w:rsidRPr="00472B2E">
              <w:rPr>
                <w:spacing w:val="-3"/>
                <w:sz w:val="26"/>
                <w:szCs w:val="26"/>
              </w:rPr>
              <w:t xml:space="preserve"> </w:t>
            </w:r>
            <w:r w:rsidRPr="00472B2E">
              <w:rPr>
                <w:sz w:val="26"/>
                <w:szCs w:val="26"/>
              </w:rPr>
              <w:t>chuẩn</w:t>
            </w:r>
            <w:r w:rsidRPr="00472B2E">
              <w:rPr>
                <w:spacing w:val="-3"/>
                <w:sz w:val="26"/>
                <w:szCs w:val="26"/>
              </w:rPr>
              <w:t xml:space="preserve"> </w:t>
            </w:r>
            <w:r w:rsidRPr="00472B2E">
              <w:rPr>
                <w:sz w:val="26"/>
                <w:szCs w:val="26"/>
              </w:rPr>
              <w:t>thiết</w:t>
            </w:r>
            <w:r w:rsidRPr="00472B2E">
              <w:rPr>
                <w:spacing w:val="-3"/>
                <w:sz w:val="26"/>
                <w:szCs w:val="26"/>
              </w:rPr>
              <w:t xml:space="preserve"> </w:t>
            </w:r>
            <w:r w:rsidRPr="00472B2E">
              <w:rPr>
                <w:spacing w:val="-5"/>
                <w:sz w:val="26"/>
                <w:szCs w:val="26"/>
              </w:rPr>
              <w:t>kế</w:t>
            </w:r>
          </w:p>
        </w:tc>
        <w:tc>
          <w:tcPr>
            <w:tcW w:w="2635" w:type="dxa"/>
            <w:vAlign w:val="center"/>
          </w:tcPr>
          <w:p w14:paraId="48DDE24B" w14:textId="77777777" w:rsidR="000421C4" w:rsidRPr="00472B2E" w:rsidRDefault="000421C4" w:rsidP="00A67637">
            <w:pPr>
              <w:pStyle w:val="TableParagraph"/>
              <w:spacing w:before="0"/>
              <w:ind w:left="9" w:right="6"/>
              <w:rPr>
                <w:sz w:val="26"/>
                <w:szCs w:val="26"/>
              </w:rPr>
            </w:pPr>
            <w:r w:rsidRPr="00472B2E">
              <w:rPr>
                <w:sz w:val="26"/>
                <w:szCs w:val="26"/>
              </w:rPr>
              <w:t>TCVN</w:t>
            </w:r>
            <w:r w:rsidRPr="00472B2E">
              <w:rPr>
                <w:spacing w:val="-3"/>
                <w:sz w:val="26"/>
                <w:szCs w:val="26"/>
              </w:rPr>
              <w:t xml:space="preserve"> </w:t>
            </w:r>
            <w:r w:rsidRPr="00472B2E">
              <w:rPr>
                <w:spacing w:val="-2"/>
                <w:sz w:val="26"/>
                <w:szCs w:val="26"/>
              </w:rPr>
              <w:t>5575:2012</w:t>
            </w:r>
          </w:p>
        </w:tc>
      </w:tr>
      <w:tr w:rsidR="000421C4" w:rsidRPr="00472B2E" w14:paraId="77AB59BA" w14:textId="77777777" w:rsidTr="00A67637">
        <w:trPr>
          <w:trHeight w:val="378"/>
        </w:trPr>
        <w:tc>
          <w:tcPr>
            <w:tcW w:w="1161" w:type="dxa"/>
            <w:vAlign w:val="center"/>
          </w:tcPr>
          <w:p w14:paraId="27E98615"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44C9A454" w14:textId="77777777" w:rsidR="000421C4" w:rsidRPr="00472B2E" w:rsidRDefault="000421C4" w:rsidP="00A67637">
            <w:pPr>
              <w:pStyle w:val="TableParagraph"/>
              <w:spacing w:before="0"/>
              <w:ind w:left="110"/>
              <w:jc w:val="left"/>
              <w:rPr>
                <w:sz w:val="26"/>
                <w:szCs w:val="26"/>
              </w:rPr>
            </w:pPr>
            <w:r w:rsidRPr="00472B2E">
              <w:rPr>
                <w:sz w:val="26"/>
                <w:szCs w:val="26"/>
              </w:rPr>
              <w:t>Tiêu</w:t>
            </w:r>
            <w:r w:rsidRPr="00472B2E">
              <w:rPr>
                <w:spacing w:val="-3"/>
                <w:sz w:val="26"/>
                <w:szCs w:val="26"/>
              </w:rPr>
              <w:t xml:space="preserve"> </w:t>
            </w:r>
            <w:r w:rsidRPr="00472B2E">
              <w:rPr>
                <w:sz w:val="26"/>
                <w:szCs w:val="26"/>
              </w:rPr>
              <w:t>chuẩn</w:t>
            </w:r>
            <w:r w:rsidRPr="00472B2E">
              <w:rPr>
                <w:spacing w:val="-3"/>
                <w:sz w:val="26"/>
                <w:szCs w:val="26"/>
              </w:rPr>
              <w:t xml:space="preserve"> </w:t>
            </w:r>
            <w:r w:rsidRPr="00472B2E">
              <w:rPr>
                <w:sz w:val="26"/>
                <w:szCs w:val="26"/>
              </w:rPr>
              <w:t>thiết</w:t>
            </w:r>
            <w:r w:rsidRPr="00472B2E">
              <w:rPr>
                <w:spacing w:val="-4"/>
                <w:sz w:val="26"/>
                <w:szCs w:val="26"/>
              </w:rPr>
              <w:t xml:space="preserve"> </w:t>
            </w:r>
            <w:r w:rsidRPr="00472B2E">
              <w:rPr>
                <w:sz w:val="26"/>
                <w:szCs w:val="26"/>
              </w:rPr>
              <w:t>kế</w:t>
            </w:r>
            <w:r w:rsidRPr="00472B2E">
              <w:rPr>
                <w:spacing w:val="-2"/>
                <w:sz w:val="26"/>
                <w:szCs w:val="26"/>
              </w:rPr>
              <w:t xml:space="preserve"> </w:t>
            </w:r>
            <w:r w:rsidRPr="00472B2E">
              <w:rPr>
                <w:sz w:val="26"/>
                <w:szCs w:val="26"/>
              </w:rPr>
              <w:t>nền</w:t>
            </w:r>
            <w:r w:rsidRPr="00472B2E">
              <w:rPr>
                <w:spacing w:val="-4"/>
                <w:sz w:val="26"/>
                <w:szCs w:val="26"/>
              </w:rPr>
              <w:t xml:space="preserve"> </w:t>
            </w:r>
            <w:r w:rsidRPr="00472B2E">
              <w:rPr>
                <w:sz w:val="26"/>
                <w:szCs w:val="26"/>
              </w:rPr>
              <w:t>nhà</w:t>
            </w:r>
            <w:r w:rsidRPr="00472B2E">
              <w:rPr>
                <w:spacing w:val="-2"/>
                <w:sz w:val="26"/>
                <w:szCs w:val="26"/>
              </w:rPr>
              <w:t xml:space="preserve"> </w:t>
            </w:r>
            <w:r w:rsidRPr="00472B2E">
              <w:rPr>
                <w:sz w:val="26"/>
                <w:szCs w:val="26"/>
              </w:rPr>
              <w:t>và</w:t>
            </w:r>
            <w:r w:rsidRPr="00472B2E">
              <w:rPr>
                <w:spacing w:val="-7"/>
                <w:sz w:val="26"/>
                <w:szCs w:val="26"/>
              </w:rPr>
              <w:t xml:space="preserve"> </w:t>
            </w:r>
            <w:r w:rsidRPr="00472B2E">
              <w:rPr>
                <w:sz w:val="26"/>
                <w:szCs w:val="26"/>
              </w:rPr>
              <w:t>công</w:t>
            </w:r>
            <w:r w:rsidRPr="00472B2E">
              <w:rPr>
                <w:spacing w:val="-3"/>
                <w:sz w:val="26"/>
                <w:szCs w:val="26"/>
              </w:rPr>
              <w:t xml:space="preserve"> </w:t>
            </w:r>
            <w:r w:rsidRPr="00472B2E">
              <w:rPr>
                <w:spacing w:val="-4"/>
                <w:sz w:val="26"/>
                <w:szCs w:val="26"/>
              </w:rPr>
              <w:t>trình</w:t>
            </w:r>
          </w:p>
        </w:tc>
        <w:tc>
          <w:tcPr>
            <w:tcW w:w="2635" w:type="dxa"/>
            <w:vAlign w:val="center"/>
          </w:tcPr>
          <w:p w14:paraId="06B20D0D" w14:textId="77777777" w:rsidR="000421C4" w:rsidRPr="00472B2E" w:rsidRDefault="000421C4" w:rsidP="00A67637">
            <w:pPr>
              <w:pStyle w:val="TableParagraph"/>
              <w:spacing w:before="0"/>
              <w:ind w:left="9" w:right="6"/>
              <w:rPr>
                <w:sz w:val="26"/>
                <w:szCs w:val="26"/>
              </w:rPr>
            </w:pPr>
            <w:r w:rsidRPr="00472B2E">
              <w:rPr>
                <w:sz w:val="26"/>
                <w:szCs w:val="26"/>
              </w:rPr>
              <w:t>TCVN</w:t>
            </w:r>
            <w:r w:rsidRPr="00472B2E">
              <w:rPr>
                <w:spacing w:val="-3"/>
                <w:sz w:val="26"/>
                <w:szCs w:val="26"/>
              </w:rPr>
              <w:t xml:space="preserve"> </w:t>
            </w:r>
            <w:r w:rsidRPr="00472B2E">
              <w:rPr>
                <w:spacing w:val="-2"/>
                <w:sz w:val="26"/>
                <w:szCs w:val="26"/>
              </w:rPr>
              <w:t>9362:2012</w:t>
            </w:r>
          </w:p>
        </w:tc>
      </w:tr>
      <w:tr w:rsidR="000421C4" w:rsidRPr="00472B2E" w14:paraId="06B9C755" w14:textId="77777777" w:rsidTr="00A67637">
        <w:trPr>
          <w:trHeight w:val="705"/>
        </w:trPr>
        <w:tc>
          <w:tcPr>
            <w:tcW w:w="1161" w:type="dxa"/>
            <w:vAlign w:val="center"/>
          </w:tcPr>
          <w:p w14:paraId="039E22A5"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64A3C0F9" w14:textId="77777777" w:rsidR="000421C4" w:rsidRPr="00472B2E" w:rsidRDefault="000421C4" w:rsidP="00A67637">
            <w:pPr>
              <w:pStyle w:val="TableParagraph"/>
              <w:spacing w:before="0"/>
              <w:ind w:left="110"/>
              <w:jc w:val="left"/>
              <w:rPr>
                <w:sz w:val="26"/>
                <w:szCs w:val="26"/>
              </w:rPr>
            </w:pPr>
            <w:r w:rsidRPr="00472B2E">
              <w:rPr>
                <w:sz w:val="26"/>
                <w:szCs w:val="26"/>
              </w:rPr>
              <w:t>Kết cấu xây dựng</w:t>
            </w:r>
            <w:r w:rsidRPr="00472B2E">
              <w:rPr>
                <w:spacing w:val="30"/>
                <w:sz w:val="26"/>
                <w:szCs w:val="26"/>
              </w:rPr>
              <w:t xml:space="preserve"> </w:t>
            </w:r>
            <w:r w:rsidRPr="00472B2E">
              <w:rPr>
                <w:sz w:val="26"/>
                <w:szCs w:val="26"/>
              </w:rPr>
              <w:t>và nền</w:t>
            </w:r>
          </w:p>
          <w:p w14:paraId="792EF0A9" w14:textId="77777777" w:rsidR="000421C4" w:rsidRPr="00472B2E" w:rsidRDefault="000421C4" w:rsidP="00A67637">
            <w:pPr>
              <w:pStyle w:val="TableParagraph"/>
              <w:spacing w:before="0"/>
              <w:ind w:left="110"/>
              <w:jc w:val="left"/>
              <w:rPr>
                <w:sz w:val="26"/>
                <w:szCs w:val="26"/>
              </w:rPr>
            </w:pPr>
            <w:r w:rsidRPr="00472B2E">
              <w:rPr>
                <w:spacing w:val="31"/>
                <w:sz w:val="26"/>
                <w:szCs w:val="26"/>
              </w:rPr>
              <w:t xml:space="preserve"> </w:t>
            </w:r>
            <w:r w:rsidRPr="00472B2E">
              <w:rPr>
                <w:sz w:val="26"/>
                <w:szCs w:val="26"/>
              </w:rPr>
              <w:t>- Nguyên tắc cơ bản về</w:t>
            </w:r>
            <w:r w:rsidRPr="00472B2E">
              <w:rPr>
                <w:spacing w:val="40"/>
                <w:sz w:val="26"/>
                <w:szCs w:val="26"/>
              </w:rPr>
              <w:t xml:space="preserve"> </w:t>
            </w:r>
            <w:r w:rsidRPr="00472B2E">
              <w:rPr>
                <w:sz w:val="26"/>
                <w:szCs w:val="26"/>
              </w:rPr>
              <w:t>tính toán</w:t>
            </w:r>
          </w:p>
        </w:tc>
        <w:tc>
          <w:tcPr>
            <w:tcW w:w="2635" w:type="dxa"/>
            <w:vAlign w:val="center"/>
          </w:tcPr>
          <w:p w14:paraId="18D38C4B" w14:textId="77777777" w:rsidR="000421C4" w:rsidRPr="00472B2E" w:rsidRDefault="000421C4" w:rsidP="00A67637">
            <w:pPr>
              <w:pStyle w:val="TableParagraph"/>
              <w:spacing w:before="0"/>
              <w:ind w:left="9" w:right="6"/>
              <w:rPr>
                <w:sz w:val="26"/>
                <w:szCs w:val="26"/>
              </w:rPr>
            </w:pPr>
            <w:r w:rsidRPr="00472B2E">
              <w:rPr>
                <w:sz w:val="26"/>
                <w:szCs w:val="26"/>
              </w:rPr>
              <w:t>TCVN</w:t>
            </w:r>
            <w:r w:rsidRPr="00472B2E">
              <w:rPr>
                <w:spacing w:val="-3"/>
                <w:sz w:val="26"/>
                <w:szCs w:val="26"/>
              </w:rPr>
              <w:t xml:space="preserve"> </w:t>
            </w:r>
            <w:r w:rsidRPr="00472B2E">
              <w:rPr>
                <w:spacing w:val="-2"/>
                <w:sz w:val="26"/>
                <w:szCs w:val="26"/>
              </w:rPr>
              <w:t>9379:2012</w:t>
            </w:r>
          </w:p>
        </w:tc>
      </w:tr>
      <w:tr w:rsidR="000421C4" w:rsidRPr="00472B2E" w14:paraId="4DC64E2A" w14:textId="77777777" w:rsidTr="00A67637">
        <w:trPr>
          <w:trHeight w:val="383"/>
        </w:trPr>
        <w:tc>
          <w:tcPr>
            <w:tcW w:w="1161" w:type="dxa"/>
            <w:vAlign w:val="center"/>
          </w:tcPr>
          <w:p w14:paraId="2020B031"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21141701" w14:textId="77777777" w:rsidR="000421C4" w:rsidRPr="002F60DF" w:rsidRDefault="000421C4" w:rsidP="00A67637">
            <w:pPr>
              <w:pStyle w:val="TableParagraph"/>
              <w:spacing w:before="0"/>
              <w:ind w:left="110"/>
              <w:jc w:val="left"/>
              <w:rPr>
                <w:sz w:val="26"/>
                <w:szCs w:val="26"/>
                <w:lang w:val="en-US"/>
              </w:rPr>
            </w:pPr>
            <w:r>
              <w:rPr>
                <w:sz w:val="26"/>
                <w:szCs w:val="26"/>
                <w:lang w:val="en-US"/>
              </w:rPr>
              <w:t>Thiết kế móng cọc</w:t>
            </w:r>
          </w:p>
        </w:tc>
        <w:tc>
          <w:tcPr>
            <w:tcW w:w="2635" w:type="dxa"/>
            <w:vAlign w:val="center"/>
          </w:tcPr>
          <w:p w14:paraId="1AC3349E" w14:textId="77777777" w:rsidR="000421C4" w:rsidRPr="002E0C3A" w:rsidRDefault="000421C4" w:rsidP="00A67637">
            <w:pPr>
              <w:pStyle w:val="TableParagraph"/>
              <w:spacing w:before="0"/>
              <w:ind w:left="9"/>
              <w:rPr>
                <w:sz w:val="26"/>
                <w:szCs w:val="26"/>
                <w:lang w:val="en-US"/>
              </w:rPr>
            </w:pPr>
            <w:r w:rsidRPr="00472B2E">
              <w:rPr>
                <w:sz w:val="26"/>
                <w:szCs w:val="26"/>
              </w:rPr>
              <w:t>TCVN</w:t>
            </w:r>
            <w:r w:rsidRPr="00472B2E">
              <w:rPr>
                <w:spacing w:val="-3"/>
                <w:sz w:val="26"/>
                <w:szCs w:val="26"/>
              </w:rPr>
              <w:t xml:space="preserve"> </w:t>
            </w:r>
            <w:r w:rsidRPr="00472B2E">
              <w:rPr>
                <w:spacing w:val="-2"/>
                <w:sz w:val="26"/>
                <w:szCs w:val="26"/>
              </w:rPr>
              <w:t>10304:20</w:t>
            </w:r>
            <w:r>
              <w:rPr>
                <w:spacing w:val="-2"/>
                <w:sz w:val="26"/>
                <w:szCs w:val="26"/>
                <w:lang w:val="en-US"/>
              </w:rPr>
              <w:t>25</w:t>
            </w:r>
          </w:p>
        </w:tc>
      </w:tr>
      <w:tr w:rsidR="000421C4" w:rsidRPr="00472B2E" w14:paraId="3A46A0C7" w14:textId="77777777" w:rsidTr="00A67637">
        <w:trPr>
          <w:trHeight w:val="700"/>
        </w:trPr>
        <w:tc>
          <w:tcPr>
            <w:tcW w:w="1161" w:type="dxa"/>
            <w:vAlign w:val="center"/>
          </w:tcPr>
          <w:p w14:paraId="4BB18703" w14:textId="77777777" w:rsidR="000421C4" w:rsidRPr="00472B2E" w:rsidRDefault="000421C4" w:rsidP="000421C4">
            <w:pPr>
              <w:pStyle w:val="TableParagraph"/>
              <w:numPr>
                <w:ilvl w:val="0"/>
                <w:numId w:val="27"/>
              </w:numPr>
              <w:spacing w:before="0"/>
              <w:rPr>
                <w:sz w:val="26"/>
                <w:szCs w:val="26"/>
                <w:lang w:val="en-US"/>
              </w:rPr>
            </w:pPr>
          </w:p>
        </w:tc>
        <w:tc>
          <w:tcPr>
            <w:tcW w:w="6012" w:type="dxa"/>
          </w:tcPr>
          <w:p w14:paraId="74954B30" w14:textId="77777777" w:rsidR="000421C4" w:rsidRPr="00472B2E" w:rsidRDefault="000421C4" w:rsidP="00A67637">
            <w:pPr>
              <w:pStyle w:val="TableParagraph"/>
              <w:spacing w:before="0"/>
              <w:ind w:left="110"/>
              <w:jc w:val="left"/>
              <w:rPr>
                <w:sz w:val="26"/>
                <w:szCs w:val="26"/>
              </w:rPr>
            </w:pPr>
            <w:r w:rsidRPr="00472B2E">
              <w:rPr>
                <w:sz w:val="26"/>
                <w:szCs w:val="26"/>
              </w:rPr>
              <w:t>Kết</w:t>
            </w:r>
            <w:r w:rsidRPr="00472B2E">
              <w:rPr>
                <w:spacing w:val="28"/>
                <w:sz w:val="26"/>
                <w:szCs w:val="26"/>
              </w:rPr>
              <w:t xml:space="preserve"> </w:t>
            </w:r>
            <w:r w:rsidRPr="00472B2E">
              <w:rPr>
                <w:sz w:val="26"/>
                <w:szCs w:val="26"/>
              </w:rPr>
              <w:t>cấu bê tông</w:t>
            </w:r>
            <w:r w:rsidRPr="00472B2E">
              <w:rPr>
                <w:spacing w:val="28"/>
                <w:sz w:val="26"/>
                <w:szCs w:val="26"/>
              </w:rPr>
              <w:t xml:space="preserve"> </w:t>
            </w:r>
            <w:r w:rsidRPr="00472B2E">
              <w:rPr>
                <w:sz w:val="26"/>
                <w:szCs w:val="26"/>
              </w:rPr>
              <w:t>và bê</w:t>
            </w:r>
            <w:r w:rsidRPr="00472B2E">
              <w:rPr>
                <w:spacing w:val="30"/>
                <w:sz w:val="26"/>
                <w:szCs w:val="26"/>
              </w:rPr>
              <w:t xml:space="preserve"> </w:t>
            </w:r>
            <w:r w:rsidRPr="00472B2E">
              <w:rPr>
                <w:sz w:val="26"/>
                <w:szCs w:val="26"/>
              </w:rPr>
              <w:t>tông</w:t>
            </w:r>
            <w:r w:rsidRPr="00472B2E">
              <w:rPr>
                <w:spacing w:val="29"/>
                <w:sz w:val="26"/>
                <w:szCs w:val="26"/>
              </w:rPr>
              <w:t xml:space="preserve"> </w:t>
            </w:r>
            <w:r w:rsidRPr="00472B2E">
              <w:rPr>
                <w:sz w:val="26"/>
                <w:szCs w:val="26"/>
              </w:rPr>
              <w:t>cốt</w:t>
            </w:r>
            <w:r w:rsidRPr="00472B2E">
              <w:rPr>
                <w:spacing w:val="28"/>
                <w:sz w:val="26"/>
                <w:szCs w:val="26"/>
              </w:rPr>
              <w:t xml:space="preserve"> </w:t>
            </w:r>
            <w:r w:rsidRPr="00472B2E">
              <w:rPr>
                <w:sz w:val="26"/>
                <w:szCs w:val="26"/>
              </w:rPr>
              <w:t>thép</w:t>
            </w:r>
          </w:p>
          <w:p w14:paraId="1E726D1F" w14:textId="77777777" w:rsidR="000421C4" w:rsidRPr="00472B2E" w:rsidRDefault="000421C4" w:rsidP="00A67637">
            <w:pPr>
              <w:pStyle w:val="TableParagraph"/>
              <w:spacing w:before="0"/>
              <w:ind w:left="110"/>
              <w:jc w:val="left"/>
              <w:rPr>
                <w:sz w:val="26"/>
                <w:szCs w:val="26"/>
              </w:rPr>
            </w:pPr>
            <w:r w:rsidRPr="00472B2E">
              <w:rPr>
                <w:sz w:val="26"/>
                <w:szCs w:val="26"/>
              </w:rPr>
              <w:t xml:space="preserve"> - Tiêu</w:t>
            </w:r>
            <w:r w:rsidRPr="00472B2E">
              <w:rPr>
                <w:spacing w:val="29"/>
                <w:sz w:val="26"/>
                <w:szCs w:val="26"/>
              </w:rPr>
              <w:t xml:space="preserve"> </w:t>
            </w:r>
            <w:r w:rsidRPr="00472B2E">
              <w:rPr>
                <w:sz w:val="26"/>
                <w:szCs w:val="26"/>
              </w:rPr>
              <w:t>chuẩn thiết kế</w:t>
            </w:r>
          </w:p>
        </w:tc>
        <w:tc>
          <w:tcPr>
            <w:tcW w:w="2635" w:type="dxa"/>
            <w:vAlign w:val="center"/>
          </w:tcPr>
          <w:p w14:paraId="26D0FB55" w14:textId="77777777" w:rsidR="000421C4" w:rsidRPr="00472B2E" w:rsidRDefault="000421C4" w:rsidP="00A67637">
            <w:pPr>
              <w:pStyle w:val="TableParagraph"/>
              <w:spacing w:before="0"/>
              <w:ind w:left="9" w:right="5"/>
              <w:rPr>
                <w:sz w:val="26"/>
                <w:szCs w:val="26"/>
              </w:rPr>
            </w:pPr>
            <w:r w:rsidRPr="00472B2E">
              <w:rPr>
                <w:sz w:val="26"/>
                <w:szCs w:val="26"/>
              </w:rPr>
              <w:t>TCVN</w:t>
            </w:r>
            <w:r w:rsidRPr="00472B2E">
              <w:rPr>
                <w:spacing w:val="-1"/>
                <w:sz w:val="26"/>
                <w:szCs w:val="26"/>
              </w:rPr>
              <w:t xml:space="preserve"> </w:t>
            </w:r>
            <w:r w:rsidRPr="00472B2E">
              <w:rPr>
                <w:spacing w:val="-2"/>
                <w:sz w:val="26"/>
                <w:szCs w:val="26"/>
              </w:rPr>
              <w:t>5574:2018</w:t>
            </w:r>
          </w:p>
        </w:tc>
      </w:tr>
      <w:tr w:rsidR="000421C4" w:rsidRPr="00472B2E" w14:paraId="3CEA0101" w14:textId="77777777" w:rsidTr="00A67637">
        <w:trPr>
          <w:trHeight w:val="705"/>
        </w:trPr>
        <w:tc>
          <w:tcPr>
            <w:tcW w:w="1161" w:type="dxa"/>
            <w:vAlign w:val="center"/>
          </w:tcPr>
          <w:p w14:paraId="4292D546" w14:textId="77777777" w:rsidR="000421C4" w:rsidRPr="00472B2E" w:rsidRDefault="000421C4" w:rsidP="000421C4">
            <w:pPr>
              <w:pStyle w:val="TableParagraph"/>
              <w:numPr>
                <w:ilvl w:val="0"/>
                <w:numId w:val="27"/>
              </w:numPr>
              <w:spacing w:before="0"/>
              <w:ind w:right="6"/>
              <w:rPr>
                <w:sz w:val="26"/>
                <w:szCs w:val="26"/>
                <w:lang w:val="en-US"/>
              </w:rPr>
            </w:pPr>
          </w:p>
        </w:tc>
        <w:tc>
          <w:tcPr>
            <w:tcW w:w="6012" w:type="dxa"/>
            <w:vAlign w:val="center"/>
          </w:tcPr>
          <w:p w14:paraId="160CB640" w14:textId="77777777" w:rsidR="000421C4" w:rsidRPr="00472B2E" w:rsidRDefault="000421C4" w:rsidP="00A67637">
            <w:pPr>
              <w:pStyle w:val="TableParagraph"/>
              <w:spacing w:before="0"/>
              <w:ind w:left="110" w:right="135" w:hanging="20"/>
              <w:jc w:val="left"/>
              <w:rPr>
                <w:sz w:val="26"/>
                <w:szCs w:val="26"/>
              </w:rPr>
            </w:pPr>
            <w:r w:rsidRPr="002811CB">
              <w:rPr>
                <w:rFonts w:asciiTheme="majorHAnsi" w:hAnsiTheme="majorHAnsi" w:cstheme="majorHAnsi"/>
                <w:color w:val="000000"/>
                <w:sz w:val="26"/>
                <w:szCs w:val="26"/>
              </w:rPr>
              <w:t>Thoát nước bên trong công trình – Tiêu chuẩn thiết kế</w:t>
            </w:r>
          </w:p>
        </w:tc>
        <w:tc>
          <w:tcPr>
            <w:tcW w:w="2635" w:type="dxa"/>
            <w:vAlign w:val="center"/>
          </w:tcPr>
          <w:p w14:paraId="00B8643C" w14:textId="77777777" w:rsidR="000421C4" w:rsidRPr="00472B2E" w:rsidRDefault="000421C4" w:rsidP="00A67637">
            <w:pPr>
              <w:pStyle w:val="TableParagraph"/>
              <w:spacing w:before="0"/>
              <w:ind w:left="9" w:right="6"/>
              <w:rPr>
                <w:sz w:val="26"/>
                <w:szCs w:val="26"/>
              </w:rPr>
            </w:pPr>
            <w:r w:rsidRPr="002811CB">
              <w:rPr>
                <w:rFonts w:asciiTheme="majorHAnsi" w:hAnsiTheme="majorHAnsi" w:cstheme="majorHAnsi"/>
                <w:color w:val="000000"/>
                <w:sz w:val="26"/>
                <w:szCs w:val="26"/>
              </w:rPr>
              <w:t>TCVN 4474 : 1987</w:t>
            </w:r>
          </w:p>
        </w:tc>
      </w:tr>
      <w:tr w:rsidR="000421C4" w:rsidRPr="00472B2E" w14:paraId="4D89FBF5" w14:textId="77777777" w:rsidTr="00A67637">
        <w:trPr>
          <w:trHeight w:val="705"/>
        </w:trPr>
        <w:tc>
          <w:tcPr>
            <w:tcW w:w="1161" w:type="dxa"/>
            <w:vAlign w:val="center"/>
          </w:tcPr>
          <w:p w14:paraId="78354779" w14:textId="77777777" w:rsidR="000421C4" w:rsidRPr="00472B2E" w:rsidRDefault="000421C4" w:rsidP="000421C4">
            <w:pPr>
              <w:pStyle w:val="TableParagraph"/>
              <w:numPr>
                <w:ilvl w:val="0"/>
                <w:numId w:val="27"/>
              </w:numPr>
              <w:spacing w:before="0"/>
              <w:ind w:right="6"/>
              <w:rPr>
                <w:sz w:val="26"/>
                <w:szCs w:val="26"/>
                <w:lang w:val="en-US"/>
              </w:rPr>
            </w:pPr>
          </w:p>
        </w:tc>
        <w:tc>
          <w:tcPr>
            <w:tcW w:w="6012" w:type="dxa"/>
            <w:vAlign w:val="center"/>
          </w:tcPr>
          <w:p w14:paraId="2F03D688" w14:textId="77777777" w:rsidR="000421C4" w:rsidRPr="00472B2E" w:rsidRDefault="000421C4" w:rsidP="00A67637">
            <w:pPr>
              <w:pStyle w:val="TableParagraph"/>
              <w:spacing w:before="0"/>
              <w:ind w:left="110" w:right="135" w:hanging="20"/>
              <w:jc w:val="left"/>
              <w:rPr>
                <w:sz w:val="26"/>
                <w:szCs w:val="26"/>
              </w:rPr>
            </w:pPr>
            <w:r w:rsidRPr="002811CB">
              <w:rPr>
                <w:rFonts w:asciiTheme="majorHAnsi" w:hAnsiTheme="majorHAnsi" w:cstheme="majorHAnsi"/>
                <w:color w:val="000000"/>
                <w:sz w:val="26"/>
                <w:szCs w:val="26"/>
              </w:rPr>
              <w:t>Cấp nước bên trong công trình – Tiêu chuẩn thiết kế</w:t>
            </w:r>
          </w:p>
        </w:tc>
        <w:tc>
          <w:tcPr>
            <w:tcW w:w="2635" w:type="dxa"/>
            <w:vAlign w:val="center"/>
          </w:tcPr>
          <w:p w14:paraId="4149F6B3" w14:textId="77777777" w:rsidR="000421C4" w:rsidRPr="00472B2E" w:rsidRDefault="000421C4" w:rsidP="00A67637">
            <w:pPr>
              <w:pStyle w:val="TableParagraph"/>
              <w:spacing w:before="0"/>
              <w:ind w:left="9" w:right="6"/>
              <w:rPr>
                <w:sz w:val="26"/>
                <w:szCs w:val="26"/>
              </w:rPr>
            </w:pPr>
            <w:r w:rsidRPr="002811CB">
              <w:rPr>
                <w:rFonts w:asciiTheme="majorHAnsi" w:hAnsiTheme="majorHAnsi" w:cstheme="majorHAnsi"/>
                <w:color w:val="000000"/>
                <w:sz w:val="26"/>
                <w:szCs w:val="26"/>
              </w:rPr>
              <w:t>TCVN 4513 : 1988</w:t>
            </w:r>
          </w:p>
        </w:tc>
      </w:tr>
      <w:tr w:rsidR="000421C4" w:rsidRPr="00472B2E" w14:paraId="7F890A25" w14:textId="77777777" w:rsidTr="00A67637">
        <w:trPr>
          <w:trHeight w:val="705"/>
        </w:trPr>
        <w:tc>
          <w:tcPr>
            <w:tcW w:w="1161" w:type="dxa"/>
            <w:vAlign w:val="center"/>
          </w:tcPr>
          <w:p w14:paraId="4193B20E" w14:textId="77777777" w:rsidR="000421C4" w:rsidRPr="00472B2E" w:rsidRDefault="000421C4" w:rsidP="000421C4">
            <w:pPr>
              <w:pStyle w:val="TableParagraph"/>
              <w:numPr>
                <w:ilvl w:val="0"/>
                <w:numId w:val="27"/>
              </w:numPr>
              <w:spacing w:before="0"/>
              <w:ind w:right="6"/>
              <w:rPr>
                <w:sz w:val="26"/>
                <w:szCs w:val="26"/>
                <w:lang w:val="en-US"/>
              </w:rPr>
            </w:pPr>
          </w:p>
        </w:tc>
        <w:tc>
          <w:tcPr>
            <w:tcW w:w="6012" w:type="dxa"/>
          </w:tcPr>
          <w:p w14:paraId="5A22AAEF" w14:textId="77777777" w:rsidR="000421C4" w:rsidRDefault="000421C4" w:rsidP="00A67637">
            <w:pPr>
              <w:pStyle w:val="TableParagraph"/>
              <w:spacing w:before="0"/>
              <w:ind w:left="110" w:right="135" w:hanging="20"/>
              <w:jc w:val="left"/>
              <w:rPr>
                <w:sz w:val="26"/>
                <w:szCs w:val="26"/>
              </w:rPr>
            </w:pPr>
            <w:r w:rsidRPr="00472B2E">
              <w:rPr>
                <w:sz w:val="26"/>
                <w:szCs w:val="26"/>
              </w:rPr>
              <w:t>Thoát</w:t>
            </w:r>
            <w:r w:rsidRPr="00472B2E">
              <w:rPr>
                <w:spacing w:val="-5"/>
                <w:sz w:val="26"/>
                <w:szCs w:val="26"/>
              </w:rPr>
              <w:t xml:space="preserve"> </w:t>
            </w:r>
            <w:r w:rsidRPr="00472B2E">
              <w:rPr>
                <w:sz w:val="26"/>
                <w:szCs w:val="26"/>
              </w:rPr>
              <w:t>nước,</w:t>
            </w:r>
            <w:r w:rsidRPr="00472B2E">
              <w:rPr>
                <w:spacing w:val="-7"/>
                <w:sz w:val="26"/>
                <w:szCs w:val="26"/>
              </w:rPr>
              <w:t xml:space="preserve"> </w:t>
            </w:r>
            <w:r w:rsidRPr="00472B2E">
              <w:rPr>
                <w:sz w:val="26"/>
                <w:szCs w:val="26"/>
              </w:rPr>
              <w:t>mạng</w:t>
            </w:r>
            <w:r w:rsidRPr="00472B2E">
              <w:rPr>
                <w:spacing w:val="-5"/>
                <w:sz w:val="26"/>
                <w:szCs w:val="26"/>
              </w:rPr>
              <w:t xml:space="preserve"> </w:t>
            </w:r>
            <w:r w:rsidRPr="00472B2E">
              <w:rPr>
                <w:sz w:val="26"/>
                <w:szCs w:val="26"/>
              </w:rPr>
              <w:t>lưới</w:t>
            </w:r>
            <w:r w:rsidRPr="00472B2E">
              <w:rPr>
                <w:spacing w:val="-5"/>
                <w:sz w:val="26"/>
                <w:szCs w:val="26"/>
              </w:rPr>
              <w:t xml:space="preserve"> </w:t>
            </w:r>
            <w:r w:rsidRPr="00472B2E">
              <w:rPr>
                <w:sz w:val="26"/>
                <w:szCs w:val="26"/>
              </w:rPr>
              <w:t>và công trình bên ngoài</w:t>
            </w:r>
          </w:p>
          <w:p w14:paraId="7F048995" w14:textId="77777777" w:rsidR="000421C4" w:rsidRPr="00472B2E" w:rsidRDefault="000421C4" w:rsidP="00A67637">
            <w:pPr>
              <w:pStyle w:val="TableParagraph"/>
              <w:spacing w:before="0"/>
              <w:ind w:left="110" w:right="135" w:hanging="20"/>
              <w:jc w:val="left"/>
              <w:rPr>
                <w:sz w:val="26"/>
                <w:szCs w:val="26"/>
              </w:rPr>
            </w:pPr>
            <w:r>
              <w:rPr>
                <w:sz w:val="26"/>
                <w:szCs w:val="26"/>
                <w:lang w:val="en-US"/>
              </w:rPr>
              <w:t xml:space="preserve"> - </w:t>
            </w:r>
            <w:r w:rsidRPr="00472B2E">
              <w:rPr>
                <w:sz w:val="26"/>
                <w:szCs w:val="26"/>
              </w:rPr>
              <w:t>Tiêu</w:t>
            </w:r>
            <w:r w:rsidRPr="00472B2E">
              <w:rPr>
                <w:spacing w:val="-5"/>
                <w:sz w:val="26"/>
                <w:szCs w:val="26"/>
              </w:rPr>
              <w:t xml:space="preserve"> </w:t>
            </w:r>
            <w:r w:rsidRPr="00472B2E">
              <w:rPr>
                <w:sz w:val="26"/>
                <w:szCs w:val="26"/>
              </w:rPr>
              <w:t>chuẩn</w:t>
            </w:r>
            <w:r w:rsidRPr="00472B2E">
              <w:rPr>
                <w:spacing w:val="-5"/>
                <w:sz w:val="26"/>
                <w:szCs w:val="26"/>
              </w:rPr>
              <w:t xml:space="preserve"> </w:t>
            </w:r>
            <w:r w:rsidRPr="00472B2E">
              <w:rPr>
                <w:sz w:val="26"/>
                <w:szCs w:val="26"/>
              </w:rPr>
              <w:t>thiết</w:t>
            </w:r>
            <w:r w:rsidRPr="00472B2E">
              <w:rPr>
                <w:spacing w:val="-5"/>
                <w:sz w:val="26"/>
                <w:szCs w:val="26"/>
              </w:rPr>
              <w:t xml:space="preserve"> </w:t>
            </w:r>
            <w:r w:rsidRPr="00472B2E">
              <w:rPr>
                <w:sz w:val="26"/>
                <w:szCs w:val="26"/>
              </w:rPr>
              <w:t>kế</w:t>
            </w:r>
          </w:p>
        </w:tc>
        <w:tc>
          <w:tcPr>
            <w:tcW w:w="2635" w:type="dxa"/>
            <w:vAlign w:val="center"/>
          </w:tcPr>
          <w:p w14:paraId="6C1F1582" w14:textId="77777777" w:rsidR="000421C4" w:rsidRPr="00472B2E" w:rsidRDefault="000421C4" w:rsidP="00A67637">
            <w:pPr>
              <w:pStyle w:val="TableParagraph"/>
              <w:spacing w:before="0"/>
              <w:ind w:left="9" w:right="6"/>
              <w:rPr>
                <w:sz w:val="26"/>
                <w:szCs w:val="26"/>
              </w:rPr>
            </w:pPr>
            <w:r w:rsidRPr="00472B2E">
              <w:rPr>
                <w:sz w:val="26"/>
                <w:szCs w:val="26"/>
              </w:rPr>
              <w:t>TCVN</w:t>
            </w:r>
            <w:r w:rsidRPr="00472B2E">
              <w:rPr>
                <w:spacing w:val="-3"/>
                <w:sz w:val="26"/>
                <w:szCs w:val="26"/>
              </w:rPr>
              <w:t xml:space="preserve"> </w:t>
            </w:r>
            <w:r w:rsidRPr="00472B2E">
              <w:rPr>
                <w:spacing w:val="-2"/>
                <w:sz w:val="26"/>
                <w:szCs w:val="26"/>
              </w:rPr>
              <w:t>7957:2008</w:t>
            </w:r>
          </w:p>
        </w:tc>
      </w:tr>
      <w:tr w:rsidR="000421C4" w:rsidRPr="00472B2E" w14:paraId="1EBA3AB7" w14:textId="77777777" w:rsidTr="00A67637">
        <w:trPr>
          <w:trHeight w:val="705"/>
        </w:trPr>
        <w:tc>
          <w:tcPr>
            <w:tcW w:w="1161" w:type="dxa"/>
            <w:vAlign w:val="center"/>
          </w:tcPr>
          <w:p w14:paraId="47571943" w14:textId="77777777" w:rsidR="000421C4" w:rsidRPr="00472B2E" w:rsidRDefault="000421C4" w:rsidP="000421C4">
            <w:pPr>
              <w:pStyle w:val="TableParagraph"/>
              <w:numPr>
                <w:ilvl w:val="0"/>
                <w:numId w:val="27"/>
              </w:numPr>
              <w:spacing w:before="0"/>
              <w:ind w:right="6"/>
              <w:rPr>
                <w:spacing w:val="-5"/>
                <w:sz w:val="26"/>
                <w:szCs w:val="26"/>
                <w:lang w:val="en-US"/>
              </w:rPr>
            </w:pPr>
          </w:p>
        </w:tc>
        <w:tc>
          <w:tcPr>
            <w:tcW w:w="6012" w:type="dxa"/>
          </w:tcPr>
          <w:p w14:paraId="737107DD" w14:textId="77777777" w:rsidR="000421C4" w:rsidRPr="0031577E" w:rsidRDefault="000421C4" w:rsidP="00A67637">
            <w:pPr>
              <w:pStyle w:val="TableParagraph"/>
              <w:spacing w:before="0"/>
              <w:ind w:left="110" w:right="135" w:hanging="20"/>
              <w:jc w:val="left"/>
              <w:rPr>
                <w:sz w:val="26"/>
                <w:szCs w:val="26"/>
              </w:rPr>
            </w:pPr>
            <w:r w:rsidRPr="002811CB">
              <w:rPr>
                <w:rFonts w:asciiTheme="majorHAnsi" w:hAnsiTheme="majorHAnsi" w:cstheme="majorHAnsi"/>
                <w:color w:val="000000"/>
                <w:sz w:val="26"/>
                <w:szCs w:val="26"/>
              </w:rPr>
              <w:t>Tấm lợp dạng sóng – Yêu cầu thiết kế và hướng dẫn lắp đặt</w:t>
            </w:r>
          </w:p>
        </w:tc>
        <w:tc>
          <w:tcPr>
            <w:tcW w:w="2635" w:type="dxa"/>
            <w:vAlign w:val="center"/>
          </w:tcPr>
          <w:p w14:paraId="52479209" w14:textId="77777777" w:rsidR="000421C4" w:rsidRPr="0031577E" w:rsidRDefault="000421C4" w:rsidP="00A67637">
            <w:pPr>
              <w:pStyle w:val="TableParagraph"/>
              <w:spacing w:before="0"/>
              <w:ind w:left="9" w:right="6"/>
              <w:rPr>
                <w:sz w:val="26"/>
                <w:szCs w:val="26"/>
              </w:rPr>
            </w:pPr>
            <w:r w:rsidRPr="002811CB">
              <w:rPr>
                <w:rFonts w:asciiTheme="majorHAnsi" w:hAnsiTheme="majorHAnsi" w:cstheme="majorHAnsi"/>
                <w:color w:val="000000"/>
                <w:sz w:val="26"/>
                <w:szCs w:val="26"/>
              </w:rPr>
              <w:t>TCVN 8053 : 2009</w:t>
            </w:r>
          </w:p>
        </w:tc>
      </w:tr>
      <w:tr w:rsidR="000421C4" w:rsidRPr="00472B2E" w14:paraId="225B8AC0" w14:textId="77777777" w:rsidTr="00A67637">
        <w:trPr>
          <w:trHeight w:val="705"/>
        </w:trPr>
        <w:tc>
          <w:tcPr>
            <w:tcW w:w="1161" w:type="dxa"/>
            <w:vAlign w:val="center"/>
          </w:tcPr>
          <w:p w14:paraId="696B30FB" w14:textId="77777777" w:rsidR="000421C4" w:rsidRPr="00472B2E"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5042F75B" w14:textId="77777777" w:rsidR="000421C4" w:rsidRPr="0031577E" w:rsidRDefault="000421C4" w:rsidP="00A67637">
            <w:pPr>
              <w:pStyle w:val="TableParagraph"/>
              <w:spacing w:before="0"/>
              <w:ind w:left="110" w:right="135" w:hanging="20"/>
              <w:jc w:val="left"/>
              <w:rPr>
                <w:sz w:val="26"/>
                <w:szCs w:val="26"/>
              </w:rPr>
            </w:pPr>
            <w:r w:rsidRPr="002811CB">
              <w:rPr>
                <w:rFonts w:asciiTheme="majorHAnsi" w:hAnsiTheme="majorHAnsi" w:cstheme="majorHAnsi"/>
                <w:color w:val="000000"/>
                <w:sz w:val="26"/>
                <w:szCs w:val="26"/>
              </w:rPr>
              <w:t>Cửa sổ, cửa đi – Phần 2 – Cửa kim loại</w:t>
            </w:r>
          </w:p>
        </w:tc>
        <w:tc>
          <w:tcPr>
            <w:tcW w:w="2635" w:type="dxa"/>
            <w:vAlign w:val="center"/>
          </w:tcPr>
          <w:p w14:paraId="341846A9" w14:textId="77777777" w:rsidR="000421C4" w:rsidRPr="0031577E" w:rsidRDefault="000421C4" w:rsidP="00A67637">
            <w:pPr>
              <w:pStyle w:val="TableParagraph"/>
              <w:spacing w:before="0"/>
              <w:ind w:left="9" w:right="6"/>
              <w:rPr>
                <w:sz w:val="26"/>
                <w:szCs w:val="26"/>
              </w:rPr>
            </w:pPr>
            <w:r w:rsidRPr="002811CB">
              <w:rPr>
                <w:rFonts w:asciiTheme="majorHAnsi" w:hAnsiTheme="majorHAnsi" w:cstheme="majorHAnsi"/>
                <w:color w:val="000000"/>
                <w:sz w:val="26"/>
                <w:szCs w:val="26"/>
              </w:rPr>
              <w:t>TCVN 9366-2 : 2012</w:t>
            </w:r>
          </w:p>
        </w:tc>
      </w:tr>
      <w:tr w:rsidR="000421C4" w:rsidRPr="00472B2E" w14:paraId="7BDA1980" w14:textId="77777777" w:rsidTr="00A67637">
        <w:trPr>
          <w:trHeight w:val="705"/>
        </w:trPr>
        <w:tc>
          <w:tcPr>
            <w:tcW w:w="1161" w:type="dxa"/>
            <w:vAlign w:val="center"/>
          </w:tcPr>
          <w:p w14:paraId="2CE6BAEC" w14:textId="77777777" w:rsidR="000421C4" w:rsidRPr="00472B2E" w:rsidRDefault="000421C4" w:rsidP="000421C4">
            <w:pPr>
              <w:pStyle w:val="TableParagraph"/>
              <w:numPr>
                <w:ilvl w:val="0"/>
                <w:numId w:val="27"/>
              </w:numPr>
              <w:spacing w:before="0"/>
              <w:ind w:right="6"/>
              <w:rPr>
                <w:spacing w:val="-5"/>
                <w:sz w:val="26"/>
                <w:szCs w:val="26"/>
                <w:lang w:val="en-US"/>
              </w:rPr>
            </w:pPr>
          </w:p>
        </w:tc>
        <w:tc>
          <w:tcPr>
            <w:tcW w:w="6012" w:type="dxa"/>
          </w:tcPr>
          <w:p w14:paraId="2A9DBB0A" w14:textId="77777777" w:rsidR="000421C4" w:rsidRPr="00472B2E" w:rsidRDefault="000421C4" w:rsidP="00A67637">
            <w:pPr>
              <w:pStyle w:val="TableParagraph"/>
              <w:spacing w:before="0"/>
              <w:ind w:left="110" w:right="135" w:hanging="20"/>
              <w:jc w:val="left"/>
              <w:rPr>
                <w:sz w:val="26"/>
                <w:szCs w:val="26"/>
              </w:rPr>
            </w:pPr>
            <w:r w:rsidRPr="0031577E">
              <w:rPr>
                <w:sz w:val="26"/>
                <w:szCs w:val="26"/>
              </w:rPr>
              <w:t>Phương tiện phòng cháy và chữa cháy cho nhà và công trình – Trang bị, bố trí, kiểm tra, bảo dưỡng.</w:t>
            </w:r>
          </w:p>
        </w:tc>
        <w:tc>
          <w:tcPr>
            <w:tcW w:w="2635" w:type="dxa"/>
            <w:vAlign w:val="center"/>
          </w:tcPr>
          <w:p w14:paraId="001D372B" w14:textId="77777777" w:rsidR="000421C4" w:rsidRPr="00472B2E" w:rsidRDefault="000421C4" w:rsidP="00A67637">
            <w:pPr>
              <w:pStyle w:val="TableParagraph"/>
              <w:spacing w:before="0"/>
              <w:ind w:left="9" w:right="6"/>
              <w:rPr>
                <w:sz w:val="26"/>
                <w:szCs w:val="26"/>
              </w:rPr>
            </w:pPr>
            <w:r w:rsidRPr="0031577E">
              <w:rPr>
                <w:sz w:val="26"/>
                <w:szCs w:val="26"/>
              </w:rPr>
              <w:t>TCVN 3890</w:t>
            </w:r>
            <w:r>
              <w:rPr>
                <w:sz w:val="26"/>
                <w:szCs w:val="26"/>
                <w:lang w:val="en-US"/>
              </w:rPr>
              <w:t>:</w:t>
            </w:r>
            <w:r w:rsidRPr="0031577E">
              <w:rPr>
                <w:sz w:val="26"/>
                <w:szCs w:val="26"/>
              </w:rPr>
              <w:t xml:space="preserve"> 2023</w:t>
            </w:r>
          </w:p>
        </w:tc>
      </w:tr>
      <w:tr w:rsidR="000421C4" w:rsidRPr="00472B2E" w14:paraId="557AD483" w14:textId="77777777" w:rsidTr="00A67637">
        <w:trPr>
          <w:trHeight w:val="705"/>
        </w:trPr>
        <w:tc>
          <w:tcPr>
            <w:tcW w:w="1161" w:type="dxa"/>
            <w:vAlign w:val="center"/>
          </w:tcPr>
          <w:p w14:paraId="79113C22" w14:textId="77777777" w:rsidR="000421C4" w:rsidRPr="00472B2E" w:rsidRDefault="000421C4" w:rsidP="000421C4">
            <w:pPr>
              <w:pStyle w:val="TableParagraph"/>
              <w:numPr>
                <w:ilvl w:val="0"/>
                <w:numId w:val="27"/>
              </w:numPr>
              <w:spacing w:before="0"/>
              <w:ind w:right="6"/>
              <w:rPr>
                <w:spacing w:val="-5"/>
                <w:sz w:val="26"/>
                <w:szCs w:val="26"/>
                <w:lang w:val="en-US"/>
              </w:rPr>
            </w:pPr>
          </w:p>
        </w:tc>
        <w:tc>
          <w:tcPr>
            <w:tcW w:w="6012" w:type="dxa"/>
          </w:tcPr>
          <w:p w14:paraId="253CDD83" w14:textId="77777777" w:rsidR="000421C4" w:rsidRPr="00472B2E" w:rsidRDefault="000421C4" w:rsidP="00A67637">
            <w:pPr>
              <w:pStyle w:val="TableParagraph"/>
              <w:spacing w:before="0"/>
              <w:ind w:left="110" w:right="135" w:hanging="20"/>
              <w:jc w:val="left"/>
              <w:rPr>
                <w:sz w:val="26"/>
                <w:szCs w:val="26"/>
              </w:rPr>
            </w:pPr>
            <w:r>
              <w:rPr>
                <w:sz w:val="26"/>
                <w:szCs w:val="26"/>
              </w:rPr>
              <w:t>Hệ thống báo cháy-phần 14: Thiết kế, lắp đặt, vận hành và bảo dưỡng các hệ thống báo cháy trong nhà và xung quang tòa nhà.</w:t>
            </w:r>
          </w:p>
        </w:tc>
        <w:tc>
          <w:tcPr>
            <w:tcW w:w="2635" w:type="dxa"/>
            <w:vAlign w:val="center"/>
          </w:tcPr>
          <w:p w14:paraId="2B0AB97E" w14:textId="77777777" w:rsidR="000421C4" w:rsidRPr="00472B2E" w:rsidRDefault="000421C4" w:rsidP="00A67637">
            <w:pPr>
              <w:pStyle w:val="TableParagraph"/>
              <w:spacing w:before="0"/>
              <w:ind w:left="9" w:right="6"/>
              <w:rPr>
                <w:sz w:val="26"/>
                <w:szCs w:val="26"/>
              </w:rPr>
            </w:pPr>
            <w:r w:rsidRPr="0031577E">
              <w:rPr>
                <w:sz w:val="26"/>
                <w:szCs w:val="26"/>
              </w:rPr>
              <w:t xml:space="preserve">TCVN </w:t>
            </w:r>
            <w:r>
              <w:rPr>
                <w:sz w:val="26"/>
                <w:szCs w:val="26"/>
              </w:rPr>
              <w:t>7568</w:t>
            </w:r>
            <w:r>
              <w:rPr>
                <w:sz w:val="26"/>
                <w:szCs w:val="26"/>
                <w:lang w:val="en-US"/>
              </w:rPr>
              <w:t>:</w:t>
            </w:r>
            <w:r w:rsidRPr="0031577E">
              <w:rPr>
                <w:sz w:val="26"/>
                <w:szCs w:val="26"/>
              </w:rPr>
              <w:t xml:space="preserve"> 202</w:t>
            </w:r>
            <w:r>
              <w:rPr>
                <w:sz w:val="26"/>
                <w:szCs w:val="26"/>
              </w:rPr>
              <w:t>5</w:t>
            </w:r>
          </w:p>
        </w:tc>
      </w:tr>
      <w:tr w:rsidR="000421C4" w:rsidRPr="00472B2E" w14:paraId="45066E80" w14:textId="77777777" w:rsidTr="00A67637">
        <w:trPr>
          <w:trHeight w:val="705"/>
        </w:trPr>
        <w:tc>
          <w:tcPr>
            <w:tcW w:w="1161" w:type="dxa"/>
            <w:vAlign w:val="center"/>
          </w:tcPr>
          <w:p w14:paraId="64379934" w14:textId="77777777" w:rsidR="000421C4" w:rsidRPr="00472B2E" w:rsidRDefault="000421C4" w:rsidP="000421C4">
            <w:pPr>
              <w:pStyle w:val="TableParagraph"/>
              <w:numPr>
                <w:ilvl w:val="0"/>
                <w:numId w:val="27"/>
              </w:numPr>
              <w:spacing w:before="0"/>
              <w:ind w:right="6"/>
              <w:rPr>
                <w:spacing w:val="-5"/>
                <w:sz w:val="26"/>
                <w:szCs w:val="26"/>
                <w:lang w:val="en-US"/>
              </w:rPr>
            </w:pPr>
          </w:p>
        </w:tc>
        <w:tc>
          <w:tcPr>
            <w:tcW w:w="6012" w:type="dxa"/>
          </w:tcPr>
          <w:p w14:paraId="43FD4425" w14:textId="77777777" w:rsidR="000421C4" w:rsidRPr="00472B2E" w:rsidRDefault="000421C4" w:rsidP="00A67637">
            <w:pPr>
              <w:pStyle w:val="TableParagraph"/>
              <w:spacing w:before="0"/>
              <w:ind w:left="110" w:right="135" w:hanging="20"/>
              <w:jc w:val="left"/>
              <w:rPr>
                <w:sz w:val="26"/>
                <w:szCs w:val="26"/>
              </w:rPr>
            </w:pPr>
            <w:r w:rsidRPr="0031577E">
              <w:rPr>
                <w:sz w:val="26"/>
                <w:szCs w:val="26"/>
              </w:rPr>
              <w:t>Chống sét cho công trình xây dựng – Hướng dẫn thiết kế, kiểm tra và bảo trì hệ thống</w:t>
            </w:r>
          </w:p>
        </w:tc>
        <w:tc>
          <w:tcPr>
            <w:tcW w:w="2635" w:type="dxa"/>
            <w:vAlign w:val="center"/>
          </w:tcPr>
          <w:p w14:paraId="662C1AA1" w14:textId="77777777" w:rsidR="000421C4" w:rsidRPr="00472B2E" w:rsidRDefault="000421C4" w:rsidP="00A67637">
            <w:pPr>
              <w:pStyle w:val="TableParagraph"/>
              <w:spacing w:before="0"/>
              <w:ind w:left="9" w:right="6"/>
              <w:rPr>
                <w:sz w:val="26"/>
                <w:szCs w:val="26"/>
              </w:rPr>
            </w:pPr>
            <w:r w:rsidRPr="0031577E">
              <w:rPr>
                <w:sz w:val="26"/>
                <w:szCs w:val="26"/>
              </w:rPr>
              <w:t>TCVN 9385:2012</w:t>
            </w:r>
          </w:p>
        </w:tc>
      </w:tr>
      <w:tr w:rsidR="000421C4" w:rsidRPr="00472B2E" w14:paraId="64E0F0FA" w14:textId="77777777" w:rsidTr="00A67637">
        <w:trPr>
          <w:trHeight w:val="705"/>
        </w:trPr>
        <w:tc>
          <w:tcPr>
            <w:tcW w:w="1161" w:type="dxa"/>
            <w:vAlign w:val="center"/>
          </w:tcPr>
          <w:p w14:paraId="22CA0070"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3A7F9DA8" w14:textId="77777777" w:rsidR="000421C4" w:rsidRPr="00ED4839" w:rsidRDefault="000421C4" w:rsidP="00A67637">
            <w:pPr>
              <w:pStyle w:val="TableParagraph"/>
              <w:spacing w:before="0"/>
              <w:ind w:left="110" w:right="135" w:hanging="20"/>
              <w:jc w:val="left"/>
              <w:rPr>
                <w:sz w:val="26"/>
                <w:szCs w:val="26"/>
              </w:rPr>
            </w:pPr>
            <w:r w:rsidRPr="00ED4839">
              <w:rPr>
                <w:sz w:val="26"/>
                <w:szCs w:val="26"/>
              </w:rPr>
              <w:t>Quy phạm trang bị điện - phần 1 - quy định chung</w:t>
            </w:r>
          </w:p>
        </w:tc>
        <w:tc>
          <w:tcPr>
            <w:tcW w:w="2635" w:type="dxa"/>
            <w:vAlign w:val="center"/>
          </w:tcPr>
          <w:p w14:paraId="4CD00F1F" w14:textId="77777777" w:rsidR="000421C4" w:rsidRPr="00ED4839" w:rsidRDefault="000421C4" w:rsidP="00A67637">
            <w:pPr>
              <w:pStyle w:val="TableParagraph"/>
              <w:spacing w:before="0"/>
              <w:ind w:left="9" w:right="6"/>
              <w:rPr>
                <w:sz w:val="26"/>
                <w:szCs w:val="26"/>
              </w:rPr>
            </w:pPr>
            <w:r w:rsidRPr="00ED4839">
              <w:rPr>
                <w:sz w:val="26"/>
                <w:szCs w:val="26"/>
              </w:rPr>
              <w:t>11 TCN 18:2016</w:t>
            </w:r>
          </w:p>
        </w:tc>
      </w:tr>
      <w:tr w:rsidR="000421C4" w:rsidRPr="00472B2E" w14:paraId="5A35CD63" w14:textId="77777777" w:rsidTr="00A67637">
        <w:trPr>
          <w:trHeight w:val="705"/>
        </w:trPr>
        <w:tc>
          <w:tcPr>
            <w:tcW w:w="1161" w:type="dxa"/>
            <w:vAlign w:val="center"/>
          </w:tcPr>
          <w:p w14:paraId="2489830F"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4A75A0ED" w14:textId="77777777" w:rsidR="000421C4" w:rsidRPr="00ED4839" w:rsidRDefault="000421C4" w:rsidP="00A67637">
            <w:pPr>
              <w:pStyle w:val="TableParagraph"/>
              <w:spacing w:before="0"/>
              <w:ind w:left="110" w:right="135" w:hanging="20"/>
              <w:jc w:val="left"/>
              <w:rPr>
                <w:sz w:val="26"/>
                <w:szCs w:val="26"/>
              </w:rPr>
            </w:pPr>
            <w:r w:rsidRPr="00ED4839">
              <w:rPr>
                <w:sz w:val="26"/>
                <w:szCs w:val="26"/>
              </w:rPr>
              <w:t>Quy phạm trang bị điện - phần 2 - hệ thống đường dẫn điện</w:t>
            </w:r>
          </w:p>
        </w:tc>
        <w:tc>
          <w:tcPr>
            <w:tcW w:w="2635" w:type="dxa"/>
            <w:vAlign w:val="center"/>
          </w:tcPr>
          <w:p w14:paraId="1DAB9312" w14:textId="77777777" w:rsidR="000421C4" w:rsidRPr="00ED4839" w:rsidRDefault="000421C4" w:rsidP="00A67637">
            <w:pPr>
              <w:pStyle w:val="TableParagraph"/>
              <w:spacing w:before="0"/>
              <w:ind w:left="9" w:right="6"/>
              <w:rPr>
                <w:sz w:val="26"/>
                <w:szCs w:val="26"/>
              </w:rPr>
            </w:pPr>
            <w:r w:rsidRPr="00ED4839">
              <w:rPr>
                <w:sz w:val="26"/>
                <w:szCs w:val="26"/>
              </w:rPr>
              <w:t>11 TCN 19:2016</w:t>
            </w:r>
          </w:p>
        </w:tc>
      </w:tr>
      <w:tr w:rsidR="000421C4" w:rsidRPr="00472B2E" w14:paraId="0F617FD0" w14:textId="77777777" w:rsidTr="00A67637">
        <w:trPr>
          <w:trHeight w:val="705"/>
        </w:trPr>
        <w:tc>
          <w:tcPr>
            <w:tcW w:w="1161" w:type="dxa"/>
            <w:vAlign w:val="center"/>
          </w:tcPr>
          <w:p w14:paraId="5D15437A"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13CA8A79" w14:textId="77777777" w:rsidR="000421C4" w:rsidRPr="00ED4839" w:rsidRDefault="000421C4" w:rsidP="00A67637">
            <w:pPr>
              <w:pStyle w:val="TableParagraph"/>
              <w:spacing w:before="0"/>
              <w:ind w:left="110" w:right="135" w:hanging="20"/>
              <w:jc w:val="left"/>
              <w:rPr>
                <w:sz w:val="26"/>
                <w:szCs w:val="26"/>
              </w:rPr>
            </w:pPr>
            <w:r w:rsidRPr="00ED4839">
              <w:rPr>
                <w:sz w:val="26"/>
                <w:szCs w:val="26"/>
              </w:rPr>
              <w:t>Quy phạm trang bị điện - phần 3 - trang bị phân phối và trạm biến áp</w:t>
            </w:r>
          </w:p>
        </w:tc>
        <w:tc>
          <w:tcPr>
            <w:tcW w:w="2635" w:type="dxa"/>
            <w:vAlign w:val="center"/>
          </w:tcPr>
          <w:p w14:paraId="5C2EEDB1" w14:textId="77777777" w:rsidR="000421C4" w:rsidRPr="00ED4839" w:rsidRDefault="000421C4" w:rsidP="00A67637">
            <w:pPr>
              <w:pStyle w:val="TableParagraph"/>
              <w:spacing w:before="0"/>
              <w:ind w:left="9" w:right="6"/>
              <w:rPr>
                <w:sz w:val="26"/>
                <w:szCs w:val="26"/>
              </w:rPr>
            </w:pPr>
            <w:r w:rsidRPr="00ED4839">
              <w:rPr>
                <w:sz w:val="26"/>
                <w:szCs w:val="26"/>
              </w:rPr>
              <w:t>11 TCN 20:2016</w:t>
            </w:r>
          </w:p>
        </w:tc>
      </w:tr>
      <w:tr w:rsidR="000421C4" w:rsidRPr="00472B2E" w14:paraId="4B1090EE" w14:textId="77777777" w:rsidTr="00A67637">
        <w:trPr>
          <w:trHeight w:val="705"/>
        </w:trPr>
        <w:tc>
          <w:tcPr>
            <w:tcW w:w="1161" w:type="dxa"/>
            <w:vAlign w:val="center"/>
          </w:tcPr>
          <w:p w14:paraId="2A71003E"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4C230E68" w14:textId="77777777" w:rsidR="000421C4" w:rsidRPr="00ED4839" w:rsidRDefault="000421C4" w:rsidP="00A67637">
            <w:pPr>
              <w:pStyle w:val="TableParagraph"/>
              <w:spacing w:before="0"/>
              <w:ind w:left="110" w:right="135" w:hanging="20"/>
              <w:jc w:val="left"/>
              <w:rPr>
                <w:sz w:val="26"/>
                <w:szCs w:val="26"/>
              </w:rPr>
            </w:pPr>
            <w:r w:rsidRPr="00ED4839">
              <w:rPr>
                <w:sz w:val="26"/>
                <w:szCs w:val="26"/>
              </w:rPr>
              <w:t>Quy phạm trang bị điện - phần 4 - bảo vệ và tự động</w:t>
            </w:r>
          </w:p>
        </w:tc>
        <w:tc>
          <w:tcPr>
            <w:tcW w:w="2635" w:type="dxa"/>
            <w:vAlign w:val="center"/>
          </w:tcPr>
          <w:p w14:paraId="77EC9B59" w14:textId="77777777" w:rsidR="000421C4" w:rsidRPr="00ED4839" w:rsidRDefault="000421C4" w:rsidP="00A67637">
            <w:pPr>
              <w:pStyle w:val="TableParagraph"/>
              <w:spacing w:before="0"/>
              <w:ind w:left="9" w:right="6"/>
              <w:rPr>
                <w:sz w:val="26"/>
                <w:szCs w:val="26"/>
              </w:rPr>
            </w:pPr>
            <w:r w:rsidRPr="00ED4839">
              <w:rPr>
                <w:sz w:val="26"/>
                <w:szCs w:val="26"/>
              </w:rPr>
              <w:t>11 TCN 21:2016</w:t>
            </w:r>
          </w:p>
        </w:tc>
      </w:tr>
      <w:tr w:rsidR="000421C4" w:rsidRPr="00472B2E" w14:paraId="4A5E3812" w14:textId="77777777" w:rsidTr="00A67637">
        <w:trPr>
          <w:trHeight w:val="705"/>
        </w:trPr>
        <w:tc>
          <w:tcPr>
            <w:tcW w:w="1161" w:type="dxa"/>
            <w:vAlign w:val="center"/>
          </w:tcPr>
          <w:p w14:paraId="5594CE01"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48AFEA82" w14:textId="77777777" w:rsidR="000421C4" w:rsidRPr="00ED4839" w:rsidRDefault="000421C4" w:rsidP="00A67637">
            <w:pPr>
              <w:pStyle w:val="TableParagraph"/>
              <w:spacing w:before="0"/>
              <w:ind w:left="110" w:right="135" w:hanging="20"/>
              <w:jc w:val="left"/>
              <w:rPr>
                <w:sz w:val="26"/>
                <w:szCs w:val="26"/>
              </w:rPr>
            </w:pPr>
            <w:r w:rsidRPr="009211FA">
              <w:rPr>
                <w:sz w:val="26"/>
                <w:szCs w:val="26"/>
              </w:rPr>
              <w:t>Chiếu sáng nhân tạo trong công trình dân dụng;</w:t>
            </w:r>
          </w:p>
        </w:tc>
        <w:tc>
          <w:tcPr>
            <w:tcW w:w="2635" w:type="dxa"/>
            <w:vAlign w:val="center"/>
          </w:tcPr>
          <w:p w14:paraId="1FC45784" w14:textId="77777777" w:rsidR="000421C4" w:rsidRPr="00ED4839" w:rsidRDefault="000421C4" w:rsidP="00A67637">
            <w:pPr>
              <w:tabs>
                <w:tab w:val="left" w:pos="480"/>
                <w:tab w:val="left" w:pos="1134"/>
              </w:tabs>
              <w:autoSpaceDE w:val="0"/>
              <w:autoSpaceDN w:val="0"/>
              <w:adjustRightInd w:val="0"/>
              <w:jc w:val="center"/>
              <w:rPr>
                <w:sz w:val="26"/>
                <w:szCs w:val="26"/>
              </w:rPr>
            </w:pPr>
            <w:r w:rsidRPr="009211FA">
              <w:rPr>
                <w:sz w:val="26"/>
                <w:szCs w:val="26"/>
              </w:rPr>
              <w:t>TCVN 16</w:t>
            </w:r>
            <w:r>
              <w:rPr>
                <w:sz w:val="26"/>
                <w:szCs w:val="26"/>
              </w:rPr>
              <w:t>:</w:t>
            </w:r>
            <w:r w:rsidRPr="009211FA">
              <w:rPr>
                <w:sz w:val="26"/>
                <w:szCs w:val="26"/>
              </w:rPr>
              <w:t>1986</w:t>
            </w:r>
          </w:p>
        </w:tc>
      </w:tr>
      <w:tr w:rsidR="000421C4" w:rsidRPr="00472B2E" w14:paraId="27049D42" w14:textId="77777777" w:rsidTr="00A67637">
        <w:trPr>
          <w:trHeight w:val="705"/>
        </w:trPr>
        <w:tc>
          <w:tcPr>
            <w:tcW w:w="1161" w:type="dxa"/>
            <w:vAlign w:val="center"/>
          </w:tcPr>
          <w:p w14:paraId="1B99F191"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7BD51825" w14:textId="77777777" w:rsidR="000421C4" w:rsidRPr="00ED4839" w:rsidRDefault="000421C4" w:rsidP="00A67637">
            <w:pPr>
              <w:pStyle w:val="TableParagraph"/>
              <w:spacing w:before="0"/>
              <w:ind w:left="110" w:right="135" w:hanging="20"/>
              <w:jc w:val="left"/>
              <w:rPr>
                <w:sz w:val="26"/>
                <w:szCs w:val="26"/>
              </w:rPr>
            </w:pPr>
            <w:r w:rsidRPr="009211FA">
              <w:rPr>
                <w:sz w:val="26"/>
                <w:szCs w:val="26"/>
              </w:rPr>
              <w:t>Chiếu sáng nơi làm việc - phần 1 - trong nhà</w:t>
            </w:r>
          </w:p>
        </w:tc>
        <w:tc>
          <w:tcPr>
            <w:tcW w:w="2635" w:type="dxa"/>
            <w:vAlign w:val="center"/>
          </w:tcPr>
          <w:p w14:paraId="390C46CB" w14:textId="77777777" w:rsidR="000421C4" w:rsidRPr="009211FA" w:rsidRDefault="000421C4" w:rsidP="00A67637">
            <w:pPr>
              <w:pStyle w:val="TableParagraph"/>
              <w:spacing w:before="0"/>
              <w:ind w:left="9" w:right="6"/>
              <w:rPr>
                <w:rFonts w:eastAsiaTheme="minorHAnsi" w:cstheme="minorBidi"/>
                <w:sz w:val="26"/>
                <w:szCs w:val="26"/>
                <w:lang w:val="en-US"/>
              </w:rPr>
            </w:pPr>
            <w:r w:rsidRPr="009211FA">
              <w:rPr>
                <w:rFonts w:eastAsiaTheme="minorHAnsi" w:cstheme="minorBidi"/>
                <w:sz w:val="26"/>
                <w:szCs w:val="26"/>
                <w:lang w:val="en-US"/>
              </w:rPr>
              <w:t>TCVN 7114-1</w:t>
            </w:r>
            <w:r>
              <w:rPr>
                <w:rFonts w:eastAsiaTheme="minorHAnsi" w:cstheme="minorBidi"/>
                <w:sz w:val="26"/>
                <w:szCs w:val="26"/>
                <w:lang w:val="en-US"/>
              </w:rPr>
              <w:t>:</w:t>
            </w:r>
            <w:r w:rsidRPr="009211FA">
              <w:rPr>
                <w:rFonts w:eastAsiaTheme="minorHAnsi" w:cstheme="minorBidi"/>
                <w:sz w:val="26"/>
                <w:szCs w:val="26"/>
                <w:lang w:val="en-US"/>
              </w:rPr>
              <w:t>2008</w:t>
            </w:r>
          </w:p>
        </w:tc>
      </w:tr>
      <w:tr w:rsidR="000421C4" w:rsidRPr="00472B2E" w14:paraId="75F47224" w14:textId="77777777" w:rsidTr="00A67637">
        <w:trPr>
          <w:trHeight w:val="705"/>
        </w:trPr>
        <w:tc>
          <w:tcPr>
            <w:tcW w:w="1161" w:type="dxa"/>
            <w:vAlign w:val="center"/>
          </w:tcPr>
          <w:p w14:paraId="7711B9B3"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7E0E083A" w14:textId="77777777" w:rsidR="000421C4" w:rsidRPr="00ED4839" w:rsidRDefault="000421C4" w:rsidP="00A67637">
            <w:pPr>
              <w:pStyle w:val="TableParagraph"/>
              <w:spacing w:before="0"/>
              <w:ind w:left="110" w:right="135" w:hanging="20"/>
              <w:jc w:val="left"/>
              <w:rPr>
                <w:sz w:val="26"/>
                <w:szCs w:val="26"/>
              </w:rPr>
            </w:pPr>
            <w:r w:rsidRPr="009211FA">
              <w:rPr>
                <w:sz w:val="26"/>
                <w:szCs w:val="26"/>
              </w:rPr>
              <w:t>Chiếu sáng nơi làm việc - phần 3 - yêu cầu chiếu sáng an toàn và bảo vệ ngoài nhà</w:t>
            </w:r>
          </w:p>
        </w:tc>
        <w:tc>
          <w:tcPr>
            <w:tcW w:w="2635" w:type="dxa"/>
            <w:vAlign w:val="center"/>
          </w:tcPr>
          <w:p w14:paraId="7B5E912D" w14:textId="77777777" w:rsidR="000421C4" w:rsidRPr="009211FA" w:rsidRDefault="000421C4" w:rsidP="00A67637">
            <w:pPr>
              <w:pStyle w:val="TableParagraph"/>
              <w:spacing w:before="0"/>
              <w:ind w:left="9" w:right="6"/>
              <w:rPr>
                <w:rFonts w:eastAsiaTheme="minorHAnsi" w:cstheme="minorBidi"/>
                <w:sz w:val="26"/>
                <w:szCs w:val="26"/>
                <w:lang w:val="en-US"/>
              </w:rPr>
            </w:pPr>
            <w:r w:rsidRPr="009211FA">
              <w:rPr>
                <w:rFonts w:eastAsiaTheme="minorHAnsi" w:cstheme="minorBidi"/>
                <w:sz w:val="26"/>
                <w:szCs w:val="26"/>
                <w:lang w:val="en-US"/>
              </w:rPr>
              <w:t>TCVN 7114-3</w:t>
            </w:r>
            <w:r>
              <w:rPr>
                <w:rFonts w:eastAsiaTheme="minorHAnsi" w:cstheme="minorBidi"/>
                <w:sz w:val="26"/>
                <w:szCs w:val="26"/>
                <w:lang w:val="en-US"/>
              </w:rPr>
              <w:t>:</w:t>
            </w:r>
            <w:r w:rsidRPr="009211FA">
              <w:rPr>
                <w:rFonts w:eastAsiaTheme="minorHAnsi" w:cstheme="minorBidi"/>
                <w:sz w:val="26"/>
                <w:szCs w:val="26"/>
                <w:lang w:val="en-US"/>
              </w:rPr>
              <w:t>2008</w:t>
            </w:r>
          </w:p>
        </w:tc>
      </w:tr>
      <w:tr w:rsidR="000421C4" w:rsidRPr="00472B2E" w14:paraId="6D229A60" w14:textId="77777777" w:rsidTr="00A67637">
        <w:trPr>
          <w:trHeight w:val="705"/>
        </w:trPr>
        <w:tc>
          <w:tcPr>
            <w:tcW w:w="1161" w:type="dxa"/>
            <w:vAlign w:val="center"/>
          </w:tcPr>
          <w:p w14:paraId="3DCBC697"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4D8E5DE8" w14:textId="77777777" w:rsidR="000421C4" w:rsidRPr="00ED4839" w:rsidRDefault="000421C4" w:rsidP="00A67637">
            <w:pPr>
              <w:pStyle w:val="TableParagraph"/>
              <w:spacing w:before="0"/>
              <w:ind w:left="110" w:right="135" w:hanging="20"/>
              <w:jc w:val="left"/>
              <w:rPr>
                <w:sz w:val="26"/>
                <w:szCs w:val="26"/>
              </w:rPr>
            </w:pPr>
            <w:r w:rsidRPr="009211FA">
              <w:rPr>
                <w:sz w:val="26"/>
                <w:szCs w:val="26"/>
              </w:rPr>
              <w:t>Thông gió - điều hòa không khí - tiêu chuẩn thiết kế;</w:t>
            </w:r>
          </w:p>
        </w:tc>
        <w:tc>
          <w:tcPr>
            <w:tcW w:w="2635" w:type="dxa"/>
            <w:vAlign w:val="center"/>
          </w:tcPr>
          <w:p w14:paraId="69B558F5" w14:textId="77777777" w:rsidR="000421C4" w:rsidRPr="009211FA" w:rsidRDefault="000421C4" w:rsidP="00A67637">
            <w:pPr>
              <w:pStyle w:val="TableParagraph"/>
              <w:spacing w:before="0"/>
              <w:ind w:left="9" w:right="6"/>
              <w:rPr>
                <w:rFonts w:eastAsiaTheme="minorHAnsi" w:cstheme="minorBidi"/>
                <w:sz w:val="26"/>
                <w:szCs w:val="26"/>
                <w:lang w:val="en-US"/>
              </w:rPr>
            </w:pPr>
            <w:r w:rsidRPr="009211FA">
              <w:rPr>
                <w:rFonts w:eastAsiaTheme="minorHAnsi" w:cstheme="minorBidi"/>
                <w:sz w:val="26"/>
                <w:szCs w:val="26"/>
                <w:lang w:val="en-US"/>
              </w:rPr>
              <w:t>TCVN 5687</w:t>
            </w:r>
            <w:r>
              <w:rPr>
                <w:rFonts w:eastAsiaTheme="minorHAnsi" w:cstheme="minorBidi"/>
                <w:sz w:val="26"/>
                <w:szCs w:val="26"/>
                <w:lang w:val="en-US"/>
              </w:rPr>
              <w:t>:</w:t>
            </w:r>
            <w:r w:rsidRPr="009211FA">
              <w:rPr>
                <w:rFonts w:eastAsiaTheme="minorHAnsi" w:cstheme="minorBidi"/>
                <w:sz w:val="26"/>
                <w:szCs w:val="26"/>
                <w:lang w:val="en-US"/>
              </w:rPr>
              <w:t>2024</w:t>
            </w:r>
          </w:p>
        </w:tc>
      </w:tr>
      <w:tr w:rsidR="000421C4" w:rsidRPr="00472B2E" w14:paraId="7499CB62" w14:textId="77777777" w:rsidTr="00A67637">
        <w:trPr>
          <w:trHeight w:val="705"/>
        </w:trPr>
        <w:tc>
          <w:tcPr>
            <w:tcW w:w="1161" w:type="dxa"/>
            <w:vAlign w:val="center"/>
          </w:tcPr>
          <w:p w14:paraId="638939E0"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227E40E3" w14:textId="77777777" w:rsidR="000421C4" w:rsidRPr="00315625" w:rsidRDefault="000421C4" w:rsidP="00A67637">
            <w:pPr>
              <w:pStyle w:val="TableParagraph"/>
              <w:spacing w:before="0"/>
              <w:ind w:left="110" w:right="135" w:hanging="20"/>
              <w:jc w:val="left"/>
              <w:rPr>
                <w:sz w:val="26"/>
                <w:szCs w:val="26"/>
              </w:rPr>
            </w:pPr>
            <w:r w:rsidRPr="00315625">
              <w:rPr>
                <w:sz w:val="26"/>
                <w:szCs w:val="26"/>
              </w:rPr>
              <w:t>Đặt thiết bị điện trong nhà ở và công trình công cộng - tiêu chuẩn thiết kế</w:t>
            </w:r>
          </w:p>
        </w:tc>
        <w:tc>
          <w:tcPr>
            <w:tcW w:w="2635" w:type="dxa"/>
            <w:vAlign w:val="center"/>
          </w:tcPr>
          <w:p w14:paraId="608BF744" w14:textId="77777777" w:rsidR="000421C4" w:rsidRPr="00315625" w:rsidRDefault="000421C4" w:rsidP="00A67637">
            <w:pPr>
              <w:pStyle w:val="TableParagraph"/>
              <w:spacing w:before="0"/>
              <w:ind w:left="9" w:right="6"/>
              <w:rPr>
                <w:rFonts w:eastAsiaTheme="minorHAnsi" w:cstheme="minorBidi"/>
                <w:sz w:val="26"/>
                <w:szCs w:val="26"/>
                <w:lang w:val="en-US"/>
              </w:rPr>
            </w:pPr>
            <w:r w:rsidRPr="00315625">
              <w:rPr>
                <w:sz w:val="26"/>
                <w:szCs w:val="26"/>
              </w:rPr>
              <w:t>TCVN 9206</w:t>
            </w:r>
            <w:r>
              <w:rPr>
                <w:sz w:val="26"/>
                <w:szCs w:val="26"/>
                <w:lang w:val="en-US"/>
              </w:rPr>
              <w:t>:</w:t>
            </w:r>
            <w:r w:rsidRPr="00315625">
              <w:rPr>
                <w:sz w:val="26"/>
                <w:szCs w:val="26"/>
              </w:rPr>
              <w:t>2012</w:t>
            </w:r>
          </w:p>
        </w:tc>
      </w:tr>
      <w:tr w:rsidR="000421C4" w:rsidRPr="00472B2E" w14:paraId="343B20F6" w14:textId="77777777" w:rsidTr="00A67637">
        <w:trPr>
          <w:trHeight w:val="705"/>
        </w:trPr>
        <w:tc>
          <w:tcPr>
            <w:tcW w:w="1161" w:type="dxa"/>
            <w:vAlign w:val="center"/>
          </w:tcPr>
          <w:p w14:paraId="4B1C6D15"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1C91897C" w14:textId="77777777" w:rsidR="000421C4" w:rsidRPr="00315625" w:rsidRDefault="000421C4" w:rsidP="00A67637">
            <w:pPr>
              <w:pStyle w:val="TableParagraph"/>
              <w:spacing w:before="0"/>
              <w:ind w:left="110" w:right="135" w:hanging="20"/>
              <w:jc w:val="left"/>
              <w:rPr>
                <w:sz w:val="26"/>
                <w:szCs w:val="26"/>
              </w:rPr>
            </w:pPr>
            <w:r w:rsidRPr="00315625">
              <w:rPr>
                <w:sz w:val="26"/>
                <w:szCs w:val="26"/>
              </w:rPr>
              <w:t>Đặt đường dẫn điện trong nhà ở và công trình công cộng - tiêu chuẩn thiết kế</w:t>
            </w:r>
          </w:p>
        </w:tc>
        <w:tc>
          <w:tcPr>
            <w:tcW w:w="2635" w:type="dxa"/>
            <w:vAlign w:val="center"/>
          </w:tcPr>
          <w:p w14:paraId="16541F22" w14:textId="77777777" w:rsidR="000421C4" w:rsidRPr="00315625" w:rsidRDefault="000421C4" w:rsidP="00A67637">
            <w:pPr>
              <w:pStyle w:val="TableParagraph"/>
              <w:spacing w:before="0"/>
              <w:ind w:left="9" w:right="6"/>
              <w:rPr>
                <w:rFonts w:eastAsiaTheme="minorHAnsi" w:cstheme="minorBidi"/>
                <w:sz w:val="26"/>
                <w:szCs w:val="26"/>
                <w:lang w:val="en-US"/>
              </w:rPr>
            </w:pPr>
            <w:r w:rsidRPr="00315625">
              <w:rPr>
                <w:sz w:val="26"/>
                <w:szCs w:val="26"/>
              </w:rPr>
              <w:t>TCVN 9207</w:t>
            </w:r>
            <w:r>
              <w:rPr>
                <w:sz w:val="26"/>
                <w:szCs w:val="26"/>
                <w:lang w:val="en-US"/>
              </w:rPr>
              <w:t>:</w:t>
            </w:r>
            <w:r w:rsidRPr="00315625">
              <w:rPr>
                <w:sz w:val="26"/>
                <w:szCs w:val="26"/>
              </w:rPr>
              <w:t>2012</w:t>
            </w:r>
          </w:p>
        </w:tc>
      </w:tr>
      <w:tr w:rsidR="000421C4" w:rsidRPr="00472B2E" w14:paraId="700E4D12" w14:textId="77777777" w:rsidTr="00A67637">
        <w:trPr>
          <w:trHeight w:val="705"/>
        </w:trPr>
        <w:tc>
          <w:tcPr>
            <w:tcW w:w="1161" w:type="dxa"/>
            <w:vAlign w:val="center"/>
          </w:tcPr>
          <w:p w14:paraId="5B6C4D64" w14:textId="77777777" w:rsidR="000421C4" w:rsidRDefault="000421C4" w:rsidP="000421C4">
            <w:pPr>
              <w:pStyle w:val="TableParagraph"/>
              <w:numPr>
                <w:ilvl w:val="0"/>
                <w:numId w:val="27"/>
              </w:numPr>
              <w:spacing w:before="0"/>
              <w:ind w:right="6"/>
              <w:rPr>
                <w:spacing w:val="-5"/>
                <w:sz w:val="26"/>
                <w:szCs w:val="26"/>
                <w:lang w:val="en-US"/>
              </w:rPr>
            </w:pPr>
          </w:p>
        </w:tc>
        <w:tc>
          <w:tcPr>
            <w:tcW w:w="6012" w:type="dxa"/>
            <w:vAlign w:val="center"/>
          </w:tcPr>
          <w:p w14:paraId="64E1CEDE" w14:textId="77777777" w:rsidR="000421C4" w:rsidRPr="00315625" w:rsidRDefault="000421C4" w:rsidP="00A67637">
            <w:pPr>
              <w:pStyle w:val="TableParagraph"/>
              <w:spacing w:before="0"/>
              <w:ind w:left="110" w:right="135" w:hanging="20"/>
              <w:jc w:val="left"/>
              <w:rPr>
                <w:sz w:val="26"/>
                <w:szCs w:val="26"/>
              </w:rPr>
            </w:pPr>
            <w:r w:rsidRPr="00315625">
              <w:rPr>
                <w:sz w:val="26"/>
                <w:szCs w:val="26"/>
              </w:rPr>
              <w:t>Cáp điện lực đi ngầm trong đất - phương pháp lắp đặt</w:t>
            </w:r>
          </w:p>
        </w:tc>
        <w:tc>
          <w:tcPr>
            <w:tcW w:w="2635" w:type="dxa"/>
            <w:vAlign w:val="center"/>
          </w:tcPr>
          <w:p w14:paraId="45C9F6CF" w14:textId="77777777" w:rsidR="000421C4" w:rsidRPr="00315625" w:rsidRDefault="000421C4" w:rsidP="00A67637">
            <w:pPr>
              <w:pStyle w:val="TableParagraph"/>
              <w:spacing w:before="0"/>
              <w:ind w:left="9" w:right="6"/>
              <w:rPr>
                <w:rFonts w:eastAsiaTheme="minorHAnsi" w:cstheme="minorBidi"/>
                <w:sz w:val="26"/>
                <w:szCs w:val="26"/>
                <w:lang w:val="en-US"/>
              </w:rPr>
            </w:pPr>
            <w:r w:rsidRPr="00315625">
              <w:rPr>
                <w:sz w:val="26"/>
                <w:szCs w:val="26"/>
              </w:rPr>
              <w:t>TCVN 7997</w:t>
            </w:r>
            <w:r>
              <w:rPr>
                <w:sz w:val="26"/>
                <w:szCs w:val="26"/>
                <w:lang w:val="en-US"/>
              </w:rPr>
              <w:t>:</w:t>
            </w:r>
            <w:r w:rsidRPr="00315625">
              <w:rPr>
                <w:sz w:val="26"/>
                <w:szCs w:val="26"/>
              </w:rPr>
              <w:t>2009</w:t>
            </w:r>
          </w:p>
        </w:tc>
      </w:tr>
    </w:tbl>
    <w:p w14:paraId="6FAF9EA0" w14:textId="77777777" w:rsidR="000421C4" w:rsidRPr="000421C4" w:rsidRDefault="000421C4" w:rsidP="000421C4">
      <w:pPr>
        <w:pStyle w:val="ListParagraph"/>
        <w:numPr>
          <w:ilvl w:val="0"/>
          <w:numId w:val="25"/>
        </w:numPr>
        <w:tabs>
          <w:tab w:val="left" w:pos="709"/>
          <w:tab w:val="right" w:pos="8931"/>
        </w:tabs>
        <w:spacing w:before="240" w:after="100" w:line="276" w:lineRule="auto"/>
        <w:ind w:left="714" w:hanging="357"/>
        <w:jc w:val="both"/>
        <w:rPr>
          <w:rFonts w:ascii="Times New Roman" w:hAnsi="Times New Roman"/>
          <w:color w:val="000000"/>
          <w:sz w:val="26"/>
          <w:szCs w:val="26"/>
        </w:rPr>
      </w:pPr>
      <w:r w:rsidRPr="000421C4">
        <w:rPr>
          <w:rFonts w:ascii="Times New Roman" w:hAnsi="Times New Roman"/>
          <w:color w:val="000000"/>
          <w:sz w:val="26"/>
          <w:szCs w:val="26"/>
        </w:rPr>
        <w:t>Các tiêu chuẩn áp dụng thi công và nghiệm thu</w:t>
      </w: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5955"/>
        <w:gridCol w:w="2693"/>
      </w:tblGrid>
      <w:tr w:rsidR="000421C4" w:rsidRPr="002F2B82" w14:paraId="09EC2723" w14:textId="77777777" w:rsidTr="00A67637">
        <w:trPr>
          <w:trHeight w:val="700"/>
        </w:trPr>
        <w:tc>
          <w:tcPr>
            <w:tcW w:w="1133" w:type="dxa"/>
          </w:tcPr>
          <w:p w14:paraId="3F656054" w14:textId="77777777" w:rsidR="000421C4" w:rsidRPr="002F2B82" w:rsidRDefault="000421C4" w:rsidP="00A67637">
            <w:pPr>
              <w:pStyle w:val="TableParagraph"/>
              <w:spacing w:before="80" w:after="80"/>
              <w:ind w:left="167" w:right="155" w:firstLine="57"/>
              <w:jc w:val="left"/>
              <w:rPr>
                <w:b/>
                <w:sz w:val="26"/>
                <w:szCs w:val="26"/>
              </w:rPr>
            </w:pPr>
            <w:r w:rsidRPr="002F2B82">
              <w:rPr>
                <w:b/>
                <w:spacing w:val="-6"/>
                <w:sz w:val="26"/>
                <w:szCs w:val="26"/>
              </w:rPr>
              <w:t xml:space="preserve">Số </w:t>
            </w:r>
            <w:r w:rsidRPr="002F2B82">
              <w:rPr>
                <w:b/>
                <w:spacing w:val="-5"/>
                <w:sz w:val="26"/>
                <w:szCs w:val="26"/>
              </w:rPr>
              <w:t>TT</w:t>
            </w:r>
          </w:p>
        </w:tc>
        <w:tc>
          <w:tcPr>
            <w:tcW w:w="5955" w:type="dxa"/>
          </w:tcPr>
          <w:p w14:paraId="2F2D4844" w14:textId="77777777" w:rsidR="000421C4" w:rsidRPr="002F2B82" w:rsidRDefault="000421C4" w:rsidP="00A67637">
            <w:pPr>
              <w:pStyle w:val="TableParagraph"/>
              <w:spacing w:before="80" w:after="80"/>
              <w:ind w:left="0" w:right="19"/>
              <w:rPr>
                <w:b/>
                <w:sz w:val="26"/>
                <w:szCs w:val="26"/>
              </w:rPr>
            </w:pPr>
            <w:r w:rsidRPr="002F2B82">
              <w:rPr>
                <w:b/>
                <w:sz w:val="26"/>
                <w:szCs w:val="26"/>
              </w:rPr>
              <w:t>Tên</w:t>
            </w:r>
            <w:r w:rsidRPr="002F2B82">
              <w:rPr>
                <w:b/>
                <w:spacing w:val="-7"/>
                <w:sz w:val="26"/>
                <w:szCs w:val="26"/>
              </w:rPr>
              <w:t xml:space="preserve"> </w:t>
            </w:r>
            <w:r w:rsidRPr="002F2B82">
              <w:rPr>
                <w:b/>
                <w:sz w:val="26"/>
                <w:szCs w:val="26"/>
              </w:rPr>
              <w:t>tiêu</w:t>
            </w:r>
            <w:r w:rsidRPr="002F2B82">
              <w:rPr>
                <w:b/>
                <w:spacing w:val="-6"/>
                <w:sz w:val="26"/>
                <w:szCs w:val="26"/>
              </w:rPr>
              <w:t xml:space="preserve"> </w:t>
            </w:r>
            <w:r w:rsidRPr="002F2B82">
              <w:rPr>
                <w:b/>
                <w:spacing w:val="-4"/>
                <w:sz w:val="26"/>
                <w:szCs w:val="26"/>
              </w:rPr>
              <w:t>chuẩn</w:t>
            </w:r>
          </w:p>
        </w:tc>
        <w:tc>
          <w:tcPr>
            <w:tcW w:w="2693" w:type="dxa"/>
          </w:tcPr>
          <w:p w14:paraId="773A12B2" w14:textId="77777777" w:rsidR="000421C4" w:rsidRPr="002F2B82" w:rsidRDefault="000421C4" w:rsidP="00A67637">
            <w:pPr>
              <w:pStyle w:val="TableParagraph"/>
              <w:spacing w:before="80" w:after="80"/>
              <w:ind w:left="7" w:right="6"/>
              <w:rPr>
                <w:b/>
                <w:sz w:val="26"/>
                <w:szCs w:val="26"/>
              </w:rPr>
            </w:pPr>
            <w:r w:rsidRPr="002F2B82">
              <w:rPr>
                <w:b/>
                <w:sz w:val="26"/>
                <w:szCs w:val="26"/>
              </w:rPr>
              <w:t>Mã</w:t>
            </w:r>
            <w:r w:rsidRPr="002F2B82">
              <w:rPr>
                <w:b/>
                <w:spacing w:val="-4"/>
                <w:sz w:val="26"/>
                <w:szCs w:val="26"/>
              </w:rPr>
              <w:t xml:space="preserve"> hiệu</w:t>
            </w:r>
          </w:p>
        </w:tc>
      </w:tr>
      <w:tr w:rsidR="000421C4" w:rsidRPr="002F2B82" w14:paraId="725C10A7" w14:textId="77777777" w:rsidTr="00A67637">
        <w:trPr>
          <w:trHeight w:val="397"/>
        </w:trPr>
        <w:tc>
          <w:tcPr>
            <w:tcW w:w="1133" w:type="dxa"/>
          </w:tcPr>
          <w:p w14:paraId="43A60F8E"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54AF8A02" w14:textId="77777777" w:rsidR="000421C4" w:rsidRPr="002F2B82" w:rsidRDefault="000421C4" w:rsidP="00A67637">
            <w:pPr>
              <w:pStyle w:val="TableParagraph"/>
              <w:spacing w:before="80" w:after="80"/>
              <w:ind w:left="85"/>
              <w:jc w:val="left"/>
              <w:rPr>
                <w:sz w:val="26"/>
                <w:szCs w:val="26"/>
              </w:rPr>
            </w:pPr>
            <w:r w:rsidRPr="002F2B82">
              <w:rPr>
                <w:sz w:val="26"/>
                <w:szCs w:val="26"/>
              </w:rPr>
              <w:t>Tổ</w:t>
            </w:r>
            <w:r w:rsidRPr="002F2B82">
              <w:rPr>
                <w:spacing w:val="-4"/>
                <w:sz w:val="26"/>
                <w:szCs w:val="26"/>
              </w:rPr>
              <w:t xml:space="preserve"> </w:t>
            </w:r>
            <w:r w:rsidRPr="002F2B82">
              <w:rPr>
                <w:sz w:val="26"/>
                <w:szCs w:val="26"/>
              </w:rPr>
              <w:t>chức</w:t>
            </w:r>
            <w:r w:rsidRPr="002F2B82">
              <w:rPr>
                <w:spacing w:val="-2"/>
                <w:sz w:val="26"/>
                <w:szCs w:val="26"/>
              </w:rPr>
              <w:t xml:space="preserve"> </w:t>
            </w:r>
            <w:r w:rsidRPr="002F2B82">
              <w:rPr>
                <w:sz w:val="26"/>
                <w:szCs w:val="26"/>
              </w:rPr>
              <w:t>thi</w:t>
            </w:r>
            <w:r w:rsidRPr="002F2B82">
              <w:rPr>
                <w:spacing w:val="-4"/>
                <w:sz w:val="26"/>
                <w:szCs w:val="26"/>
              </w:rPr>
              <w:t xml:space="preserve"> công</w:t>
            </w:r>
          </w:p>
        </w:tc>
        <w:tc>
          <w:tcPr>
            <w:tcW w:w="2693" w:type="dxa"/>
          </w:tcPr>
          <w:p w14:paraId="6D4E5D3E"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4055:2012</w:t>
            </w:r>
          </w:p>
        </w:tc>
      </w:tr>
      <w:tr w:rsidR="000421C4" w:rsidRPr="002F2B82" w14:paraId="32CCCBB8" w14:textId="77777777" w:rsidTr="00A67637">
        <w:trPr>
          <w:trHeight w:val="398"/>
        </w:trPr>
        <w:tc>
          <w:tcPr>
            <w:tcW w:w="1133" w:type="dxa"/>
          </w:tcPr>
          <w:p w14:paraId="50F7BDB2"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4B352636" w14:textId="77777777" w:rsidR="000421C4" w:rsidRPr="002F2B82" w:rsidRDefault="000421C4" w:rsidP="00A67637">
            <w:pPr>
              <w:pStyle w:val="TableParagraph"/>
              <w:spacing w:before="80" w:after="80"/>
              <w:ind w:left="85"/>
              <w:jc w:val="left"/>
              <w:rPr>
                <w:sz w:val="26"/>
                <w:szCs w:val="26"/>
              </w:rPr>
            </w:pPr>
            <w:r w:rsidRPr="002F2B82">
              <w:rPr>
                <w:sz w:val="26"/>
                <w:szCs w:val="26"/>
              </w:rPr>
              <w:t>Công</w:t>
            </w:r>
            <w:r w:rsidRPr="002F2B82">
              <w:rPr>
                <w:spacing w:val="-3"/>
                <w:sz w:val="26"/>
                <w:szCs w:val="26"/>
              </w:rPr>
              <w:t xml:space="preserve"> </w:t>
            </w:r>
            <w:r w:rsidRPr="002F2B82">
              <w:rPr>
                <w:sz w:val="26"/>
                <w:szCs w:val="26"/>
              </w:rPr>
              <w:t>tác</w:t>
            </w:r>
            <w:r w:rsidRPr="002F2B82">
              <w:rPr>
                <w:spacing w:val="-2"/>
                <w:sz w:val="26"/>
                <w:szCs w:val="26"/>
              </w:rPr>
              <w:t xml:space="preserve"> </w:t>
            </w:r>
            <w:r w:rsidRPr="002F2B82">
              <w:rPr>
                <w:sz w:val="26"/>
                <w:szCs w:val="26"/>
              </w:rPr>
              <w:t>đất</w:t>
            </w:r>
            <w:r w:rsidRPr="002F2B82">
              <w:rPr>
                <w:spacing w:val="-2"/>
                <w:sz w:val="26"/>
                <w:szCs w:val="26"/>
              </w:rPr>
              <w:t xml:space="preserve"> </w:t>
            </w:r>
            <w:r w:rsidRPr="002F2B82">
              <w:rPr>
                <w:sz w:val="26"/>
                <w:szCs w:val="26"/>
              </w:rPr>
              <w:t>-</w:t>
            </w:r>
            <w:r w:rsidRPr="002F2B82">
              <w:rPr>
                <w:spacing w:val="-4"/>
                <w:sz w:val="26"/>
                <w:szCs w:val="26"/>
              </w:rPr>
              <w:t xml:space="preserve"> </w:t>
            </w:r>
            <w:r w:rsidRPr="002F2B82">
              <w:rPr>
                <w:sz w:val="26"/>
                <w:szCs w:val="26"/>
              </w:rPr>
              <w:t>Thi</w:t>
            </w:r>
            <w:r w:rsidRPr="002F2B82">
              <w:rPr>
                <w:spacing w:val="-2"/>
                <w:sz w:val="26"/>
                <w:szCs w:val="26"/>
              </w:rPr>
              <w:t xml:space="preserve"> </w:t>
            </w:r>
            <w:r w:rsidRPr="002F2B82">
              <w:rPr>
                <w:sz w:val="26"/>
                <w:szCs w:val="26"/>
              </w:rPr>
              <w:t>công</w:t>
            </w:r>
            <w:r w:rsidRPr="002F2B82">
              <w:rPr>
                <w:spacing w:val="-3"/>
                <w:sz w:val="26"/>
                <w:szCs w:val="26"/>
              </w:rPr>
              <w:t xml:space="preserve"> </w:t>
            </w:r>
            <w:r w:rsidRPr="002F2B82">
              <w:rPr>
                <w:sz w:val="26"/>
                <w:szCs w:val="26"/>
              </w:rPr>
              <w:t>và</w:t>
            </w:r>
            <w:r w:rsidRPr="002F2B82">
              <w:rPr>
                <w:spacing w:val="-2"/>
                <w:sz w:val="26"/>
                <w:szCs w:val="26"/>
              </w:rPr>
              <w:t xml:space="preserve"> </w:t>
            </w:r>
            <w:r w:rsidRPr="002F2B82">
              <w:rPr>
                <w:sz w:val="26"/>
                <w:szCs w:val="26"/>
              </w:rPr>
              <w:t>nghiệm</w:t>
            </w:r>
            <w:r w:rsidRPr="002F2B82">
              <w:rPr>
                <w:spacing w:val="-3"/>
                <w:sz w:val="26"/>
                <w:szCs w:val="26"/>
              </w:rPr>
              <w:t xml:space="preserve"> </w:t>
            </w:r>
            <w:r w:rsidRPr="002F2B82">
              <w:rPr>
                <w:spacing w:val="-5"/>
                <w:sz w:val="26"/>
                <w:szCs w:val="26"/>
              </w:rPr>
              <w:t>thu</w:t>
            </w:r>
          </w:p>
        </w:tc>
        <w:tc>
          <w:tcPr>
            <w:tcW w:w="2693" w:type="dxa"/>
          </w:tcPr>
          <w:p w14:paraId="5107C992"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4447:2012</w:t>
            </w:r>
          </w:p>
        </w:tc>
      </w:tr>
      <w:tr w:rsidR="000421C4" w:rsidRPr="002F2B82" w14:paraId="169848A4" w14:textId="77777777" w:rsidTr="00A67637">
        <w:trPr>
          <w:trHeight w:val="705"/>
        </w:trPr>
        <w:tc>
          <w:tcPr>
            <w:tcW w:w="1133" w:type="dxa"/>
          </w:tcPr>
          <w:p w14:paraId="75B017F9"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7F94AC41" w14:textId="77777777" w:rsidR="000421C4" w:rsidRPr="002F2B82" w:rsidRDefault="000421C4" w:rsidP="00A67637">
            <w:pPr>
              <w:pStyle w:val="TableParagraph"/>
              <w:spacing w:before="80" w:after="80"/>
              <w:ind w:hanging="20"/>
              <w:jc w:val="left"/>
              <w:rPr>
                <w:sz w:val="26"/>
                <w:szCs w:val="26"/>
              </w:rPr>
            </w:pPr>
            <w:r w:rsidRPr="002F2B82">
              <w:rPr>
                <w:sz w:val="26"/>
                <w:szCs w:val="26"/>
              </w:rPr>
              <w:t>Kết</w:t>
            </w:r>
            <w:r w:rsidRPr="002F2B82">
              <w:rPr>
                <w:spacing w:val="-4"/>
                <w:sz w:val="26"/>
                <w:szCs w:val="26"/>
              </w:rPr>
              <w:t xml:space="preserve"> </w:t>
            </w:r>
            <w:r w:rsidRPr="002F2B82">
              <w:rPr>
                <w:sz w:val="26"/>
                <w:szCs w:val="26"/>
              </w:rPr>
              <w:t>cấu</w:t>
            </w:r>
            <w:r w:rsidRPr="002F2B82">
              <w:rPr>
                <w:spacing w:val="-4"/>
                <w:sz w:val="26"/>
                <w:szCs w:val="26"/>
              </w:rPr>
              <w:t xml:space="preserve"> </w:t>
            </w:r>
            <w:r w:rsidRPr="002F2B82">
              <w:rPr>
                <w:sz w:val="26"/>
                <w:szCs w:val="26"/>
              </w:rPr>
              <w:t>bê</w:t>
            </w:r>
            <w:r w:rsidRPr="002F2B82">
              <w:rPr>
                <w:spacing w:val="-4"/>
                <w:sz w:val="26"/>
                <w:szCs w:val="26"/>
              </w:rPr>
              <w:t xml:space="preserve"> </w:t>
            </w:r>
            <w:r w:rsidRPr="002F2B82">
              <w:rPr>
                <w:sz w:val="26"/>
                <w:szCs w:val="26"/>
              </w:rPr>
              <w:t>tông</w:t>
            </w:r>
            <w:r w:rsidRPr="002F2B82">
              <w:rPr>
                <w:spacing w:val="-4"/>
                <w:sz w:val="26"/>
                <w:szCs w:val="26"/>
              </w:rPr>
              <w:t xml:space="preserve"> </w:t>
            </w:r>
            <w:r w:rsidRPr="002F2B82">
              <w:rPr>
                <w:sz w:val="26"/>
                <w:szCs w:val="26"/>
              </w:rPr>
              <w:t>và</w:t>
            </w:r>
            <w:r w:rsidRPr="002F2B82">
              <w:rPr>
                <w:spacing w:val="-4"/>
                <w:sz w:val="26"/>
                <w:szCs w:val="26"/>
              </w:rPr>
              <w:t xml:space="preserve"> </w:t>
            </w:r>
            <w:r w:rsidRPr="002F2B82">
              <w:rPr>
                <w:sz w:val="26"/>
                <w:szCs w:val="26"/>
              </w:rPr>
              <w:t>BTCT</w:t>
            </w:r>
            <w:r w:rsidRPr="002F2B82">
              <w:rPr>
                <w:spacing w:val="-6"/>
                <w:sz w:val="26"/>
                <w:szCs w:val="26"/>
              </w:rPr>
              <w:t xml:space="preserve"> </w:t>
            </w:r>
            <w:r w:rsidRPr="002F2B82">
              <w:rPr>
                <w:sz w:val="26"/>
                <w:szCs w:val="26"/>
              </w:rPr>
              <w:t>toàn</w:t>
            </w:r>
            <w:r w:rsidRPr="002F2B82">
              <w:rPr>
                <w:spacing w:val="-4"/>
                <w:sz w:val="26"/>
                <w:szCs w:val="26"/>
              </w:rPr>
              <w:t xml:space="preserve"> </w:t>
            </w:r>
            <w:r w:rsidRPr="002F2B82">
              <w:rPr>
                <w:sz w:val="26"/>
                <w:szCs w:val="26"/>
              </w:rPr>
              <w:t>khối -</w:t>
            </w:r>
            <w:r w:rsidRPr="002F2B82">
              <w:rPr>
                <w:spacing w:val="-5"/>
                <w:sz w:val="26"/>
                <w:szCs w:val="26"/>
              </w:rPr>
              <w:t xml:space="preserve"> </w:t>
            </w:r>
            <w:r w:rsidRPr="002F2B82">
              <w:rPr>
                <w:sz w:val="26"/>
                <w:szCs w:val="26"/>
              </w:rPr>
              <w:t>Quy</w:t>
            </w:r>
            <w:r w:rsidRPr="002F2B82">
              <w:rPr>
                <w:spacing w:val="-4"/>
                <w:sz w:val="26"/>
                <w:szCs w:val="26"/>
              </w:rPr>
              <w:t xml:space="preserve"> </w:t>
            </w:r>
            <w:r w:rsidRPr="002F2B82">
              <w:rPr>
                <w:sz w:val="26"/>
                <w:szCs w:val="26"/>
              </w:rPr>
              <w:t>phạm</w:t>
            </w:r>
            <w:r w:rsidRPr="002F2B82">
              <w:rPr>
                <w:spacing w:val="-4"/>
                <w:sz w:val="26"/>
                <w:szCs w:val="26"/>
              </w:rPr>
              <w:t xml:space="preserve"> </w:t>
            </w:r>
            <w:r w:rsidRPr="002F2B82">
              <w:rPr>
                <w:sz w:val="26"/>
                <w:szCs w:val="26"/>
              </w:rPr>
              <w:t>thi công và nghiệm thu</w:t>
            </w:r>
          </w:p>
        </w:tc>
        <w:tc>
          <w:tcPr>
            <w:tcW w:w="2693" w:type="dxa"/>
          </w:tcPr>
          <w:p w14:paraId="05A1431C"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4453:1995</w:t>
            </w:r>
          </w:p>
        </w:tc>
      </w:tr>
      <w:tr w:rsidR="000421C4" w:rsidRPr="002F2B82" w14:paraId="6F4E1721" w14:textId="77777777" w:rsidTr="00A67637">
        <w:trPr>
          <w:trHeight w:val="397"/>
        </w:trPr>
        <w:tc>
          <w:tcPr>
            <w:tcW w:w="1133" w:type="dxa"/>
          </w:tcPr>
          <w:p w14:paraId="6B276948"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61FEE7B7" w14:textId="77777777" w:rsidR="000421C4" w:rsidRPr="002F2B82" w:rsidRDefault="000421C4" w:rsidP="00A67637">
            <w:pPr>
              <w:pStyle w:val="TableParagraph"/>
              <w:spacing w:before="80" w:after="80"/>
              <w:ind w:left="85"/>
              <w:jc w:val="left"/>
              <w:rPr>
                <w:sz w:val="26"/>
                <w:szCs w:val="26"/>
              </w:rPr>
            </w:pPr>
            <w:r w:rsidRPr="002F2B82">
              <w:rPr>
                <w:sz w:val="26"/>
                <w:szCs w:val="26"/>
              </w:rPr>
              <w:t>Cốt</w:t>
            </w:r>
            <w:r w:rsidRPr="002F2B82">
              <w:rPr>
                <w:spacing w:val="-3"/>
                <w:sz w:val="26"/>
                <w:szCs w:val="26"/>
              </w:rPr>
              <w:t xml:space="preserve"> </w:t>
            </w:r>
            <w:r w:rsidRPr="002F2B82">
              <w:rPr>
                <w:sz w:val="26"/>
                <w:szCs w:val="26"/>
              </w:rPr>
              <w:t>liệu</w:t>
            </w:r>
            <w:r w:rsidRPr="002F2B82">
              <w:rPr>
                <w:spacing w:val="-3"/>
                <w:sz w:val="26"/>
                <w:szCs w:val="26"/>
              </w:rPr>
              <w:t xml:space="preserve"> </w:t>
            </w:r>
            <w:r w:rsidRPr="002F2B82">
              <w:rPr>
                <w:sz w:val="26"/>
                <w:szCs w:val="26"/>
              </w:rPr>
              <w:t>dùng</w:t>
            </w:r>
            <w:r w:rsidRPr="002F2B82">
              <w:rPr>
                <w:spacing w:val="-3"/>
                <w:sz w:val="26"/>
                <w:szCs w:val="26"/>
              </w:rPr>
              <w:t xml:space="preserve"> </w:t>
            </w:r>
            <w:r w:rsidRPr="002F2B82">
              <w:rPr>
                <w:sz w:val="26"/>
                <w:szCs w:val="26"/>
              </w:rPr>
              <w:t>cho</w:t>
            </w:r>
            <w:r w:rsidRPr="002F2B82">
              <w:rPr>
                <w:spacing w:val="-3"/>
                <w:sz w:val="26"/>
                <w:szCs w:val="26"/>
              </w:rPr>
              <w:t xml:space="preserve"> </w:t>
            </w:r>
            <w:r w:rsidRPr="002F2B82">
              <w:rPr>
                <w:sz w:val="26"/>
                <w:szCs w:val="26"/>
              </w:rPr>
              <w:t>bê</w:t>
            </w:r>
            <w:r w:rsidRPr="002F2B82">
              <w:rPr>
                <w:spacing w:val="-2"/>
                <w:sz w:val="26"/>
                <w:szCs w:val="26"/>
              </w:rPr>
              <w:t xml:space="preserve"> </w:t>
            </w:r>
            <w:r w:rsidRPr="002F2B82">
              <w:rPr>
                <w:sz w:val="26"/>
                <w:szCs w:val="26"/>
              </w:rPr>
              <w:t>tông</w:t>
            </w:r>
            <w:r w:rsidRPr="002F2B82">
              <w:rPr>
                <w:spacing w:val="-3"/>
                <w:sz w:val="26"/>
                <w:szCs w:val="26"/>
              </w:rPr>
              <w:t xml:space="preserve"> </w:t>
            </w:r>
            <w:r w:rsidRPr="002F2B82">
              <w:rPr>
                <w:sz w:val="26"/>
                <w:szCs w:val="26"/>
              </w:rPr>
              <w:t>và</w:t>
            </w:r>
            <w:r w:rsidRPr="002F2B82">
              <w:rPr>
                <w:spacing w:val="-2"/>
                <w:sz w:val="26"/>
                <w:szCs w:val="26"/>
              </w:rPr>
              <w:t xml:space="preserve"> </w:t>
            </w:r>
            <w:r w:rsidRPr="002F2B82">
              <w:rPr>
                <w:sz w:val="26"/>
                <w:szCs w:val="26"/>
              </w:rPr>
              <w:t>vữa</w:t>
            </w:r>
            <w:r w:rsidRPr="002F2B82">
              <w:rPr>
                <w:spacing w:val="3"/>
                <w:sz w:val="26"/>
                <w:szCs w:val="26"/>
              </w:rPr>
              <w:t xml:space="preserve"> </w:t>
            </w:r>
            <w:r w:rsidRPr="002F2B82">
              <w:rPr>
                <w:sz w:val="26"/>
                <w:szCs w:val="26"/>
              </w:rPr>
              <w:t>-</w:t>
            </w:r>
            <w:r w:rsidRPr="002F2B82">
              <w:rPr>
                <w:spacing w:val="-3"/>
                <w:sz w:val="26"/>
                <w:szCs w:val="26"/>
              </w:rPr>
              <w:t xml:space="preserve"> </w:t>
            </w:r>
            <w:r w:rsidRPr="002F2B82">
              <w:rPr>
                <w:sz w:val="26"/>
                <w:szCs w:val="26"/>
              </w:rPr>
              <w:t>Yêu</w:t>
            </w:r>
            <w:r w:rsidRPr="002F2B82">
              <w:rPr>
                <w:spacing w:val="-3"/>
                <w:sz w:val="26"/>
                <w:szCs w:val="26"/>
              </w:rPr>
              <w:t xml:space="preserve"> </w:t>
            </w:r>
            <w:r w:rsidRPr="002F2B82">
              <w:rPr>
                <w:sz w:val="26"/>
                <w:szCs w:val="26"/>
              </w:rPr>
              <w:t>cầu</w:t>
            </w:r>
            <w:r w:rsidRPr="002F2B82">
              <w:rPr>
                <w:spacing w:val="-7"/>
                <w:sz w:val="26"/>
                <w:szCs w:val="26"/>
              </w:rPr>
              <w:t xml:space="preserve"> </w:t>
            </w:r>
            <w:r w:rsidRPr="002F2B82">
              <w:rPr>
                <w:sz w:val="26"/>
                <w:szCs w:val="26"/>
              </w:rPr>
              <w:t>kỹ</w:t>
            </w:r>
            <w:r w:rsidRPr="002F2B82">
              <w:rPr>
                <w:spacing w:val="-3"/>
                <w:sz w:val="26"/>
                <w:szCs w:val="26"/>
              </w:rPr>
              <w:t xml:space="preserve"> </w:t>
            </w:r>
            <w:r w:rsidRPr="002F2B82">
              <w:rPr>
                <w:spacing w:val="-2"/>
                <w:sz w:val="26"/>
                <w:szCs w:val="26"/>
              </w:rPr>
              <w:t>thuật</w:t>
            </w:r>
          </w:p>
        </w:tc>
        <w:tc>
          <w:tcPr>
            <w:tcW w:w="2693" w:type="dxa"/>
          </w:tcPr>
          <w:p w14:paraId="0B0C3B5D" w14:textId="77777777" w:rsidR="000421C4" w:rsidRPr="002F2B82" w:rsidRDefault="000421C4" w:rsidP="00A67637">
            <w:pPr>
              <w:pStyle w:val="TableParagraph"/>
              <w:spacing w:before="80" w:after="80"/>
              <w:ind w:left="7" w:right="1"/>
              <w:rPr>
                <w:sz w:val="26"/>
                <w:szCs w:val="26"/>
              </w:rPr>
            </w:pPr>
            <w:r w:rsidRPr="002F2B82">
              <w:rPr>
                <w:sz w:val="26"/>
                <w:szCs w:val="26"/>
              </w:rPr>
              <w:t>TCVN</w:t>
            </w:r>
            <w:r w:rsidRPr="002F2B82">
              <w:rPr>
                <w:spacing w:val="-3"/>
                <w:sz w:val="26"/>
                <w:szCs w:val="26"/>
              </w:rPr>
              <w:t xml:space="preserve"> </w:t>
            </w:r>
            <w:r w:rsidRPr="002F2B82">
              <w:rPr>
                <w:spacing w:val="-2"/>
                <w:sz w:val="26"/>
                <w:szCs w:val="26"/>
              </w:rPr>
              <w:t>7570:2006</w:t>
            </w:r>
          </w:p>
        </w:tc>
      </w:tr>
      <w:tr w:rsidR="000421C4" w:rsidRPr="002F2B82" w14:paraId="37674546" w14:textId="77777777" w:rsidTr="00A67637">
        <w:trPr>
          <w:trHeight w:val="393"/>
        </w:trPr>
        <w:tc>
          <w:tcPr>
            <w:tcW w:w="1133" w:type="dxa"/>
          </w:tcPr>
          <w:p w14:paraId="21DA3D9C"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4C7A3D72" w14:textId="77777777" w:rsidR="000421C4" w:rsidRPr="002F2B82" w:rsidRDefault="000421C4" w:rsidP="00A67637">
            <w:pPr>
              <w:pStyle w:val="TableParagraph"/>
              <w:spacing w:before="80" w:after="80"/>
              <w:ind w:left="85"/>
              <w:jc w:val="left"/>
              <w:rPr>
                <w:sz w:val="26"/>
                <w:szCs w:val="26"/>
              </w:rPr>
            </w:pPr>
            <w:r w:rsidRPr="002F2B82">
              <w:rPr>
                <w:sz w:val="26"/>
                <w:szCs w:val="26"/>
              </w:rPr>
              <w:t>Cốt</w:t>
            </w:r>
            <w:r w:rsidRPr="002F2B82">
              <w:rPr>
                <w:spacing w:val="-4"/>
                <w:sz w:val="26"/>
                <w:szCs w:val="26"/>
              </w:rPr>
              <w:t xml:space="preserve"> </w:t>
            </w:r>
            <w:r w:rsidRPr="002F2B82">
              <w:rPr>
                <w:sz w:val="26"/>
                <w:szCs w:val="26"/>
              </w:rPr>
              <w:t>liệu</w:t>
            </w:r>
            <w:r w:rsidRPr="002F2B82">
              <w:rPr>
                <w:spacing w:val="-4"/>
                <w:sz w:val="26"/>
                <w:szCs w:val="26"/>
              </w:rPr>
              <w:t xml:space="preserve"> </w:t>
            </w:r>
            <w:r w:rsidRPr="002F2B82">
              <w:rPr>
                <w:sz w:val="26"/>
                <w:szCs w:val="26"/>
              </w:rPr>
              <w:t>dùng</w:t>
            </w:r>
            <w:r w:rsidRPr="002F2B82">
              <w:rPr>
                <w:spacing w:val="-4"/>
                <w:sz w:val="26"/>
                <w:szCs w:val="26"/>
              </w:rPr>
              <w:t xml:space="preserve"> </w:t>
            </w:r>
            <w:r w:rsidRPr="002F2B82">
              <w:rPr>
                <w:sz w:val="26"/>
                <w:szCs w:val="26"/>
              </w:rPr>
              <w:t>cho</w:t>
            </w:r>
            <w:r w:rsidRPr="002F2B82">
              <w:rPr>
                <w:spacing w:val="-4"/>
                <w:sz w:val="26"/>
                <w:szCs w:val="26"/>
              </w:rPr>
              <w:t xml:space="preserve"> </w:t>
            </w:r>
            <w:r w:rsidRPr="002F2B82">
              <w:rPr>
                <w:sz w:val="26"/>
                <w:szCs w:val="26"/>
              </w:rPr>
              <w:t>bê</w:t>
            </w:r>
            <w:r w:rsidRPr="002F2B82">
              <w:rPr>
                <w:spacing w:val="-3"/>
                <w:sz w:val="26"/>
                <w:szCs w:val="26"/>
              </w:rPr>
              <w:t xml:space="preserve"> </w:t>
            </w:r>
            <w:r w:rsidRPr="002F2B82">
              <w:rPr>
                <w:sz w:val="26"/>
                <w:szCs w:val="26"/>
              </w:rPr>
              <w:t>tông</w:t>
            </w:r>
            <w:r w:rsidRPr="002F2B82">
              <w:rPr>
                <w:spacing w:val="-4"/>
                <w:sz w:val="26"/>
                <w:szCs w:val="26"/>
              </w:rPr>
              <w:t xml:space="preserve"> </w:t>
            </w:r>
            <w:r w:rsidRPr="002F2B82">
              <w:rPr>
                <w:sz w:val="26"/>
                <w:szCs w:val="26"/>
              </w:rPr>
              <w:t>và</w:t>
            </w:r>
            <w:r w:rsidRPr="002F2B82">
              <w:rPr>
                <w:spacing w:val="-4"/>
                <w:sz w:val="26"/>
                <w:szCs w:val="26"/>
              </w:rPr>
              <w:t xml:space="preserve"> </w:t>
            </w:r>
            <w:r w:rsidRPr="002F2B82">
              <w:rPr>
                <w:sz w:val="26"/>
                <w:szCs w:val="26"/>
              </w:rPr>
              <w:t>vữa</w:t>
            </w:r>
            <w:r w:rsidRPr="002F2B82">
              <w:rPr>
                <w:spacing w:val="3"/>
                <w:sz w:val="26"/>
                <w:szCs w:val="26"/>
              </w:rPr>
              <w:t xml:space="preserve"> </w:t>
            </w:r>
            <w:r w:rsidRPr="002F2B82">
              <w:rPr>
                <w:sz w:val="26"/>
                <w:szCs w:val="26"/>
              </w:rPr>
              <w:t>–</w:t>
            </w:r>
            <w:r w:rsidRPr="002F2B82">
              <w:rPr>
                <w:spacing w:val="-3"/>
                <w:sz w:val="26"/>
                <w:szCs w:val="26"/>
              </w:rPr>
              <w:t xml:space="preserve"> </w:t>
            </w:r>
            <w:r w:rsidRPr="002F2B82">
              <w:rPr>
                <w:sz w:val="26"/>
                <w:szCs w:val="26"/>
              </w:rPr>
              <w:t>Phương</w:t>
            </w:r>
            <w:r w:rsidRPr="002F2B82">
              <w:rPr>
                <w:spacing w:val="1"/>
                <w:sz w:val="26"/>
                <w:szCs w:val="26"/>
              </w:rPr>
              <w:t xml:space="preserve"> </w:t>
            </w:r>
            <w:r w:rsidRPr="002F2B82">
              <w:rPr>
                <w:sz w:val="26"/>
                <w:szCs w:val="26"/>
              </w:rPr>
              <w:t>pháp</w:t>
            </w:r>
            <w:r w:rsidRPr="002F2B82">
              <w:rPr>
                <w:spacing w:val="-4"/>
                <w:sz w:val="26"/>
                <w:szCs w:val="26"/>
              </w:rPr>
              <w:t xml:space="preserve"> </w:t>
            </w:r>
            <w:r w:rsidRPr="002F2B82">
              <w:rPr>
                <w:spacing w:val="-5"/>
                <w:sz w:val="26"/>
                <w:szCs w:val="26"/>
              </w:rPr>
              <w:t>thử</w:t>
            </w:r>
          </w:p>
        </w:tc>
        <w:tc>
          <w:tcPr>
            <w:tcW w:w="2693" w:type="dxa"/>
          </w:tcPr>
          <w:p w14:paraId="08942BF7"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7572:2006</w:t>
            </w:r>
          </w:p>
        </w:tc>
      </w:tr>
      <w:tr w:rsidR="000421C4" w:rsidRPr="002F2B82" w14:paraId="6E82E192" w14:textId="77777777" w:rsidTr="00A67637">
        <w:trPr>
          <w:trHeight w:val="397"/>
        </w:trPr>
        <w:tc>
          <w:tcPr>
            <w:tcW w:w="1133" w:type="dxa"/>
          </w:tcPr>
          <w:p w14:paraId="0FD95E28"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20FDE233" w14:textId="77777777" w:rsidR="000421C4" w:rsidRPr="002F2B82" w:rsidRDefault="000421C4" w:rsidP="00A67637">
            <w:pPr>
              <w:pStyle w:val="TableParagraph"/>
              <w:spacing w:before="80" w:after="80"/>
              <w:ind w:left="85"/>
              <w:jc w:val="left"/>
              <w:rPr>
                <w:sz w:val="26"/>
                <w:szCs w:val="26"/>
              </w:rPr>
            </w:pPr>
            <w:r w:rsidRPr="002F2B82">
              <w:rPr>
                <w:sz w:val="26"/>
                <w:szCs w:val="26"/>
              </w:rPr>
              <w:t>Xi</w:t>
            </w:r>
            <w:r w:rsidRPr="002F2B82">
              <w:rPr>
                <w:spacing w:val="-4"/>
                <w:sz w:val="26"/>
                <w:szCs w:val="26"/>
              </w:rPr>
              <w:t xml:space="preserve"> </w:t>
            </w:r>
            <w:r w:rsidRPr="002F2B82">
              <w:rPr>
                <w:sz w:val="26"/>
                <w:szCs w:val="26"/>
              </w:rPr>
              <w:t>măng</w:t>
            </w:r>
            <w:r w:rsidRPr="002F2B82">
              <w:rPr>
                <w:spacing w:val="-3"/>
                <w:sz w:val="26"/>
                <w:szCs w:val="26"/>
              </w:rPr>
              <w:t xml:space="preserve"> </w:t>
            </w:r>
            <w:r w:rsidRPr="002F2B82">
              <w:rPr>
                <w:sz w:val="26"/>
                <w:szCs w:val="26"/>
              </w:rPr>
              <w:t>Pooclăng</w:t>
            </w:r>
            <w:r w:rsidRPr="002F2B82">
              <w:rPr>
                <w:spacing w:val="-1"/>
                <w:sz w:val="26"/>
                <w:szCs w:val="26"/>
              </w:rPr>
              <w:t xml:space="preserve"> </w:t>
            </w:r>
            <w:r w:rsidRPr="002F2B82">
              <w:rPr>
                <w:sz w:val="26"/>
                <w:szCs w:val="26"/>
              </w:rPr>
              <w:t>-</w:t>
            </w:r>
            <w:r w:rsidRPr="002F2B82">
              <w:rPr>
                <w:spacing w:val="-4"/>
                <w:sz w:val="26"/>
                <w:szCs w:val="26"/>
              </w:rPr>
              <w:t xml:space="preserve"> </w:t>
            </w:r>
            <w:r w:rsidRPr="002F2B82">
              <w:rPr>
                <w:sz w:val="26"/>
                <w:szCs w:val="26"/>
              </w:rPr>
              <w:t>Yêu</w:t>
            </w:r>
            <w:r w:rsidRPr="002F2B82">
              <w:rPr>
                <w:spacing w:val="-4"/>
                <w:sz w:val="26"/>
                <w:szCs w:val="26"/>
              </w:rPr>
              <w:t xml:space="preserve"> </w:t>
            </w:r>
            <w:r w:rsidRPr="002F2B82">
              <w:rPr>
                <w:sz w:val="26"/>
                <w:szCs w:val="26"/>
              </w:rPr>
              <w:t>cầu</w:t>
            </w:r>
            <w:r w:rsidRPr="002F2B82">
              <w:rPr>
                <w:spacing w:val="-4"/>
                <w:sz w:val="26"/>
                <w:szCs w:val="26"/>
              </w:rPr>
              <w:t xml:space="preserve"> </w:t>
            </w:r>
            <w:r w:rsidRPr="002F2B82">
              <w:rPr>
                <w:sz w:val="26"/>
                <w:szCs w:val="26"/>
              </w:rPr>
              <w:t>kỹ</w:t>
            </w:r>
            <w:r w:rsidRPr="002F2B82">
              <w:rPr>
                <w:spacing w:val="-3"/>
                <w:sz w:val="26"/>
                <w:szCs w:val="26"/>
              </w:rPr>
              <w:t xml:space="preserve"> </w:t>
            </w:r>
            <w:r w:rsidRPr="002F2B82">
              <w:rPr>
                <w:spacing w:val="-2"/>
                <w:sz w:val="26"/>
                <w:szCs w:val="26"/>
              </w:rPr>
              <w:t>thuật</w:t>
            </w:r>
          </w:p>
        </w:tc>
        <w:tc>
          <w:tcPr>
            <w:tcW w:w="2693" w:type="dxa"/>
          </w:tcPr>
          <w:p w14:paraId="46DB84CF"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2682:2009</w:t>
            </w:r>
          </w:p>
        </w:tc>
      </w:tr>
      <w:tr w:rsidR="000421C4" w:rsidRPr="002F2B82" w14:paraId="582ED572" w14:textId="77777777" w:rsidTr="00A67637">
        <w:trPr>
          <w:trHeight w:val="397"/>
        </w:trPr>
        <w:tc>
          <w:tcPr>
            <w:tcW w:w="1133" w:type="dxa"/>
          </w:tcPr>
          <w:p w14:paraId="2E149F38"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682CE083" w14:textId="77777777" w:rsidR="000421C4" w:rsidRPr="002F2B82" w:rsidRDefault="000421C4" w:rsidP="00A67637">
            <w:pPr>
              <w:pStyle w:val="TableParagraph"/>
              <w:spacing w:before="80" w:after="80"/>
              <w:ind w:left="85"/>
              <w:jc w:val="left"/>
              <w:rPr>
                <w:sz w:val="26"/>
                <w:szCs w:val="26"/>
              </w:rPr>
            </w:pPr>
            <w:r w:rsidRPr="002F2B82">
              <w:rPr>
                <w:sz w:val="26"/>
                <w:szCs w:val="26"/>
              </w:rPr>
              <w:t>Thép</w:t>
            </w:r>
            <w:r w:rsidRPr="002F2B82">
              <w:rPr>
                <w:spacing w:val="-4"/>
                <w:sz w:val="26"/>
                <w:szCs w:val="26"/>
              </w:rPr>
              <w:t xml:space="preserve"> </w:t>
            </w:r>
            <w:r w:rsidRPr="002F2B82">
              <w:rPr>
                <w:sz w:val="26"/>
                <w:szCs w:val="26"/>
              </w:rPr>
              <w:t>cốt</w:t>
            </w:r>
            <w:r w:rsidRPr="002F2B82">
              <w:rPr>
                <w:spacing w:val="-3"/>
                <w:sz w:val="26"/>
                <w:szCs w:val="26"/>
              </w:rPr>
              <w:t xml:space="preserve"> </w:t>
            </w:r>
            <w:r w:rsidRPr="002F2B82">
              <w:rPr>
                <w:sz w:val="26"/>
                <w:szCs w:val="26"/>
              </w:rPr>
              <w:t>Bê</w:t>
            </w:r>
            <w:r w:rsidRPr="002F2B82">
              <w:rPr>
                <w:spacing w:val="-2"/>
                <w:sz w:val="26"/>
                <w:szCs w:val="26"/>
              </w:rPr>
              <w:t xml:space="preserve"> </w:t>
            </w:r>
            <w:r w:rsidRPr="002F2B82">
              <w:rPr>
                <w:sz w:val="26"/>
                <w:szCs w:val="26"/>
              </w:rPr>
              <w:t>tông</w:t>
            </w:r>
            <w:r w:rsidRPr="002F2B82">
              <w:rPr>
                <w:spacing w:val="-1"/>
                <w:sz w:val="26"/>
                <w:szCs w:val="26"/>
              </w:rPr>
              <w:t xml:space="preserve"> </w:t>
            </w:r>
            <w:r w:rsidRPr="002F2B82">
              <w:rPr>
                <w:sz w:val="26"/>
                <w:szCs w:val="26"/>
              </w:rPr>
              <w:t>-</w:t>
            </w:r>
            <w:r w:rsidRPr="002F2B82">
              <w:rPr>
                <w:spacing w:val="-4"/>
                <w:sz w:val="26"/>
                <w:szCs w:val="26"/>
              </w:rPr>
              <w:t xml:space="preserve"> </w:t>
            </w:r>
            <w:r w:rsidRPr="002F2B82">
              <w:rPr>
                <w:sz w:val="26"/>
                <w:szCs w:val="26"/>
              </w:rPr>
              <w:t>Phần</w:t>
            </w:r>
            <w:r w:rsidRPr="002F2B82">
              <w:rPr>
                <w:spacing w:val="-3"/>
                <w:sz w:val="26"/>
                <w:szCs w:val="26"/>
              </w:rPr>
              <w:t xml:space="preserve"> </w:t>
            </w:r>
            <w:r w:rsidRPr="002F2B82">
              <w:rPr>
                <w:sz w:val="26"/>
                <w:szCs w:val="26"/>
              </w:rPr>
              <w:t>1:</w:t>
            </w:r>
            <w:r w:rsidRPr="002F2B82">
              <w:rPr>
                <w:spacing w:val="-3"/>
                <w:sz w:val="26"/>
                <w:szCs w:val="26"/>
              </w:rPr>
              <w:t xml:space="preserve"> </w:t>
            </w:r>
            <w:r w:rsidRPr="002F2B82">
              <w:rPr>
                <w:sz w:val="26"/>
                <w:szCs w:val="26"/>
              </w:rPr>
              <w:t>Thép</w:t>
            </w:r>
            <w:r w:rsidRPr="002F2B82">
              <w:rPr>
                <w:spacing w:val="-7"/>
                <w:sz w:val="26"/>
                <w:szCs w:val="26"/>
              </w:rPr>
              <w:t xml:space="preserve"> </w:t>
            </w:r>
            <w:r w:rsidRPr="002F2B82">
              <w:rPr>
                <w:sz w:val="26"/>
                <w:szCs w:val="26"/>
              </w:rPr>
              <w:t>thanh</w:t>
            </w:r>
            <w:r w:rsidRPr="002F2B82">
              <w:rPr>
                <w:spacing w:val="-2"/>
                <w:sz w:val="26"/>
                <w:szCs w:val="26"/>
              </w:rPr>
              <w:t xml:space="preserve"> </w:t>
            </w:r>
            <w:r w:rsidRPr="002F2B82">
              <w:rPr>
                <w:sz w:val="26"/>
                <w:szCs w:val="26"/>
              </w:rPr>
              <w:t>tròn</w:t>
            </w:r>
            <w:r w:rsidRPr="002F2B82">
              <w:rPr>
                <w:spacing w:val="1"/>
                <w:sz w:val="26"/>
                <w:szCs w:val="26"/>
              </w:rPr>
              <w:t xml:space="preserve"> </w:t>
            </w:r>
            <w:r w:rsidRPr="002F2B82">
              <w:rPr>
                <w:spacing w:val="-4"/>
                <w:sz w:val="26"/>
                <w:szCs w:val="26"/>
              </w:rPr>
              <w:t>trơn</w:t>
            </w:r>
          </w:p>
        </w:tc>
        <w:tc>
          <w:tcPr>
            <w:tcW w:w="2693" w:type="dxa"/>
          </w:tcPr>
          <w:p w14:paraId="1CADF222" w14:textId="77777777" w:rsidR="000421C4" w:rsidRPr="002F2B82" w:rsidRDefault="000421C4" w:rsidP="00A67637">
            <w:pPr>
              <w:pStyle w:val="TableParagraph"/>
              <w:spacing w:before="80" w:after="80"/>
              <w:ind w:left="8" w:right="1"/>
              <w:rPr>
                <w:sz w:val="26"/>
                <w:szCs w:val="26"/>
              </w:rPr>
            </w:pPr>
            <w:r w:rsidRPr="002F2B82">
              <w:rPr>
                <w:sz w:val="26"/>
                <w:szCs w:val="26"/>
              </w:rPr>
              <w:t>TCVN</w:t>
            </w:r>
            <w:r w:rsidRPr="002F2B82">
              <w:rPr>
                <w:spacing w:val="-10"/>
                <w:sz w:val="26"/>
                <w:szCs w:val="26"/>
              </w:rPr>
              <w:t xml:space="preserve"> </w:t>
            </w:r>
            <w:r w:rsidRPr="002F2B82">
              <w:rPr>
                <w:sz w:val="26"/>
                <w:szCs w:val="26"/>
              </w:rPr>
              <w:t>1651-</w:t>
            </w:r>
            <w:r w:rsidRPr="002F2B82">
              <w:rPr>
                <w:spacing w:val="-2"/>
                <w:sz w:val="26"/>
                <w:szCs w:val="26"/>
              </w:rPr>
              <w:t>1:2018</w:t>
            </w:r>
          </w:p>
        </w:tc>
      </w:tr>
      <w:tr w:rsidR="000421C4" w:rsidRPr="002F2B82" w14:paraId="5B42127E" w14:textId="77777777" w:rsidTr="00A67637">
        <w:trPr>
          <w:trHeight w:val="398"/>
        </w:trPr>
        <w:tc>
          <w:tcPr>
            <w:tcW w:w="1133" w:type="dxa"/>
          </w:tcPr>
          <w:p w14:paraId="17BF611D"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23FD6230" w14:textId="77777777" w:rsidR="000421C4" w:rsidRPr="002F2B82" w:rsidRDefault="000421C4" w:rsidP="00A67637">
            <w:pPr>
              <w:pStyle w:val="TableParagraph"/>
              <w:spacing w:before="80" w:after="80"/>
              <w:ind w:left="85"/>
              <w:jc w:val="left"/>
              <w:rPr>
                <w:sz w:val="26"/>
                <w:szCs w:val="26"/>
              </w:rPr>
            </w:pPr>
            <w:r w:rsidRPr="002F2B82">
              <w:rPr>
                <w:sz w:val="26"/>
                <w:szCs w:val="26"/>
              </w:rPr>
              <w:t>Thép</w:t>
            </w:r>
            <w:r w:rsidRPr="002F2B82">
              <w:rPr>
                <w:spacing w:val="-3"/>
                <w:sz w:val="26"/>
                <w:szCs w:val="26"/>
              </w:rPr>
              <w:t xml:space="preserve"> </w:t>
            </w:r>
            <w:r w:rsidRPr="002F2B82">
              <w:rPr>
                <w:sz w:val="26"/>
                <w:szCs w:val="26"/>
              </w:rPr>
              <w:t>cốt</w:t>
            </w:r>
            <w:r w:rsidRPr="002F2B82">
              <w:rPr>
                <w:spacing w:val="-3"/>
                <w:sz w:val="26"/>
                <w:szCs w:val="26"/>
              </w:rPr>
              <w:t xml:space="preserve"> </w:t>
            </w:r>
            <w:r w:rsidRPr="002F2B82">
              <w:rPr>
                <w:sz w:val="26"/>
                <w:szCs w:val="26"/>
              </w:rPr>
              <w:t>Bê</w:t>
            </w:r>
            <w:r w:rsidRPr="002F2B82">
              <w:rPr>
                <w:spacing w:val="-2"/>
                <w:sz w:val="26"/>
                <w:szCs w:val="26"/>
              </w:rPr>
              <w:t xml:space="preserve"> </w:t>
            </w:r>
            <w:r w:rsidRPr="002F2B82">
              <w:rPr>
                <w:sz w:val="26"/>
                <w:szCs w:val="26"/>
              </w:rPr>
              <w:t>tông -</w:t>
            </w:r>
            <w:r w:rsidRPr="002F2B82">
              <w:rPr>
                <w:spacing w:val="-4"/>
                <w:sz w:val="26"/>
                <w:szCs w:val="26"/>
              </w:rPr>
              <w:t xml:space="preserve"> </w:t>
            </w:r>
            <w:r w:rsidRPr="002F2B82">
              <w:rPr>
                <w:sz w:val="26"/>
                <w:szCs w:val="26"/>
              </w:rPr>
              <w:t>Phần</w:t>
            </w:r>
            <w:r w:rsidRPr="002F2B82">
              <w:rPr>
                <w:spacing w:val="-3"/>
                <w:sz w:val="26"/>
                <w:szCs w:val="26"/>
              </w:rPr>
              <w:t xml:space="preserve"> </w:t>
            </w:r>
            <w:r w:rsidRPr="002F2B82">
              <w:rPr>
                <w:sz w:val="26"/>
                <w:szCs w:val="26"/>
              </w:rPr>
              <w:t>2:</w:t>
            </w:r>
            <w:r w:rsidRPr="002F2B82">
              <w:rPr>
                <w:spacing w:val="-3"/>
                <w:sz w:val="26"/>
                <w:szCs w:val="26"/>
              </w:rPr>
              <w:t xml:space="preserve"> </w:t>
            </w:r>
            <w:r w:rsidRPr="002F2B82">
              <w:rPr>
                <w:sz w:val="26"/>
                <w:szCs w:val="26"/>
              </w:rPr>
              <w:t>Thép</w:t>
            </w:r>
            <w:r w:rsidRPr="002F2B82">
              <w:rPr>
                <w:spacing w:val="-6"/>
                <w:sz w:val="26"/>
                <w:szCs w:val="26"/>
              </w:rPr>
              <w:t xml:space="preserve"> </w:t>
            </w:r>
            <w:r w:rsidRPr="002F2B82">
              <w:rPr>
                <w:sz w:val="26"/>
                <w:szCs w:val="26"/>
              </w:rPr>
              <w:t>thanh</w:t>
            </w:r>
            <w:r w:rsidRPr="002F2B82">
              <w:rPr>
                <w:spacing w:val="-2"/>
                <w:sz w:val="26"/>
                <w:szCs w:val="26"/>
              </w:rPr>
              <w:t xml:space="preserve"> </w:t>
            </w:r>
            <w:r w:rsidRPr="002F2B82">
              <w:rPr>
                <w:spacing w:val="-5"/>
                <w:sz w:val="26"/>
                <w:szCs w:val="26"/>
              </w:rPr>
              <w:t>vằn</w:t>
            </w:r>
          </w:p>
        </w:tc>
        <w:tc>
          <w:tcPr>
            <w:tcW w:w="2693" w:type="dxa"/>
          </w:tcPr>
          <w:p w14:paraId="4AAC9E4F" w14:textId="77777777" w:rsidR="000421C4" w:rsidRPr="002F2B82" w:rsidRDefault="000421C4" w:rsidP="00A67637">
            <w:pPr>
              <w:pStyle w:val="TableParagraph"/>
              <w:spacing w:before="80" w:after="80"/>
              <w:ind w:left="7" w:right="7"/>
              <w:rPr>
                <w:sz w:val="26"/>
                <w:szCs w:val="26"/>
              </w:rPr>
            </w:pPr>
            <w:r w:rsidRPr="002F2B82">
              <w:rPr>
                <w:sz w:val="26"/>
                <w:szCs w:val="26"/>
              </w:rPr>
              <w:t>TCVN</w:t>
            </w:r>
            <w:r w:rsidRPr="002F2B82">
              <w:rPr>
                <w:spacing w:val="-10"/>
                <w:sz w:val="26"/>
                <w:szCs w:val="26"/>
              </w:rPr>
              <w:t xml:space="preserve"> </w:t>
            </w:r>
            <w:r w:rsidRPr="002F2B82">
              <w:rPr>
                <w:sz w:val="26"/>
                <w:szCs w:val="26"/>
              </w:rPr>
              <w:t>1651-</w:t>
            </w:r>
            <w:r w:rsidRPr="002F2B82">
              <w:rPr>
                <w:spacing w:val="-2"/>
                <w:sz w:val="26"/>
                <w:szCs w:val="26"/>
              </w:rPr>
              <w:t>2:2018</w:t>
            </w:r>
          </w:p>
        </w:tc>
      </w:tr>
      <w:tr w:rsidR="000421C4" w:rsidRPr="002F2B82" w14:paraId="58ACCD6F" w14:textId="77777777" w:rsidTr="00A67637">
        <w:trPr>
          <w:trHeight w:val="397"/>
        </w:trPr>
        <w:tc>
          <w:tcPr>
            <w:tcW w:w="1133" w:type="dxa"/>
          </w:tcPr>
          <w:p w14:paraId="10CC44CB" w14:textId="77777777" w:rsidR="000421C4" w:rsidRPr="002F2B82" w:rsidRDefault="000421C4" w:rsidP="000421C4">
            <w:pPr>
              <w:pStyle w:val="TableParagraph"/>
              <w:numPr>
                <w:ilvl w:val="0"/>
                <w:numId w:val="28"/>
              </w:numPr>
              <w:spacing w:before="80" w:after="80"/>
              <w:rPr>
                <w:sz w:val="26"/>
                <w:szCs w:val="26"/>
              </w:rPr>
            </w:pPr>
          </w:p>
        </w:tc>
        <w:tc>
          <w:tcPr>
            <w:tcW w:w="5955" w:type="dxa"/>
          </w:tcPr>
          <w:p w14:paraId="0777CB22" w14:textId="77777777" w:rsidR="000421C4" w:rsidRPr="002F2B82" w:rsidRDefault="000421C4" w:rsidP="00A67637">
            <w:pPr>
              <w:pStyle w:val="TableParagraph"/>
              <w:spacing w:before="80" w:after="80"/>
              <w:ind w:left="85"/>
              <w:jc w:val="left"/>
              <w:rPr>
                <w:sz w:val="26"/>
                <w:szCs w:val="26"/>
              </w:rPr>
            </w:pPr>
            <w:r w:rsidRPr="002F2B82">
              <w:rPr>
                <w:sz w:val="26"/>
                <w:szCs w:val="26"/>
              </w:rPr>
              <w:t>Nước</w:t>
            </w:r>
            <w:r w:rsidRPr="002F2B82">
              <w:rPr>
                <w:spacing w:val="-3"/>
                <w:sz w:val="26"/>
                <w:szCs w:val="26"/>
              </w:rPr>
              <w:t xml:space="preserve"> </w:t>
            </w:r>
            <w:r w:rsidRPr="002F2B82">
              <w:rPr>
                <w:sz w:val="26"/>
                <w:szCs w:val="26"/>
              </w:rPr>
              <w:t>trộn</w:t>
            </w:r>
            <w:r w:rsidRPr="002F2B82">
              <w:rPr>
                <w:spacing w:val="-3"/>
                <w:sz w:val="26"/>
                <w:szCs w:val="26"/>
              </w:rPr>
              <w:t xml:space="preserve"> </w:t>
            </w:r>
            <w:r w:rsidRPr="002F2B82">
              <w:rPr>
                <w:sz w:val="26"/>
                <w:szCs w:val="26"/>
              </w:rPr>
              <w:t>bê</w:t>
            </w:r>
            <w:r w:rsidRPr="002F2B82">
              <w:rPr>
                <w:spacing w:val="-3"/>
                <w:sz w:val="26"/>
                <w:szCs w:val="26"/>
              </w:rPr>
              <w:t xml:space="preserve"> </w:t>
            </w:r>
            <w:r w:rsidRPr="002F2B82">
              <w:rPr>
                <w:sz w:val="26"/>
                <w:szCs w:val="26"/>
              </w:rPr>
              <w:t>tông</w:t>
            </w:r>
            <w:r w:rsidRPr="002F2B82">
              <w:rPr>
                <w:spacing w:val="-3"/>
                <w:sz w:val="26"/>
                <w:szCs w:val="26"/>
              </w:rPr>
              <w:t xml:space="preserve"> </w:t>
            </w:r>
            <w:r w:rsidRPr="002F2B82">
              <w:rPr>
                <w:sz w:val="26"/>
                <w:szCs w:val="26"/>
              </w:rPr>
              <w:t>và</w:t>
            </w:r>
            <w:r w:rsidRPr="002F2B82">
              <w:rPr>
                <w:spacing w:val="-2"/>
                <w:sz w:val="26"/>
                <w:szCs w:val="26"/>
              </w:rPr>
              <w:t xml:space="preserve"> </w:t>
            </w:r>
            <w:r w:rsidRPr="002F2B82">
              <w:rPr>
                <w:sz w:val="26"/>
                <w:szCs w:val="26"/>
              </w:rPr>
              <w:t>vữa</w:t>
            </w:r>
            <w:r w:rsidRPr="002F2B82">
              <w:rPr>
                <w:spacing w:val="1"/>
                <w:sz w:val="26"/>
                <w:szCs w:val="26"/>
              </w:rPr>
              <w:t xml:space="preserve"> </w:t>
            </w:r>
            <w:r w:rsidRPr="002F2B82">
              <w:rPr>
                <w:sz w:val="26"/>
                <w:szCs w:val="26"/>
              </w:rPr>
              <w:t>-</w:t>
            </w:r>
            <w:r w:rsidRPr="002F2B82">
              <w:rPr>
                <w:spacing w:val="-4"/>
                <w:sz w:val="26"/>
                <w:szCs w:val="26"/>
              </w:rPr>
              <w:t xml:space="preserve"> </w:t>
            </w:r>
            <w:r w:rsidRPr="002F2B82">
              <w:rPr>
                <w:sz w:val="26"/>
                <w:szCs w:val="26"/>
              </w:rPr>
              <w:t>Yêu</w:t>
            </w:r>
            <w:r w:rsidRPr="002F2B82">
              <w:rPr>
                <w:spacing w:val="-3"/>
                <w:sz w:val="26"/>
                <w:szCs w:val="26"/>
              </w:rPr>
              <w:t xml:space="preserve"> </w:t>
            </w:r>
            <w:r w:rsidRPr="002F2B82">
              <w:rPr>
                <w:sz w:val="26"/>
                <w:szCs w:val="26"/>
              </w:rPr>
              <w:t>cầu</w:t>
            </w:r>
            <w:r w:rsidRPr="002F2B82">
              <w:rPr>
                <w:spacing w:val="-4"/>
                <w:sz w:val="26"/>
                <w:szCs w:val="26"/>
              </w:rPr>
              <w:t xml:space="preserve"> </w:t>
            </w:r>
            <w:r w:rsidRPr="002F2B82">
              <w:rPr>
                <w:sz w:val="26"/>
                <w:szCs w:val="26"/>
              </w:rPr>
              <w:t>kỹ</w:t>
            </w:r>
            <w:r w:rsidRPr="002F2B82">
              <w:rPr>
                <w:spacing w:val="-3"/>
                <w:sz w:val="26"/>
                <w:szCs w:val="26"/>
              </w:rPr>
              <w:t xml:space="preserve"> </w:t>
            </w:r>
            <w:r w:rsidRPr="002F2B82">
              <w:rPr>
                <w:spacing w:val="-2"/>
                <w:sz w:val="26"/>
                <w:szCs w:val="26"/>
              </w:rPr>
              <w:t>thuật</w:t>
            </w:r>
          </w:p>
        </w:tc>
        <w:tc>
          <w:tcPr>
            <w:tcW w:w="2693" w:type="dxa"/>
          </w:tcPr>
          <w:p w14:paraId="19B89159" w14:textId="77777777" w:rsidR="000421C4" w:rsidRPr="002F2B82" w:rsidRDefault="000421C4" w:rsidP="00A67637">
            <w:pPr>
              <w:pStyle w:val="TableParagraph"/>
              <w:spacing w:before="80" w:after="80"/>
              <w:ind w:left="7" w:right="7"/>
              <w:rPr>
                <w:sz w:val="26"/>
                <w:szCs w:val="26"/>
              </w:rPr>
            </w:pPr>
            <w:r w:rsidRPr="002F2B82">
              <w:rPr>
                <w:sz w:val="26"/>
                <w:szCs w:val="26"/>
              </w:rPr>
              <w:t>TCVN</w:t>
            </w:r>
            <w:r w:rsidRPr="002F2B82">
              <w:rPr>
                <w:spacing w:val="-3"/>
                <w:sz w:val="26"/>
                <w:szCs w:val="26"/>
              </w:rPr>
              <w:t xml:space="preserve"> </w:t>
            </w:r>
            <w:r w:rsidRPr="002F2B82">
              <w:rPr>
                <w:spacing w:val="-2"/>
                <w:sz w:val="26"/>
                <w:szCs w:val="26"/>
              </w:rPr>
              <w:t>4506:2012</w:t>
            </w:r>
          </w:p>
        </w:tc>
      </w:tr>
      <w:tr w:rsidR="000421C4" w:rsidRPr="002F2B82" w14:paraId="7E03C813" w14:textId="77777777" w:rsidTr="00A67637">
        <w:trPr>
          <w:trHeight w:val="393"/>
        </w:trPr>
        <w:tc>
          <w:tcPr>
            <w:tcW w:w="1133" w:type="dxa"/>
          </w:tcPr>
          <w:p w14:paraId="78520DD0" w14:textId="77777777" w:rsidR="000421C4" w:rsidRPr="002F2B82" w:rsidRDefault="000421C4" w:rsidP="000421C4">
            <w:pPr>
              <w:pStyle w:val="TableParagraph"/>
              <w:numPr>
                <w:ilvl w:val="0"/>
                <w:numId w:val="28"/>
              </w:numPr>
              <w:spacing w:before="80" w:after="80"/>
              <w:ind w:right="6"/>
              <w:rPr>
                <w:sz w:val="26"/>
                <w:szCs w:val="26"/>
              </w:rPr>
            </w:pPr>
          </w:p>
        </w:tc>
        <w:tc>
          <w:tcPr>
            <w:tcW w:w="5955" w:type="dxa"/>
          </w:tcPr>
          <w:p w14:paraId="7EE8D361" w14:textId="77777777" w:rsidR="000421C4" w:rsidRPr="002F2B82" w:rsidRDefault="000421C4" w:rsidP="00A67637">
            <w:pPr>
              <w:pStyle w:val="TableParagraph"/>
              <w:spacing w:before="80" w:after="80"/>
              <w:ind w:left="85"/>
              <w:jc w:val="left"/>
              <w:rPr>
                <w:sz w:val="26"/>
                <w:szCs w:val="26"/>
              </w:rPr>
            </w:pPr>
            <w:r w:rsidRPr="002F2B82">
              <w:rPr>
                <w:sz w:val="26"/>
                <w:szCs w:val="26"/>
              </w:rPr>
              <w:t>Bê</w:t>
            </w:r>
            <w:r w:rsidRPr="002F2B82">
              <w:rPr>
                <w:spacing w:val="-2"/>
                <w:sz w:val="26"/>
                <w:szCs w:val="26"/>
              </w:rPr>
              <w:t xml:space="preserve"> </w:t>
            </w:r>
            <w:r w:rsidRPr="002F2B82">
              <w:rPr>
                <w:sz w:val="26"/>
                <w:szCs w:val="26"/>
              </w:rPr>
              <w:t>tông</w:t>
            </w:r>
            <w:r w:rsidRPr="002F2B82">
              <w:rPr>
                <w:spacing w:val="-2"/>
                <w:sz w:val="26"/>
                <w:szCs w:val="26"/>
              </w:rPr>
              <w:t xml:space="preserve"> </w:t>
            </w:r>
            <w:r w:rsidRPr="002F2B82">
              <w:rPr>
                <w:sz w:val="26"/>
                <w:szCs w:val="26"/>
              </w:rPr>
              <w:t>-</w:t>
            </w:r>
            <w:r w:rsidRPr="002F2B82">
              <w:rPr>
                <w:spacing w:val="-4"/>
                <w:sz w:val="26"/>
                <w:szCs w:val="26"/>
              </w:rPr>
              <w:t xml:space="preserve"> </w:t>
            </w:r>
            <w:r w:rsidRPr="002F2B82">
              <w:rPr>
                <w:sz w:val="26"/>
                <w:szCs w:val="26"/>
              </w:rPr>
              <w:t>Yêu</w:t>
            </w:r>
            <w:r w:rsidRPr="002F2B82">
              <w:rPr>
                <w:spacing w:val="-3"/>
                <w:sz w:val="26"/>
                <w:szCs w:val="26"/>
              </w:rPr>
              <w:t xml:space="preserve"> </w:t>
            </w:r>
            <w:r w:rsidRPr="002F2B82">
              <w:rPr>
                <w:sz w:val="26"/>
                <w:szCs w:val="26"/>
              </w:rPr>
              <w:t>cầu</w:t>
            </w:r>
            <w:r w:rsidRPr="002F2B82">
              <w:rPr>
                <w:spacing w:val="-3"/>
                <w:sz w:val="26"/>
                <w:szCs w:val="26"/>
              </w:rPr>
              <w:t xml:space="preserve"> </w:t>
            </w:r>
            <w:r w:rsidRPr="002F2B82">
              <w:rPr>
                <w:sz w:val="26"/>
                <w:szCs w:val="26"/>
              </w:rPr>
              <w:t>bảo</w:t>
            </w:r>
            <w:r w:rsidRPr="002F2B82">
              <w:rPr>
                <w:spacing w:val="-3"/>
                <w:sz w:val="26"/>
                <w:szCs w:val="26"/>
              </w:rPr>
              <w:t xml:space="preserve"> </w:t>
            </w:r>
            <w:r w:rsidRPr="002F2B82">
              <w:rPr>
                <w:sz w:val="26"/>
                <w:szCs w:val="26"/>
              </w:rPr>
              <w:t>dưỡng</w:t>
            </w:r>
            <w:r w:rsidRPr="002F2B82">
              <w:rPr>
                <w:spacing w:val="-2"/>
                <w:sz w:val="26"/>
                <w:szCs w:val="26"/>
              </w:rPr>
              <w:t xml:space="preserve"> </w:t>
            </w:r>
            <w:r w:rsidRPr="002F2B82">
              <w:rPr>
                <w:sz w:val="26"/>
                <w:szCs w:val="26"/>
              </w:rPr>
              <w:t>ẩm</w:t>
            </w:r>
            <w:r w:rsidRPr="002F2B82">
              <w:rPr>
                <w:spacing w:val="-3"/>
                <w:sz w:val="26"/>
                <w:szCs w:val="26"/>
              </w:rPr>
              <w:t xml:space="preserve"> </w:t>
            </w:r>
            <w:r w:rsidRPr="002F2B82">
              <w:rPr>
                <w:sz w:val="26"/>
                <w:szCs w:val="26"/>
              </w:rPr>
              <w:t>tự</w:t>
            </w:r>
            <w:r w:rsidRPr="002F2B82">
              <w:rPr>
                <w:spacing w:val="-5"/>
                <w:sz w:val="26"/>
                <w:szCs w:val="26"/>
              </w:rPr>
              <w:t xml:space="preserve"> </w:t>
            </w:r>
            <w:r w:rsidRPr="002F2B82">
              <w:rPr>
                <w:spacing w:val="-4"/>
                <w:sz w:val="26"/>
                <w:szCs w:val="26"/>
              </w:rPr>
              <w:t>nhiên</w:t>
            </w:r>
          </w:p>
        </w:tc>
        <w:tc>
          <w:tcPr>
            <w:tcW w:w="2693" w:type="dxa"/>
          </w:tcPr>
          <w:p w14:paraId="450222F4" w14:textId="77777777" w:rsidR="000421C4" w:rsidRPr="002F2B82" w:rsidRDefault="000421C4" w:rsidP="00A67637">
            <w:pPr>
              <w:pStyle w:val="TableParagraph"/>
              <w:spacing w:before="80" w:after="80"/>
              <w:ind w:left="7" w:right="8"/>
              <w:rPr>
                <w:sz w:val="26"/>
                <w:szCs w:val="26"/>
              </w:rPr>
            </w:pPr>
            <w:r w:rsidRPr="002F2B82">
              <w:rPr>
                <w:sz w:val="26"/>
                <w:szCs w:val="26"/>
              </w:rPr>
              <w:t>TCVN</w:t>
            </w:r>
            <w:r w:rsidRPr="002F2B82">
              <w:rPr>
                <w:spacing w:val="-3"/>
                <w:sz w:val="26"/>
                <w:szCs w:val="26"/>
              </w:rPr>
              <w:t xml:space="preserve"> </w:t>
            </w:r>
            <w:r w:rsidRPr="002F2B82">
              <w:rPr>
                <w:spacing w:val="-2"/>
                <w:sz w:val="26"/>
                <w:szCs w:val="26"/>
              </w:rPr>
              <w:t>8828:2011</w:t>
            </w:r>
          </w:p>
        </w:tc>
      </w:tr>
    </w:tbl>
    <w:p w14:paraId="119BFA00" w14:textId="6F9EA1EC" w:rsidR="00D132C3" w:rsidRDefault="000421C4" w:rsidP="000421C4">
      <w:pPr>
        <w:tabs>
          <w:tab w:val="left" w:pos="851"/>
        </w:tabs>
        <w:spacing w:before="120" w:after="120"/>
        <w:jc w:val="both"/>
        <w:rPr>
          <w:rFonts w:ascii="Times New Roman" w:hAnsi="Times New Roman"/>
          <w:spacing w:val="-2"/>
          <w:sz w:val="26"/>
          <w:szCs w:val="26"/>
        </w:rPr>
      </w:pPr>
      <w:r>
        <w:rPr>
          <w:rFonts w:ascii="Times New Roman" w:hAnsi="Times New Roman"/>
          <w:sz w:val="26"/>
          <w:szCs w:val="26"/>
        </w:rPr>
        <w:tab/>
      </w:r>
      <w:r w:rsidRPr="000421C4">
        <w:rPr>
          <w:rFonts w:ascii="Times New Roman" w:hAnsi="Times New Roman"/>
          <w:sz w:val="26"/>
          <w:szCs w:val="26"/>
        </w:rPr>
        <w:t>Và</w:t>
      </w:r>
      <w:r w:rsidRPr="000421C4">
        <w:rPr>
          <w:rFonts w:ascii="Times New Roman" w:hAnsi="Times New Roman"/>
          <w:spacing w:val="-2"/>
          <w:sz w:val="26"/>
          <w:szCs w:val="26"/>
        </w:rPr>
        <w:t xml:space="preserve"> </w:t>
      </w:r>
      <w:r w:rsidRPr="000421C4">
        <w:rPr>
          <w:rFonts w:ascii="Times New Roman" w:hAnsi="Times New Roman"/>
          <w:sz w:val="26"/>
          <w:szCs w:val="26"/>
        </w:rPr>
        <w:t>một</w:t>
      </w:r>
      <w:r w:rsidRPr="000421C4">
        <w:rPr>
          <w:rFonts w:ascii="Times New Roman" w:hAnsi="Times New Roman"/>
          <w:spacing w:val="-5"/>
          <w:sz w:val="26"/>
          <w:szCs w:val="26"/>
        </w:rPr>
        <w:t xml:space="preserve"> </w:t>
      </w:r>
      <w:r w:rsidRPr="000421C4">
        <w:rPr>
          <w:rFonts w:ascii="Times New Roman" w:hAnsi="Times New Roman"/>
          <w:sz w:val="26"/>
          <w:szCs w:val="26"/>
        </w:rPr>
        <w:t>số</w:t>
      </w:r>
      <w:r w:rsidRPr="000421C4">
        <w:rPr>
          <w:rFonts w:ascii="Times New Roman" w:hAnsi="Times New Roman"/>
          <w:spacing w:val="-4"/>
          <w:sz w:val="26"/>
          <w:szCs w:val="26"/>
        </w:rPr>
        <w:t xml:space="preserve"> </w:t>
      </w:r>
      <w:r w:rsidRPr="000421C4">
        <w:rPr>
          <w:rFonts w:ascii="Times New Roman" w:hAnsi="Times New Roman"/>
          <w:sz w:val="26"/>
          <w:szCs w:val="26"/>
        </w:rPr>
        <w:t>tiêu</w:t>
      </w:r>
      <w:r w:rsidRPr="000421C4">
        <w:rPr>
          <w:rFonts w:ascii="Times New Roman" w:hAnsi="Times New Roman"/>
          <w:spacing w:val="-4"/>
          <w:sz w:val="26"/>
          <w:szCs w:val="26"/>
        </w:rPr>
        <w:t xml:space="preserve"> </w:t>
      </w:r>
      <w:r w:rsidRPr="000421C4">
        <w:rPr>
          <w:rFonts w:ascii="Times New Roman" w:hAnsi="Times New Roman"/>
          <w:sz w:val="26"/>
          <w:szCs w:val="26"/>
        </w:rPr>
        <w:t>chuẩn,</w:t>
      </w:r>
      <w:r w:rsidRPr="000421C4">
        <w:rPr>
          <w:rFonts w:ascii="Times New Roman" w:hAnsi="Times New Roman"/>
          <w:spacing w:val="-1"/>
          <w:sz w:val="26"/>
          <w:szCs w:val="26"/>
        </w:rPr>
        <w:t xml:space="preserve"> </w:t>
      </w:r>
      <w:r w:rsidRPr="000421C4">
        <w:rPr>
          <w:rFonts w:ascii="Times New Roman" w:hAnsi="Times New Roman"/>
          <w:sz w:val="26"/>
          <w:szCs w:val="26"/>
        </w:rPr>
        <w:t>quy</w:t>
      </w:r>
      <w:r w:rsidRPr="000421C4">
        <w:rPr>
          <w:rFonts w:ascii="Times New Roman" w:hAnsi="Times New Roman"/>
          <w:spacing w:val="-4"/>
          <w:sz w:val="26"/>
          <w:szCs w:val="26"/>
        </w:rPr>
        <w:t xml:space="preserve"> </w:t>
      </w:r>
      <w:r w:rsidRPr="000421C4">
        <w:rPr>
          <w:rFonts w:ascii="Times New Roman" w:hAnsi="Times New Roman"/>
          <w:sz w:val="26"/>
          <w:szCs w:val="26"/>
        </w:rPr>
        <w:t>trình</w:t>
      </w:r>
      <w:r w:rsidRPr="000421C4">
        <w:rPr>
          <w:rFonts w:ascii="Times New Roman" w:hAnsi="Times New Roman"/>
          <w:spacing w:val="-4"/>
          <w:sz w:val="26"/>
          <w:szCs w:val="26"/>
        </w:rPr>
        <w:t xml:space="preserve"> </w:t>
      </w:r>
      <w:r w:rsidRPr="000421C4">
        <w:rPr>
          <w:rFonts w:ascii="Times New Roman" w:hAnsi="Times New Roman"/>
          <w:sz w:val="26"/>
          <w:szCs w:val="26"/>
        </w:rPr>
        <w:t>và</w:t>
      </w:r>
      <w:r w:rsidRPr="000421C4">
        <w:rPr>
          <w:rFonts w:ascii="Times New Roman" w:hAnsi="Times New Roman"/>
          <w:spacing w:val="-3"/>
          <w:sz w:val="26"/>
          <w:szCs w:val="26"/>
        </w:rPr>
        <w:t xml:space="preserve"> </w:t>
      </w:r>
      <w:r w:rsidRPr="000421C4">
        <w:rPr>
          <w:rFonts w:ascii="Times New Roman" w:hAnsi="Times New Roman"/>
          <w:sz w:val="26"/>
          <w:szCs w:val="26"/>
        </w:rPr>
        <w:t>quy</w:t>
      </w:r>
      <w:r w:rsidRPr="000421C4">
        <w:rPr>
          <w:rFonts w:ascii="Times New Roman" w:hAnsi="Times New Roman"/>
          <w:spacing w:val="-3"/>
          <w:sz w:val="26"/>
          <w:szCs w:val="26"/>
        </w:rPr>
        <w:t xml:space="preserve"> </w:t>
      </w:r>
      <w:r w:rsidRPr="000421C4">
        <w:rPr>
          <w:rFonts w:ascii="Times New Roman" w:hAnsi="Times New Roman"/>
          <w:sz w:val="26"/>
          <w:szCs w:val="26"/>
        </w:rPr>
        <w:t>phạm</w:t>
      </w:r>
      <w:r w:rsidRPr="000421C4">
        <w:rPr>
          <w:rFonts w:ascii="Times New Roman" w:hAnsi="Times New Roman"/>
          <w:spacing w:val="-4"/>
          <w:sz w:val="26"/>
          <w:szCs w:val="26"/>
        </w:rPr>
        <w:t xml:space="preserve"> </w:t>
      </w:r>
      <w:r w:rsidRPr="000421C4">
        <w:rPr>
          <w:rFonts w:ascii="Times New Roman" w:hAnsi="Times New Roman"/>
          <w:sz w:val="26"/>
          <w:szCs w:val="26"/>
        </w:rPr>
        <w:t>hiện</w:t>
      </w:r>
      <w:r w:rsidRPr="000421C4">
        <w:rPr>
          <w:rFonts w:ascii="Times New Roman" w:hAnsi="Times New Roman"/>
          <w:spacing w:val="-3"/>
          <w:sz w:val="26"/>
          <w:szCs w:val="26"/>
        </w:rPr>
        <w:t xml:space="preserve"> </w:t>
      </w:r>
      <w:r w:rsidRPr="000421C4">
        <w:rPr>
          <w:rFonts w:ascii="Times New Roman" w:hAnsi="Times New Roman"/>
          <w:sz w:val="26"/>
          <w:szCs w:val="26"/>
        </w:rPr>
        <w:t>hành</w:t>
      </w:r>
      <w:r w:rsidRPr="000421C4">
        <w:rPr>
          <w:rFonts w:ascii="Times New Roman" w:hAnsi="Times New Roman"/>
          <w:spacing w:val="-4"/>
          <w:sz w:val="26"/>
          <w:szCs w:val="26"/>
        </w:rPr>
        <w:t xml:space="preserve"> </w:t>
      </w:r>
      <w:r w:rsidRPr="000421C4">
        <w:rPr>
          <w:rFonts w:ascii="Times New Roman" w:hAnsi="Times New Roman"/>
          <w:spacing w:val="-2"/>
          <w:sz w:val="26"/>
          <w:szCs w:val="26"/>
        </w:rPr>
        <w:t>khác.</w:t>
      </w:r>
    </w:p>
    <w:p w14:paraId="33B6D3E5" w14:textId="1FDBF91F" w:rsidR="00F65609" w:rsidRPr="00F65609" w:rsidRDefault="00F65609" w:rsidP="000421C4">
      <w:pPr>
        <w:tabs>
          <w:tab w:val="left" w:pos="851"/>
        </w:tabs>
        <w:spacing w:before="120" w:after="120"/>
        <w:jc w:val="both"/>
        <w:rPr>
          <w:rFonts w:ascii="Times New Roman" w:hAnsi="Times New Roman"/>
          <w:color w:val="000000"/>
          <w:sz w:val="144"/>
          <w:szCs w:val="144"/>
        </w:rPr>
      </w:pPr>
    </w:p>
    <w:p w14:paraId="54F0D83A" w14:textId="3D473F29" w:rsidR="00F65609" w:rsidRDefault="00F65609" w:rsidP="000421C4">
      <w:pPr>
        <w:tabs>
          <w:tab w:val="left" w:pos="851"/>
        </w:tabs>
        <w:spacing w:before="120" w:after="120"/>
        <w:jc w:val="both"/>
        <w:rPr>
          <w:rFonts w:ascii="Times New Roman" w:hAnsi="Times New Roman"/>
          <w:color w:val="000000"/>
          <w:sz w:val="144"/>
          <w:szCs w:val="144"/>
        </w:rPr>
      </w:pPr>
    </w:p>
    <w:p w14:paraId="714EDC30" w14:textId="77777777" w:rsidR="00F65609" w:rsidRPr="00F65609" w:rsidRDefault="00F65609" w:rsidP="000421C4">
      <w:pPr>
        <w:tabs>
          <w:tab w:val="left" w:pos="851"/>
        </w:tabs>
        <w:spacing w:before="120" w:after="120"/>
        <w:jc w:val="both"/>
        <w:rPr>
          <w:rFonts w:ascii="Times New Roman" w:hAnsi="Times New Roman"/>
          <w:color w:val="000000"/>
          <w:sz w:val="144"/>
          <w:szCs w:val="144"/>
        </w:rPr>
      </w:pPr>
    </w:p>
    <w:p w14:paraId="49C918A8" w14:textId="77777777" w:rsidR="00F65609" w:rsidRPr="000421C4" w:rsidRDefault="00F65609" w:rsidP="000421C4">
      <w:pPr>
        <w:tabs>
          <w:tab w:val="left" w:pos="851"/>
        </w:tabs>
        <w:spacing w:before="120" w:after="120"/>
        <w:jc w:val="both"/>
        <w:rPr>
          <w:rFonts w:ascii="Times New Roman" w:hAnsi="Times New Roman"/>
          <w:color w:val="000000"/>
          <w:sz w:val="26"/>
          <w:szCs w:val="26"/>
        </w:rPr>
      </w:pPr>
    </w:p>
    <w:p w14:paraId="748EC23A" w14:textId="2DC9530B" w:rsidR="006B6D57" w:rsidRDefault="00134B61" w:rsidP="006B6D57">
      <w:pPr>
        <w:pStyle w:val="Heading1"/>
        <w:numPr>
          <w:ilvl w:val="0"/>
          <w:numId w:val="0"/>
        </w:numPr>
        <w:spacing w:before="240" w:after="120" w:line="276" w:lineRule="auto"/>
        <w:rPr>
          <w:rFonts w:ascii="Times New Roman" w:hAnsi="Times New Roman"/>
          <w:b/>
          <w:i w:val="0"/>
          <w:iCs/>
          <w:color w:val="000000"/>
          <w:sz w:val="32"/>
          <w:szCs w:val="26"/>
          <w:lang w:val="en-US"/>
        </w:rPr>
      </w:pPr>
      <w:bookmarkStart w:id="93" w:name="_Toc200810282"/>
      <w:bookmarkStart w:id="94" w:name="_Toc210313426"/>
      <w:r w:rsidRPr="00215F13">
        <w:rPr>
          <w:rFonts w:ascii="Times New Roman" w:hAnsi="Times New Roman"/>
          <w:b/>
          <w:i w:val="0"/>
          <w:iCs/>
          <w:color w:val="000000"/>
          <w:sz w:val="32"/>
          <w:szCs w:val="26"/>
          <w:lang w:val="de-DE"/>
        </w:rPr>
        <w:lastRenderedPageBreak/>
        <w:t xml:space="preserve">PHẦN 2: </w:t>
      </w:r>
      <w:r w:rsidRPr="00215F13">
        <w:rPr>
          <w:rFonts w:ascii="Times New Roman" w:hAnsi="Times New Roman"/>
          <w:b/>
          <w:i w:val="0"/>
          <w:iCs/>
          <w:color w:val="000000"/>
          <w:sz w:val="32"/>
          <w:szCs w:val="26"/>
          <w:lang w:val="en-US"/>
        </w:rPr>
        <w:t>GIẢI PHÁP THIẾT KẾ</w:t>
      </w:r>
      <w:bookmarkEnd w:id="93"/>
      <w:bookmarkEnd w:id="94"/>
      <w:r w:rsidR="0044432A">
        <w:rPr>
          <w:rFonts w:ascii="Times New Roman" w:hAnsi="Times New Roman"/>
          <w:b/>
          <w:i w:val="0"/>
          <w:iCs/>
          <w:color w:val="000000"/>
          <w:sz w:val="32"/>
          <w:szCs w:val="26"/>
          <w:lang w:val="en-US"/>
        </w:rPr>
        <w:t xml:space="preserve"> </w:t>
      </w:r>
    </w:p>
    <w:p w14:paraId="173CE195" w14:textId="45B781F9" w:rsidR="00A73860" w:rsidRPr="00A73860" w:rsidRDefault="00A73860" w:rsidP="00A53D9C">
      <w:pPr>
        <w:pStyle w:val="Heading1"/>
        <w:numPr>
          <w:ilvl w:val="0"/>
          <w:numId w:val="12"/>
        </w:numPr>
        <w:spacing w:before="120" w:after="120"/>
        <w:jc w:val="both"/>
        <w:rPr>
          <w:rFonts w:ascii="Times New Roman" w:hAnsi="Times New Roman"/>
          <w:b/>
          <w:i w:val="0"/>
          <w:szCs w:val="26"/>
        </w:rPr>
      </w:pPr>
      <w:bookmarkStart w:id="95" w:name="_Toc210313427"/>
      <w:bookmarkStart w:id="96" w:name="_Toc200810283"/>
      <w:r>
        <w:rPr>
          <w:rFonts w:ascii="Times New Roman" w:hAnsi="Times New Roman"/>
          <w:b/>
          <w:i w:val="0"/>
          <w:szCs w:val="26"/>
        </w:rPr>
        <w:t>Giải pháp kiến trúc các hạng mục dân dụng:</w:t>
      </w:r>
      <w:bookmarkEnd w:id="95"/>
    </w:p>
    <w:p w14:paraId="0272B829" w14:textId="1F839D79" w:rsidR="00F41AFE" w:rsidRPr="00F41AFE" w:rsidRDefault="0044432A" w:rsidP="00A53D9C">
      <w:pPr>
        <w:pStyle w:val="Heading1"/>
        <w:numPr>
          <w:ilvl w:val="0"/>
          <w:numId w:val="7"/>
        </w:numPr>
        <w:spacing w:before="120" w:after="120"/>
        <w:ind w:left="0" w:firstLine="284"/>
        <w:jc w:val="both"/>
        <w:rPr>
          <w:rFonts w:ascii="Times New Roman" w:hAnsi="Times New Roman"/>
          <w:b/>
          <w:i w:val="0"/>
          <w:szCs w:val="26"/>
        </w:rPr>
      </w:pPr>
      <w:bookmarkStart w:id="97" w:name="_Toc210313428"/>
      <w:r>
        <w:rPr>
          <w:rFonts w:ascii="Times New Roman" w:hAnsi="Times New Roman"/>
          <w:b/>
          <w:i w:val="0"/>
          <w:szCs w:val="26"/>
          <w:lang w:val="en-US"/>
        </w:rPr>
        <w:t>Khối chính</w:t>
      </w:r>
      <w:r w:rsidR="00F41AFE" w:rsidRPr="00F41AFE">
        <w:rPr>
          <w:rFonts w:ascii="Times New Roman" w:hAnsi="Times New Roman"/>
          <w:b/>
          <w:i w:val="0"/>
          <w:szCs w:val="26"/>
        </w:rPr>
        <w:t>:</w:t>
      </w:r>
      <w:bookmarkEnd w:id="96"/>
      <w:bookmarkEnd w:id="97"/>
      <w:r w:rsidR="00F41AFE" w:rsidRPr="00F41AFE">
        <w:rPr>
          <w:rFonts w:ascii="Times New Roman" w:hAnsi="Times New Roman"/>
          <w:b/>
          <w:i w:val="0"/>
          <w:szCs w:val="26"/>
        </w:rPr>
        <w:t xml:space="preserve"> </w:t>
      </w:r>
    </w:p>
    <w:p w14:paraId="70089DE4" w14:textId="77777777" w:rsidR="0044432A" w:rsidRPr="0044432A" w:rsidRDefault="0044432A"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44432A">
        <w:rPr>
          <w:rFonts w:ascii="Times New Roman" w:hAnsi="Times New Roman"/>
          <w:sz w:val="26"/>
          <w:szCs w:val="26"/>
          <w:lang w:val="de-DE"/>
        </w:rPr>
        <w:t>Xây dựng 10 phòng chức năng: Quy mô 02 tầng (01 tầng trệt, 01 tầng lầu). Tổng</w:t>
      </w:r>
      <w:r w:rsidRPr="0044432A">
        <w:rPr>
          <w:rFonts w:ascii="Times New Roman" w:hAnsi="Times New Roman"/>
          <w:sz w:val="26"/>
          <w:szCs w:val="26"/>
          <w:lang w:val="de-DE"/>
        </w:rPr>
        <w:br/>
        <w:t>diện tích sàn sử dụng khoảng 605,3m2. Nền nhà (cốt ±0.000) cao hơn mặt sân hoàn thiện</w:t>
      </w:r>
      <w:r w:rsidRPr="0044432A">
        <w:rPr>
          <w:rFonts w:ascii="Times New Roman" w:hAnsi="Times New Roman"/>
          <w:sz w:val="26"/>
          <w:szCs w:val="26"/>
          <w:lang w:val="de-DE"/>
        </w:rPr>
        <w:br/>
        <w:t>0,60m và chiều cao toàn bộ nhà 12,35m (so với cốt sân đan), chiều cao các tầng: tầng</w:t>
      </w:r>
      <w:r w:rsidRPr="0044432A">
        <w:rPr>
          <w:rFonts w:ascii="Times New Roman" w:hAnsi="Times New Roman"/>
          <w:sz w:val="26"/>
          <w:szCs w:val="26"/>
          <w:lang w:val="de-DE"/>
        </w:rPr>
        <w:br/>
        <w:t>trệt 3,9m, lầu 1: 3,6m. Giao thông theo phương ngang: Sử dụng hành lang trước rộng</w:t>
      </w:r>
      <w:r w:rsidRPr="0044432A">
        <w:rPr>
          <w:rFonts w:ascii="Times New Roman" w:hAnsi="Times New Roman"/>
          <w:sz w:val="26"/>
          <w:szCs w:val="26"/>
          <w:lang w:val="de-DE"/>
        </w:rPr>
        <w:br/>
        <w:t>2,7m; hành lang sau rộng 3,0m; theo phương đứng sử dụng 1 cầu thang bộ.</w:t>
      </w:r>
    </w:p>
    <w:p w14:paraId="159E15B0" w14:textId="77777777" w:rsidR="0044432A" w:rsidRPr="0044432A" w:rsidRDefault="0044432A"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44432A">
        <w:rPr>
          <w:rFonts w:ascii="Times New Roman" w:hAnsi="Times New Roman"/>
          <w:sz w:val="26"/>
          <w:szCs w:val="26"/>
          <w:lang w:val="de-DE"/>
        </w:rPr>
        <w:t>Xây dựng 02 phòng học + 05 phòng chức năng: Quy mô 02 tầng (01 trệt, 01</w:t>
      </w:r>
      <w:r w:rsidRPr="0044432A">
        <w:rPr>
          <w:rFonts w:ascii="Times New Roman" w:hAnsi="Times New Roman"/>
          <w:sz w:val="26"/>
          <w:szCs w:val="26"/>
          <w:lang w:val="de-DE"/>
        </w:rPr>
        <w:br/>
        <w:t>lầu). Tổng diện tích sàn sử dụng khoảng 805,5m2. Nền nhà (cốt ±0.000) cao hơn mặt</w:t>
      </w:r>
      <w:r w:rsidRPr="0044432A">
        <w:rPr>
          <w:rFonts w:ascii="Times New Roman" w:hAnsi="Times New Roman"/>
          <w:sz w:val="26"/>
          <w:szCs w:val="26"/>
          <w:lang w:val="de-DE"/>
        </w:rPr>
        <w:br/>
        <w:t>sân hoàn thiện 0,60m và chiều cao toàn bộ nhà 12,35m (so với cốt sân đan), chiều cao</w:t>
      </w:r>
      <w:r w:rsidRPr="0044432A">
        <w:rPr>
          <w:rFonts w:ascii="Times New Roman" w:hAnsi="Times New Roman"/>
          <w:sz w:val="26"/>
          <w:szCs w:val="26"/>
          <w:lang w:val="de-DE"/>
        </w:rPr>
        <w:br/>
        <w:t>các tầng: tầng trệt 3,9m, lầu 1: 3,6m. Giao thông theo phương ngang: Sử dụng hành</w:t>
      </w:r>
      <w:r w:rsidRPr="0044432A">
        <w:rPr>
          <w:rFonts w:ascii="Times New Roman" w:hAnsi="Times New Roman"/>
          <w:sz w:val="26"/>
          <w:szCs w:val="26"/>
          <w:lang w:val="de-DE"/>
        </w:rPr>
        <w:br/>
        <w:t>lang trước rộng 2,7m; hành lang sau rộng 3,0m; theo phương đứng sử dụng 1 cầu</w:t>
      </w:r>
      <w:r w:rsidRPr="0044432A">
        <w:rPr>
          <w:rFonts w:ascii="Times New Roman" w:hAnsi="Times New Roman"/>
          <w:sz w:val="26"/>
          <w:szCs w:val="26"/>
          <w:lang w:val="de-DE"/>
        </w:rPr>
        <w:br/>
        <w:t>thang bộ.</w:t>
      </w:r>
    </w:p>
    <w:p w14:paraId="6CB2BD1A" w14:textId="77777777" w:rsidR="0044432A" w:rsidRPr="0044432A" w:rsidRDefault="0044432A"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44432A">
        <w:rPr>
          <w:rFonts w:ascii="Times New Roman" w:hAnsi="Times New Roman"/>
          <w:sz w:val="26"/>
          <w:szCs w:val="26"/>
          <w:lang w:val="de-DE"/>
        </w:rPr>
        <w:t>Xây dựng 08 phòng học: Quy mô 02 tầng (01 trệt, 01 lầu). Tổng diện tích sàn</w:t>
      </w:r>
      <w:r w:rsidRPr="0044432A">
        <w:rPr>
          <w:rFonts w:ascii="Times New Roman" w:hAnsi="Times New Roman"/>
          <w:sz w:val="26"/>
          <w:szCs w:val="26"/>
          <w:lang w:val="de-DE"/>
        </w:rPr>
        <w:br/>
        <w:t>sử dụng khoảng 1.807,72m2. Nền nhà (cốt ±0.000) cao hơn mặt sân hoàn thiện 0,60m</w:t>
      </w:r>
      <w:r w:rsidRPr="0044432A">
        <w:rPr>
          <w:rFonts w:ascii="Times New Roman" w:hAnsi="Times New Roman"/>
          <w:sz w:val="26"/>
          <w:szCs w:val="26"/>
          <w:lang w:val="de-DE"/>
        </w:rPr>
        <w:br/>
        <w:t xml:space="preserve">và chiều cao toàn bộ nhà 12,35m (so với cốt sân đan), chiều cao các tầng: tầng trệt </w:t>
      </w:r>
      <w:r w:rsidRPr="0044432A">
        <w:rPr>
          <w:rFonts w:ascii="Times New Roman" w:hAnsi="Times New Roman"/>
          <w:sz w:val="26"/>
          <w:szCs w:val="26"/>
          <w:lang w:val="de-DE"/>
        </w:rPr>
        <w:br/>
        <w:t>3,9m, lầu 1: 3,6m. Giao thông theo phương ngang: Sử dụng hành lang trước rộng</w:t>
      </w:r>
      <w:r w:rsidRPr="0044432A">
        <w:rPr>
          <w:rFonts w:ascii="Times New Roman" w:hAnsi="Times New Roman"/>
          <w:sz w:val="26"/>
          <w:szCs w:val="26"/>
          <w:lang w:val="de-DE"/>
        </w:rPr>
        <w:br/>
        <w:t>2,7m; hành lang sau rộng 3,0m; theo phương đứng sử dụng 1 cầu thang bộ.</w:t>
      </w:r>
    </w:p>
    <w:p w14:paraId="2701B89D" w14:textId="0517DED2" w:rsidR="00F41AFE" w:rsidRPr="00023D4B" w:rsidRDefault="0044432A"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44432A">
        <w:rPr>
          <w:rFonts w:ascii="Times New Roman" w:hAnsi="Times New Roman"/>
          <w:sz w:val="26"/>
          <w:szCs w:val="26"/>
          <w:lang w:val="de-DE"/>
        </w:rPr>
        <w:t>Cả 03 khối công trình kết hợp với nhau thành khối chữ U điển hình trong thiết kế trường học.</w:t>
      </w:r>
    </w:p>
    <w:p w14:paraId="4FB34A62" w14:textId="77777777" w:rsidR="00F41AFE" w:rsidRPr="00662459" w:rsidRDefault="00F41AFE" w:rsidP="00A53D9C">
      <w:pPr>
        <w:pStyle w:val="Heading1"/>
        <w:numPr>
          <w:ilvl w:val="1"/>
          <w:numId w:val="7"/>
        </w:numPr>
        <w:spacing w:before="120" w:after="120"/>
        <w:jc w:val="both"/>
        <w:rPr>
          <w:rFonts w:ascii="Times New Roman" w:hAnsi="Times New Roman"/>
          <w:b/>
          <w:bCs/>
          <w:i w:val="0"/>
          <w:szCs w:val="26"/>
        </w:rPr>
      </w:pPr>
      <w:bookmarkStart w:id="98" w:name="_Toc197679300"/>
      <w:bookmarkStart w:id="99" w:name="_Toc200609762"/>
      <w:bookmarkStart w:id="100" w:name="_Toc200810284"/>
      <w:bookmarkStart w:id="101" w:name="_Toc210313429"/>
      <w:r w:rsidRPr="00662459">
        <w:rPr>
          <w:rFonts w:ascii="Times New Roman" w:hAnsi="Times New Roman"/>
          <w:b/>
          <w:bCs/>
          <w:i w:val="0"/>
          <w:szCs w:val="26"/>
        </w:rPr>
        <w:t>Tường:</w:t>
      </w:r>
      <w:bookmarkEnd w:id="98"/>
      <w:bookmarkEnd w:id="99"/>
      <w:bookmarkEnd w:id="100"/>
      <w:bookmarkEnd w:id="101"/>
    </w:p>
    <w:p w14:paraId="2C396A65" w14:textId="77777777" w:rsidR="00F41AFE" w:rsidRPr="002D16D9" w:rsidRDefault="00F41AFE"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2D16D9">
        <w:rPr>
          <w:rFonts w:ascii="Times New Roman" w:hAnsi="Times New Roman"/>
          <w:sz w:val="26"/>
          <w:szCs w:val="26"/>
          <w:lang w:val="de-DE"/>
        </w:rPr>
        <w:t xml:space="preserve">Tường bao che, tường ngăn xây gạch ống mác 75   </w:t>
      </w:r>
    </w:p>
    <w:p w14:paraId="6FCED027" w14:textId="11A6FB4A" w:rsid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Tường bó n</w:t>
      </w:r>
      <w:r w:rsidR="0051313C">
        <w:rPr>
          <w:rFonts w:ascii="Times New Roman" w:hAnsi="Times New Roman"/>
          <w:sz w:val="26"/>
          <w:szCs w:val="26"/>
          <w:lang w:val="de-DE"/>
        </w:rPr>
        <w:t>ề</w:t>
      </w:r>
      <w:r w:rsidRPr="00652A14">
        <w:rPr>
          <w:rFonts w:ascii="Times New Roman" w:hAnsi="Times New Roman"/>
          <w:sz w:val="26"/>
          <w:szCs w:val="26"/>
          <w:lang w:val="de-DE"/>
        </w:rPr>
        <w:t xml:space="preserve">n xây gạch thẻ không nung 40x80x180, </w:t>
      </w:r>
      <w:r w:rsidR="0051313C" w:rsidRPr="00652A14">
        <w:rPr>
          <w:rFonts w:ascii="Times New Roman" w:hAnsi="Times New Roman"/>
          <w:sz w:val="26"/>
          <w:szCs w:val="26"/>
          <w:lang w:val="de-DE"/>
        </w:rPr>
        <w:t>M75</w:t>
      </w:r>
      <w:r w:rsidRPr="00652A14">
        <w:rPr>
          <w:rFonts w:ascii="Times New Roman" w:hAnsi="Times New Roman"/>
          <w:sz w:val="26"/>
          <w:szCs w:val="26"/>
          <w:lang w:val="de-DE"/>
        </w:rPr>
        <w:t xml:space="preserve">, </w:t>
      </w:r>
      <w:r w:rsidR="0051313C" w:rsidRPr="00652A14">
        <w:rPr>
          <w:rFonts w:ascii="Times New Roman" w:hAnsi="Times New Roman"/>
          <w:sz w:val="26"/>
          <w:szCs w:val="26"/>
          <w:lang w:val="de-DE"/>
        </w:rPr>
        <w:t>D200</w:t>
      </w:r>
      <w:r w:rsidRPr="00652A14">
        <w:rPr>
          <w:rFonts w:ascii="Times New Roman" w:hAnsi="Times New Roman"/>
          <w:sz w:val="26"/>
          <w:szCs w:val="26"/>
          <w:lang w:val="de-DE"/>
        </w:rPr>
        <w:t>. trát vữa mặt ngoài</w:t>
      </w:r>
    </w:p>
    <w:p w14:paraId="4780A2F9" w14:textId="2AFEEE2F" w:rsid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 xml:space="preserve">Tam cấp xây gạch thẻ không nung 40x80x180, vữa </w:t>
      </w:r>
      <w:r w:rsidR="0051313C" w:rsidRPr="00652A14">
        <w:rPr>
          <w:rFonts w:ascii="Times New Roman" w:hAnsi="Times New Roman"/>
          <w:sz w:val="26"/>
          <w:szCs w:val="26"/>
          <w:lang w:val="de-DE"/>
        </w:rPr>
        <w:t>M75</w:t>
      </w:r>
    </w:p>
    <w:p w14:paraId="1DF70008" w14:textId="13C6710B" w:rsidR="00652A14" w:rsidRPr="00FD7B42" w:rsidRDefault="00652A14" w:rsidP="00A53D9C">
      <w:pPr>
        <w:pStyle w:val="ListParagraph"/>
        <w:numPr>
          <w:ilvl w:val="0"/>
          <w:numId w:val="11"/>
        </w:numPr>
        <w:tabs>
          <w:tab w:val="left" w:pos="567"/>
        </w:tabs>
        <w:spacing w:before="120" w:after="120"/>
        <w:ind w:left="0" w:firstLine="284"/>
        <w:jc w:val="both"/>
        <w:rPr>
          <w:rFonts w:ascii="Times New Roman" w:hAnsi="Times New Roman"/>
          <w:color w:val="FF0000"/>
          <w:sz w:val="26"/>
          <w:szCs w:val="26"/>
          <w:lang w:val="de-DE"/>
        </w:rPr>
      </w:pPr>
      <w:r w:rsidRPr="00FD7B42">
        <w:rPr>
          <w:rFonts w:ascii="Times New Roman" w:hAnsi="Times New Roman"/>
          <w:color w:val="FF0000"/>
          <w:sz w:val="26"/>
          <w:szCs w:val="26"/>
          <w:lang w:val="de-DE"/>
        </w:rPr>
        <w:t xml:space="preserve">Hộp gen xây gạch thẻ </w:t>
      </w:r>
      <w:r w:rsidR="00FD7B42" w:rsidRPr="00FD7B42">
        <w:rPr>
          <w:rFonts w:ascii="Times New Roman" w:hAnsi="Times New Roman"/>
          <w:color w:val="FF0000"/>
          <w:sz w:val="26"/>
          <w:szCs w:val="26"/>
          <w:lang w:val="de-DE"/>
        </w:rPr>
        <w:t>đất nung</w:t>
      </w:r>
      <w:r w:rsidRPr="00FD7B42">
        <w:rPr>
          <w:rFonts w:ascii="Times New Roman" w:hAnsi="Times New Roman"/>
          <w:color w:val="FF0000"/>
          <w:sz w:val="26"/>
          <w:szCs w:val="26"/>
          <w:lang w:val="de-DE"/>
        </w:rPr>
        <w:t xml:space="preserve">, vữa </w:t>
      </w:r>
      <w:r w:rsidR="0051313C" w:rsidRPr="00FD7B42">
        <w:rPr>
          <w:rFonts w:ascii="Times New Roman" w:hAnsi="Times New Roman"/>
          <w:color w:val="FF0000"/>
          <w:sz w:val="26"/>
          <w:szCs w:val="26"/>
          <w:lang w:val="de-DE"/>
        </w:rPr>
        <w:t>M75</w:t>
      </w:r>
      <w:r w:rsidRPr="00FD7B42">
        <w:rPr>
          <w:rFonts w:ascii="Times New Roman" w:hAnsi="Times New Roman"/>
          <w:color w:val="FF0000"/>
          <w:sz w:val="26"/>
          <w:szCs w:val="26"/>
          <w:lang w:val="de-DE"/>
        </w:rPr>
        <w:t xml:space="preserve">, </w:t>
      </w:r>
      <w:r w:rsidR="0051313C" w:rsidRPr="00FD7B42">
        <w:rPr>
          <w:rFonts w:ascii="Times New Roman" w:hAnsi="Times New Roman"/>
          <w:color w:val="FF0000"/>
          <w:sz w:val="26"/>
          <w:szCs w:val="26"/>
          <w:lang w:val="de-DE"/>
        </w:rPr>
        <w:t>D100</w:t>
      </w:r>
    </w:p>
    <w:p w14:paraId="0EFDABCE" w14:textId="6AE15A48" w:rsid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 xml:space="preserve">Bậc cầu thang xây gạch thẻ, không nung 40x80x180, vữa </w:t>
      </w:r>
      <w:r w:rsidR="0051313C" w:rsidRPr="00652A14">
        <w:rPr>
          <w:rFonts w:ascii="Times New Roman" w:hAnsi="Times New Roman"/>
          <w:sz w:val="26"/>
          <w:szCs w:val="26"/>
          <w:lang w:val="de-DE"/>
        </w:rPr>
        <w:t>M75</w:t>
      </w:r>
    </w:p>
    <w:p w14:paraId="43A41007" w14:textId="34815C7B" w:rsidR="00652A14" w:rsidRP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 xml:space="preserve">Tường bao che xây gạch </w:t>
      </w:r>
      <w:r>
        <w:rPr>
          <w:rFonts w:ascii="Times New Roman" w:hAnsi="Times New Roman"/>
          <w:sz w:val="26"/>
          <w:szCs w:val="26"/>
          <w:lang w:val="de-DE"/>
        </w:rPr>
        <w:t xml:space="preserve">80x80x180, vữa </w:t>
      </w:r>
      <w:r w:rsidR="0051313C">
        <w:rPr>
          <w:rFonts w:ascii="Times New Roman" w:hAnsi="Times New Roman"/>
          <w:sz w:val="26"/>
          <w:szCs w:val="26"/>
          <w:lang w:val="de-DE"/>
        </w:rPr>
        <w:t>M75</w:t>
      </w:r>
      <w:r>
        <w:rPr>
          <w:rFonts w:ascii="Times New Roman" w:hAnsi="Times New Roman"/>
          <w:sz w:val="26"/>
          <w:szCs w:val="26"/>
          <w:lang w:val="de-DE"/>
        </w:rPr>
        <w:t xml:space="preserve">, </w:t>
      </w:r>
      <w:r w:rsidR="0051313C">
        <w:rPr>
          <w:rFonts w:ascii="Times New Roman" w:hAnsi="Times New Roman"/>
          <w:sz w:val="26"/>
          <w:szCs w:val="26"/>
          <w:lang w:val="de-DE"/>
        </w:rPr>
        <w:t>D200</w:t>
      </w:r>
    </w:p>
    <w:p w14:paraId="1B5C20C5" w14:textId="786EED10" w:rsid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 xml:space="preserve">Tường ngăn cách xây gạch không nung 80x80x180, vữa </w:t>
      </w:r>
      <w:r w:rsidR="0051313C" w:rsidRPr="00652A14">
        <w:rPr>
          <w:rFonts w:ascii="Times New Roman" w:hAnsi="Times New Roman"/>
          <w:sz w:val="26"/>
          <w:szCs w:val="26"/>
          <w:lang w:val="de-DE"/>
        </w:rPr>
        <w:t>M75</w:t>
      </w:r>
    </w:p>
    <w:p w14:paraId="66E91A99" w14:textId="2A243B8E" w:rsid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Tường lan can hành lang xây gạch không nung 40x80x180, vữa mác 75</w:t>
      </w:r>
    </w:p>
    <w:p w14:paraId="5BF9C7A6" w14:textId="0141DDF7" w:rsidR="00652A14" w:rsidRP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52A14">
        <w:rPr>
          <w:rFonts w:ascii="Times New Roman" w:hAnsi="Times New Roman"/>
          <w:sz w:val="26"/>
          <w:szCs w:val="26"/>
          <w:lang w:val="de-DE"/>
        </w:rPr>
        <w:t xml:space="preserve">Toàn bộ vữa trát </w:t>
      </w:r>
      <w:r w:rsidR="0051313C" w:rsidRPr="00652A14">
        <w:rPr>
          <w:rFonts w:ascii="Times New Roman" w:hAnsi="Times New Roman"/>
          <w:sz w:val="26"/>
          <w:szCs w:val="26"/>
          <w:lang w:val="de-DE"/>
        </w:rPr>
        <w:t>M75, D15</w:t>
      </w:r>
    </w:p>
    <w:p w14:paraId="3743B5C9" w14:textId="49918EA3" w:rsidR="00F41AFE" w:rsidRPr="00F24735" w:rsidRDefault="00652A14" w:rsidP="00A53D9C">
      <w:pPr>
        <w:pStyle w:val="ListParagraph"/>
        <w:numPr>
          <w:ilvl w:val="0"/>
          <w:numId w:val="11"/>
        </w:numPr>
        <w:tabs>
          <w:tab w:val="left" w:pos="567"/>
        </w:tabs>
        <w:spacing w:before="120" w:after="120"/>
        <w:ind w:left="0" w:firstLine="284"/>
        <w:jc w:val="both"/>
        <w:rPr>
          <w:rFonts w:ascii="Times New Roman" w:hAnsi="Times New Roman"/>
          <w:color w:val="FF0000"/>
          <w:sz w:val="26"/>
          <w:szCs w:val="26"/>
          <w:lang w:val="de-DE"/>
        </w:rPr>
      </w:pPr>
      <w:r w:rsidRPr="00F24735">
        <w:rPr>
          <w:rFonts w:ascii="Times New Roman" w:hAnsi="Times New Roman"/>
          <w:color w:val="FF0000"/>
          <w:sz w:val="26"/>
          <w:szCs w:val="26"/>
          <w:lang w:val="de-DE"/>
        </w:rPr>
        <w:t xml:space="preserve">Tường ngoài nhà và tường trong nhà </w:t>
      </w:r>
      <w:r w:rsidR="00F24735" w:rsidRPr="00F24735">
        <w:rPr>
          <w:rFonts w:ascii="Times New Roman" w:hAnsi="Times New Roman"/>
          <w:color w:val="FF0000"/>
          <w:sz w:val="26"/>
          <w:szCs w:val="26"/>
          <w:lang w:val="de-DE"/>
        </w:rPr>
        <w:t xml:space="preserve">bột </w:t>
      </w:r>
      <w:r w:rsidRPr="00F24735">
        <w:rPr>
          <w:rFonts w:ascii="Times New Roman" w:hAnsi="Times New Roman"/>
          <w:color w:val="FF0000"/>
          <w:sz w:val="26"/>
          <w:szCs w:val="26"/>
          <w:lang w:val="de-DE"/>
        </w:rPr>
        <w:t>bả 02 lớp, sơn 01 nước lót, 02 nước phủ</w:t>
      </w:r>
    </w:p>
    <w:p w14:paraId="49DC4080" w14:textId="30A266BE" w:rsidR="00652A14" w:rsidRPr="00652A14" w:rsidRDefault="00652A1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Pr>
          <w:rFonts w:ascii="Times New Roman" w:hAnsi="Times New Roman"/>
          <w:sz w:val="26"/>
          <w:szCs w:val="26"/>
          <w:lang w:val="de-DE"/>
        </w:rPr>
        <w:t>Vách nhà vệ sinh sử dụng tấm compact HPL dày 12mm</w:t>
      </w:r>
    </w:p>
    <w:p w14:paraId="3BA1BFEE" w14:textId="77777777" w:rsidR="00F41AFE" w:rsidRPr="00662459" w:rsidRDefault="00F41AFE" w:rsidP="00A53D9C">
      <w:pPr>
        <w:pStyle w:val="Heading1"/>
        <w:numPr>
          <w:ilvl w:val="1"/>
          <w:numId w:val="7"/>
        </w:numPr>
        <w:spacing w:before="120" w:after="120"/>
        <w:jc w:val="both"/>
        <w:rPr>
          <w:rFonts w:ascii="Times New Roman" w:hAnsi="Times New Roman"/>
          <w:b/>
          <w:bCs/>
          <w:i w:val="0"/>
          <w:szCs w:val="26"/>
        </w:rPr>
      </w:pPr>
      <w:bookmarkStart w:id="102" w:name="_Toc197679301"/>
      <w:bookmarkStart w:id="103" w:name="_Toc200609763"/>
      <w:bookmarkStart w:id="104" w:name="_Toc200810285"/>
      <w:bookmarkStart w:id="105" w:name="_Toc210313430"/>
      <w:r w:rsidRPr="00662459">
        <w:rPr>
          <w:rFonts w:ascii="Times New Roman" w:hAnsi="Times New Roman"/>
          <w:b/>
          <w:bCs/>
          <w:i w:val="0"/>
          <w:szCs w:val="26"/>
        </w:rPr>
        <w:t>Mái:</w:t>
      </w:r>
      <w:bookmarkEnd w:id="102"/>
      <w:bookmarkEnd w:id="103"/>
      <w:bookmarkEnd w:id="104"/>
      <w:bookmarkEnd w:id="105"/>
    </w:p>
    <w:p w14:paraId="7183490A" w14:textId="2550E714" w:rsidR="00CA23F6" w:rsidRPr="00CA23F6" w:rsidRDefault="00CA23F6"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CA23F6">
        <w:rPr>
          <w:rFonts w:ascii="Times New Roman" w:hAnsi="Times New Roman"/>
          <w:sz w:val="26"/>
          <w:szCs w:val="26"/>
          <w:lang w:val="de-DE"/>
        </w:rPr>
        <w:t>Mái lợp ngói 10 viên/m2</w:t>
      </w:r>
    </w:p>
    <w:p w14:paraId="5495FC84" w14:textId="1431AE0D" w:rsidR="00CA23F6" w:rsidRPr="00CA23F6" w:rsidRDefault="00CA23F6"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CA23F6">
        <w:rPr>
          <w:rFonts w:ascii="Times New Roman" w:hAnsi="Times New Roman"/>
          <w:sz w:val="26"/>
          <w:szCs w:val="26"/>
          <w:lang w:val="de-DE"/>
        </w:rPr>
        <w:t>Li tô thép hộp mạ kẽm 30x30x1.4, khoảng cách 3</w:t>
      </w:r>
      <w:r w:rsidR="00E8784F">
        <w:rPr>
          <w:rFonts w:ascii="Times New Roman" w:hAnsi="Times New Roman"/>
          <w:sz w:val="26"/>
          <w:szCs w:val="26"/>
          <w:lang w:val="de-DE"/>
        </w:rPr>
        <w:t>2</w:t>
      </w:r>
      <w:r w:rsidRPr="00CA23F6">
        <w:rPr>
          <w:rFonts w:ascii="Times New Roman" w:hAnsi="Times New Roman"/>
          <w:sz w:val="26"/>
          <w:szCs w:val="26"/>
          <w:lang w:val="de-DE"/>
        </w:rPr>
        <w:t>0mm</w:t>
      </w:r>
    </w:p>
    <w:p w14:paraId="190545C6" w14:textId="5654E3F7" w:rsidR="00CA23F6" w:rsidRPr="00CA23F6" w:rsidRDefault="00CA23F6"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CA23F6">
        <w:rPr>
          <w:rFonts w:ascii="Times New Roman" w:hAnsi="Times New Roman"/>
          <w:sz w:val="26"/>
          <w:szCs w:val="26"/>
          <w:lang w:val="de-DE"/>
        </w:rPr>
        <w:t>Cầu phong thép hộp mạ kẽm 30x60x1.4</w:t>
      </w:r>
      <w:r w:rsidR="00E8784F">
        <w:rPr>
          <w:rFonts w:ascii="Times New Roman" w:hAnsi="Times New Roman"/>
          <w:sz w:val="26"/>
          <w:szCs w:val="26"/>
          <w:lang w:val="de-DE"/>
        </w:rPr>
        <w:t>mm</w:t>
      </w:r>
      <w:r w:rsidRPr="00CA23F6">
        <w:rPr>
          <w:rFonts w:ascii="Times New Roman" w:hAnsi="Times New Roman"/>
          <w:sz w:val="26"/>
          <w:szCs w:val="26"/>
          <w:lang w:val="de-DE"/>
        </w:rPr>
        <w:t xml:space="preserve">, khoảng cách </w:t>
      </w:r>
      <w:r w:rsidR="00E8784F">
        <w:rPr>
          <w:rFonts w:ascii="Times New Roman" w:hAnsi="Times New Roman"/>
          <w:sz w:val="26"/>
          <w:szCs w:val="26"/>
          <w:lang w:val="de-DE"/>
        </w:rPr>
        <w:t>750</w:t>
      </w:r>
      <w:r w:rsidRPr="00CA23F6">
        <w:rPr>
          <w:rFonts w:ascii="Times New Roman" w:hAnsi="Times New Roman"/>
          <w:sz w:val="26"/>
          <w:szCs w:val="26"/>
          <w:lang w:val="de-DE"/>
        </w:rPr>
        <w:t>mm</w:t>
      </w:r>
    </w:p>
    <w:p w14:paraId="7A526D08" w14:textId="2C8CC4E3" w:rsidR="00CA23F6" w:rsidRPr="00F24735" w:rsidRDefault="00CA23F6" w:rsidP="00A53D9C">
      <w:pPr>
        <w:pStyle w:val="ListParagraph"/>
        <w:numPr>
          <w:ilvl w:val="0"/>
          <w:numId w:val="11"/>
        </w:numPr>
        <w:tabs>
          <w:tab w:val="left" w:pos="567"/>
        </w:tabs>
        <w:spacing w:before="120" w:after="120"/>
        <w:ind w:left="0" w:firstLine="284"/>
        <w:jc w:val="both"/>
        <w:rPr>
          <w:rFonts w:ascii="Times New Roman" w:hAnsi="Times New Roman"/>
          <w:color w:val="FF0000"/>
          <w:sz w:val="26"/>
          <w:szCs w:val="26"/>
          <w:lang w:val="de-DE"/>
        </w:rPr>
      </w:pPr>
      <w:r w:rsidRPr="00F24735">
        <w:rPr>
          <w:rFonts w:ascii="Times New Roman" w:hAnsi="Times New Roman"/>
          <w:color w:val="FF0000"/>
          <w:sz w:val="26"/>
          <w:szCs w:val="26"/>
          <w:lang w:val="de-DE"/>
        </w:rPr>
        <w:t xml:space="preserve">Xà gồ thép mạ kẽm </w:t>
      </w:r>
      <w:r w:rsidR="00F24735" w:rsidRPr="00F24735">
        <w:rPr>
          <w:rFonts w:ascii="Times New Roman" w:hAnsi="Times New Roman"/>
          <w:color w:val="FF0000"/>
          <w:sz w:val="26"/>
          <w:szCs w:val="26"/>
          <w:lang w:val="de-DE"/>
        </w:rPr>
        <w:t>C</w:t>
      </w:r>
      <w:r w:rsidRPr="00F24735">
        <w:rPr>
          <w:rFonts w:ascii="Times New Roman" w:hAnsi="Times New Roman"/>
          <w:color w:val="FF0000"/>
          <w:sz w:val="26"/>
          <w:szCs w:val="26"/>
          <w:lang w:val="de-DE"/>
        </w:rPr>
        <w:t>150x50x2</w:t>
      </w:r>
      <w:r w:rsidR="0051313C" w:rsidRPr="00F24735">
        <w:rPr>
          <w:rFonts w:ascii="Times New Roman" w:hAnsi="Times New Roman"/>
          <w:color w:val="FF0000"/>
          <w:sz w:val="26"/>
          <w:szCs w:val="26"/>
          <w:lang w:val="de-DE"/>
        </w:rPr>
        <w:t>.5</w:t>
      </w:r>
      <w:r w:rsidR="00E8784F" w:rsidRPr="00F24735">
        <w:rPr>
          <w:rFonts w:ascii="Times New Roman" w:hAnsi="Times New Roman"/>
          <w:color w:val="FF0000"/>
          <w:sz w:val="26"/>
          <w:szCs w:val="26"/>
          <w:lang w:val="de-DE"/>
        </w:rPr>
        <w:t>mm</w:t>
      </w:r>
      <w:r w:rsidRPr="00F24735">
        <w:rPr>
          <w:rFonts w:ascii="Times New Roman" w:hAnsi="Times New Roman"/>
          <w:color w:val="FF0000"/>
          <w:sz w:val="26"/>
          <w:szCs w:val="26"/>
          <w:lang w:val="de-DE"/>
        </w:rPr>
        <w:t xml:space="preserve"> k/c </w:t>
      </w:r>
      <w:r w:rsidR="00E8784F" w:rsidRPr="00F24735">
        <w:rPr>
          <w:rFonts w:ascii="Times New Roman" w:hAnsi="Times New Roman"/>
          <w:color w:val="FF0000"/>
          <w:sz w:val="26"/>
          <w:szCs w:val="26"/>
          <w:lang w:val="de-DE"/>
        </w:rPr>
        <w:t>750</w:t>
      </w:r>
      <w:r w:rsidRPr="00F24735">
        <w:rPr>
          <w:rFonts w:ascii="Times New Roman" w:hAnsi="Times New Roman"/>
          <w:color w:val="FF0000"/>
          <w:sz w:val="26"/>
          <w:szCs w:val="26"/>
          <w:lang w:val="de-DE"/>
        </w:rPr>
        <w:t>mm</w:t>
      </w:r>
    </w:p>
    <w:p w14:paraId="4388B432" w14:textId="6B9A6AA3" w:rsidR="00F41AFE" w:rsidRDefault="00CA23F6"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CA23F6">
        <w:rPr>
          <w:rFonts w:ascii="Times New Roman" w:hAnsi="Times New Roman"/>
          <w:sz w:val="26"/>
          <w:szCs w:val="26"/>
          <w:lang w:val="de-DE"/>
        </w:rPr>
        <w:t>Vì kèo BTCT (xem kết cấu)</w:t>
      </w:r>
    </w:p>
    <w:p w14:paraId="1DF9E0BC" w14:textId="1FDFCFC2" w:rsidR="00CA23F6" w:rsidRPr="00CA23F6" w:rsidRDefault="00CA23F6" w:rsidP="00F65609">
      <w:pPr>
        <w:pStyle w:val="Heading1"/>
        <w:numPr>
          <w:ilvl w:val="1"/>
          <w:numId w:val="7"/>
        </w:numPr>
        <w:spacing w:before="140" w:after="140"/>
        <w:jc w:val="both"/>
        <w:rPr>
          <w:rFonts w:ascii="Times New Roman" w:hAnsi="Times New Roman"/>
          <w:b/>
          <w:bCs/>
          <w:i w:val="0"/>
          <w:szCs w:val="26"/>
        </w:rPr>
      </w:pPr>
      <w:bookmarkStart w:id="106" w:name="_Toc210313431"/>
      <w:r w:rsidRPr="00CA23F6">
        <w:rPr>
          <w:rFonts w:ascii="Times New Roman" w:hAnsi="Times New Roman"/>
          <w:b/>
          <w:bCs/>
          <w:i w:val="0"/>
          <w:szCs w:val="26"/>
        </w:rPr>
        <w:lastRenderedPageBreak/>
        <w:t>Trần:</w:t>
      </w:r>
      <w:bookmarkEnd w:id="106"/>
    </w:p>
    <w:p w14:paraId="7E7A760A" w14:textId="5E998EA7"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 xml:space="preserve">Tầng trệt: trần </w:t>
      </w:r>
      <w:r w:rsidR="00217123" w:rsidRPr="00CA23F6">
        <w:rPr>
          <w:rFonts w:ascii="Times New Roman" w:hAnsi="Times New Roman"/>
          <w:sz w:val="26"/>
          <w:szCs w:val="26"/>
          <w:lang w:val="de-DE"/>
        </w:rPr>
        <w:t>BTCT</w:t>
      </w:r>
      <w:r w:rsidRPr="00CA23F6">
        <w:rPr>
          <w:rFonts w:ascii="Times New Roman" w:hAnsi="Times New Roman"/>
          <w:sz w:val="26"/>
          <w:szCs w:val="26"/>
          <w:lang w:val="de-DE"/>
        </w:rPr>
        <w:t xml:space="preserve"> </w:t>
      </w:r>
      <w:r w:rsidR="00217123" w:rsidRPr="00217123">
        <w:rPr>
          <w:rFonts w:ascii="Times New Roman" w:hAnsi="Times New Roman"/>
          <w:color w:val="FF0000"/>
          <w:sz w:val="26"/>
          <w:szCs w:val="26"/>
          <w:lang w:val="de-DE"/>
        </w:rPr>
        <w:t xml:space="preserve">bột </w:t>
      </w:r>
      <w:r w:rsidRPr="00217123">
        <w:rPr>
          <w:rFonts w:ascii="Times New Roman" w:hAnsi="Times New Roman"/>
          <w:color w:val="FF0000"/>
          <w:sz w:val="26"/>
          <w:szCs w:val="26"/>
          <w:lang w:val="de-DE"/>
        </w:rPr>
        <w:t xml:space="preserve">bả </w:t>
      </w:r>
      <w:r w:rsidRPr="00CA23F6">
        <w:rPr>
          <w:rFonts w:ascii="Times New Roman" w:hAnsi="Times New Roman"/>
          <w:sz w:val="26"/>
          <w:szCs w:val="26"/>
          <w:lang w:val="de-DE"/>
        </w:rPr>
        <w:t>sơn 1 nước lót 2 nước phủ, riêng nhà vệ sinh đóng trần nhựa khổ 600x600, khung trần kẽm chuyên dụng.</w:t>
      </w:r>
    </w:p>
    <w:p w14:paraId="68321B91" w14:textId="6AB468A0" w:rsid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 xml:space="preserve">Tầng lầu: trần </w:t>
      </w:r>
      <w:r w:rsidR="00217123" w:rsidRPr="00CA23F6">
        <w:rPr>
          <w:rFonts w:ascii="Times New Roman" w:hAnsi="Times New Roman"/>
          <w:sz w:val="26"/>
          <w:szCs w:val="26"/>
          <w:lang w:val="de-DE"/>
        </w:rPr>
        <w:t>BTCT</w:t>
      </w:r>
      <w:r w:rsidRPr="00CA23F6">
        <w:rPr>
          <w:rFonts w:ascii="Times New Roman" w:hAnsi="Times New Roman"/>
          <w:sz w:val="26"/>
          <w:szCs w:val="26"/>
          <w:lang w:val="de-DE"/>
        </w:rPr>
        <w:t xml:space="preserve"> </w:t>
      </w:r>
      <w:r w:rsidR="00217123" w:rsidRPr="00217123">
        <w:rPr>
          <w:rFonts w:ascii="Times New Roman" w:hAnsi="Times New Roman"/>
          <w:color w:val="FF0000"/>
          <w:sz w:val="26"/>
          <w:szCs w:val="26"/>
          <w:lang w:val="de-DE"/>
        </w:rPr>
        <w:t xml:space="preserve">bột bả </w:t>
      </w:r>
      <w:r w:rsidRPr="00CA23F6">
        <w:rPr>
          <w:rFonts w:ascii="Times New Roman" w:hAnsi="Times New Roman"/>
          <w:sz w:val="26"/>
          <w:szCs w:val="26"/>
          <w:lang w:val="de-DE"/>
        </w:rPr>
        <w:t>sơn 1 nước lót 2 nước phủ, riêng nhà vệ sinh đóng trần nhựa khổ 600x600, khung trần kẽm chuyên dụng.</w:t>
      </w:r>
    </w:p>
    <w:p w14:paraId="74E9BAB1" w14:textId="001AA764" w:rsidR="00CA23F6" w:rsidRPr="00CA23F6" w:rsidRDefault="00CA23F6" w:rsidP="00F65609">
      <w:pPr>
        <w:pStyle w:val="Heading1"/>
        <w:numPr>
          <w:ilvl w:val="1"/>
          <w:numId w:val="7"/>
        </w:numPr>
        <w:spacing w:before="140" w:after="140"/>
        <w:jc w:val="both"/>
        <w:rPr>
          <w:rFonts w:ascii="Times New Roman" w:hAnsi="Times New Roman"/>
          <w:b/>
          <w:bCs/>
          <w:i w:val="0"/>
          <w:szCs w:val="26"/>
        </w:rPr>
      </w:pPr>
      <w:bookmarkStart w:id="107" w:name="_Toc210313432"/>
      <w:r w:rsidRPr="00CA23F6">
        <w:rPr>
          <w:rFonts w:ascii="Times New Roman" w:hAnsi="Times New Roman"/>
          <w:b/>
          <w:bCs/>
          <w:i w:val="0"/>
          <w:szCs w:val="26"/>
        </w:rPr>
        <w:t>Cửa đi và cửa sổ</w:t>
      </w:r>
      <w:r w:rsidRPr="00C637B5">
        <w:rPr>
          <w:rFonts w:ascii="Times New Roman" w:hAnsi="Times New Roman"/>
          <w:b/>
          <w:bCs/>
          <w:i w:val="0"/>
          <w:szCs w:val="26"/>
          <w:lang w:val="de-DE"/>
        </w:rPr>
        <w:t>:</w:t>
      </w:r>
      <w:bookmarkEnd w:id="107"/>
    </w:p>
    <w:p w14:paraId="391DE3C7" w14:textId="2A6A3C22" w:rsidR="00CA23F6" w:rsidRPr="00E85AA4" w:rsidRDefault="00CA23F6" w:rsidP="00F65609">
      <w:pPr>
        <w:pStyle w:val="ListParagraph"/>
        <w:numPr>
          <w:ilvl w:val="0"/>
          <w:numId w:val="11"/>
        </w:numPr>
        <w:tabs>
          <w:tab w:val="left" w:pos="567"/>
        </w:tabs>
        <w:spacing w:before="140" w:after="140"/>
        <w:ind w:left="0" w:firstLine="284"/>
        <w:jc w:val="both"/>
        <w:rPr>
          <w:rFonts w:ascii="Times New Roman" w:hAnsi="Times New Roman"/>
          <w:color w:val="FF0000"/>
          <w:sz w:val="26"/>
          <w:szCs w:val="26"/>
          <w:lang w:val="de-DE"/>
        </w:rPr>
      </w:pPr>
      <w:r w:rsidRPr="00CA23F6">
        <w:rPr>
          <w:rFonts w:ascii="Times New Roman" w:hAnsi="Times New Roman"/>
          <w:sz w:val="26"/>
          <w:szCs w:val="26"/>
          <w:lang w:val="de-DE"/>
        </w:rPr>
        <w:t xml:space="preserve">Cửa đi: sử dụng cửa nhôm hệ 1000 + kính cường lực dày 5.0 ly, khung bảo vệ sắt </w:t>
      </w:r>
      <w:r w:rsidRPr="00E85AA4">
        <w:rPr>
          <w:rFonts w:ascii="Times New Roman" w:hAnsi="Times New Roman"/>
          <w:color w:val="FF0000"/>
          <w:sz w:val="26"/>
          <w:szCs w:val="26"/>
          <w:lang w:val="de-DE"/>
        </w:rPr>
        <w:t>tráng kẽm 1</w:t>
      </w:r>
      <w:r w:rsidR="00E85AA4" w:rsidRPr="00E85AA4">
        <w:rPr>
          <w:rFonts w:ascii="Times New Roman" w:hAnsi="Times New Roman"/>
          <w:color w:val="FF0000"/>
          <w:sz w:val="26"/>
          <w:szCs w:val="26"/>
          <w:lang w:val="de-DE"/>
        </w:rPr>
        <w:t>4</w:t>
      </w:r>
      <w:r w:rsidRPr="00E85AA4">
        <w:rPr>
          <w:rFonts w:ascii="Times New Roman" w:hAnsi="Times New Roman"/>
          <w:color w:val="FF0000"/>
          <w:sz w:val="26"/>
          <w:szCs w:val="26"/>
          <w:lang w:val="de-DE"/>
        </w:rPr>
        <w:t>x</w:t>
      </w:r>
      <w:r w:rsidR="00E85AA4" w:rsidRPr="00E85AA4">
        <w:rPr>
          <w:rFonts w:ascii="Times New Roman" w:hAnsi="Times New Roman"/>
          <w:color w:val="FF0000"/>
          <w:sz w:val="26"/>
          <w:szCs w:val="26"/>
          <w:lang w:val="de-DE"/>
        </w:rPr>
        <w:t>14</w:t>
      </w:r>
      <w:r w:rsidRPr="00E85AA4">
        <w:rPr>
          <w:rFonts w:ascii="Times New Roman" w:hAnsi="Times New Roman"/>
          <w:color w:val="FF0000"/>
          <w:sz w:val="26"/>
          <w:szCs w:val="26"/>
          <w:lang w:val="de-DE"/>
        </w:rPr>
        <w:t>x1.2 sơn tĩnh điện.</w:t>
      </w:r>
    </w:p>
    <w:p w14:paraId="4AB82741" w14:textId="47B7107D" w:rsidR="00CA23F6" w:rsidRPr="00E85AA4" w:rsidRDefault="00CA23F6" w:rsidP="00E85AA4">
      <w:pPr>
        <w:pStyle w:val="ListParagraph"/>
        <w:numPr>
          <w:ilvl w:val="0"/>
          <w:numId w:val="11"/>
        </w:numPr>
        <w:tabs>
          <w:tab w:val="left" w:pos="567"/>
        </w:tabs>
        <w:spacing w:before="140" w:after="140"/>
        <w:ind w:left="0" w:firstLine="284"/>
        <w:jc w:val="both"/>
        <w:rPr>
          <w:rFonts w:ascii="Times New Roman" w:hAnsi="Times New Roman"/>
          <w:color w:val="FF0000"/>
          <w:sz w:val="26"/>
          <w:szCs w:val="26"/>
          <w:lang w:val="de-DE"/>
        </w:rPr>
      </w:pPr>
      <w:r w:rsidRPr="00CA23F6">
        <w:rPr>
          <w:rFonts w:ascii="Times New Roman" w:hAnsi="Times New Roman"/>
          <w:sz w:val="26"/>
          <w:szCs w:val="26"/>
          <w:lang w:val="de-DE"/>
        </w:rPr>
        <w:t xml:space="preserve">Cửa sổ lùa: sử dụng cửa nhôm hệ 700 + kính cường lực dày 5.0 ly, khung bảo vệ sắt </w:t>
      </w:r>
      <w:r w:rsidR="00E85AA4" w:rsidRPr="00E85AA4">
        <w:rPr>
          <w:rFonts w:ascii="Times New Roman" w:hAnsi="Times New Roman"/>
          <w:color w:val="FF0000"/>
          <w:sz w:val="26"/>
          <w:szCs w:val="26"/>
          <w:lang w:val="de-DE"/>
        </w:rPr>
        <w:t>tráng kẽm 14x14x1.2 sơn tĩnh điện.</w:t>
      </w:r>
    </w:p>
    <w:p w14:paraId="63EF56F0" w14:textId="55A8B0A1" w:rsidR="00CA23F6" w:rsidRPr="00CA23F6" w:rsidRDefault="00CA23F6" w:rsidP="00F65609">
      <w:pPr>
        <w:pStyle w:val="Heading1"/>
        <w:numPr>
          <w:ilvl w:val="1"/>
          <w:numId w:val="7"/>
        </w:numPr>
        <w:spacing w:before="140" w:after="140"/>
        <w:jc w:val="both"/>
        <w:rPr>
          <w:rFonts w:ascii="Times New Roman" w:hAnsi="Times New Roman"/>
          <w:b/>
          <w:bCs/>
          <w:i w:val="0"/>
          <w:szCs w:val="26"/>
        </w:rPr>
      </w:pPr>
      <w:bookmarkStart w:id="108" w:name="_Toc210313433"/>
      <w:r w:rsidRPr="00CA23F6">
        <w:rPr>
          <w:rFonts w:ascii="Times New Roman" w:hAnsi="Times New Roman"/>
          <w:b/>
          <w:bCs/>
          <w:i w:val="0"/>
          <w:szCs w:val="26"/>
        </w:rPr>
        <w:t>Gạch ốp tường:</w:t>
      </w:r>
      <w:bookmarkEnd w:id="108"/>
    </w:p>
    <w:p w14:paraId="2FCA2112" w14:textId="14978662"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 xml:space="preserve">Tường trong phòng học, ốp gạch ceramic 300x600, </w:t>
      </w:r>
      <w:r w:rsidRPr="00463F6E">
        <w:rPr>
          <w:rFonts w:ascii="Times New Roman" w:hAnsi="Times New Roman"/>
          <w:color w:val="FF0000"/>
          <w:sz w:val="26"/>
          <w:szCs w:val="26"/>
          <w:lang w:val="de-DE"/>
        </w:rPr>
        <w:t>cao 1.</w:t>
      </w:r>
      <w:r w:rsidR="00463F6E" w:rsidRPr="00463F6E">
        <w:rPr>
          <w:rFonts w:ascii="Times New Roman" w:hAnsi="Times New Roman"/>
          <w:color w:val="FF0000"/>
          <w:sz w:val="26"/>
          <w:szCs w:val="26"/>
          <w:lang w:val="de-DE"/>
        </w:rPr>
        <w:t>8</w:t>
      </w:r>
      <w:r w:rsidRPr="00463F6E">
        <w:rPr>
          <w:rFonts w:ascii="Times New Roman" w:hAnsi="Times New Roman"/>
          <w:color w:val="FF0000"/>
          <w:sz w:val="26"/>
          <w:szCs w:val="26"/>
          <w:lang w:val="de-DE"/>
        </w:rPr>
        <w:t xml:space="preserve">m, </w:t>
      </w:r>
      <w:r w:rsidRPr="00CA23F6">
        <w:rPr>
          <w:rFonts w:ascii="Times New Roman" w:hAnsi="Times New Roman"/>
          <w:sz w:val="26"/>
          <w:szCs w:val="26"/>
          <w:lang w:val="de-DE"/>
        </w:rPr>
        <w:t>ốp liền tường</w:t>
      </w:r>
    </w:p>
    <w:p w14:paraId="78637704" w14:textId="0EEE3336"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Tường trong nhà vệ sinh ốp gạch ceramic 250x400 cao tới trần, ốp liền tường</w:t>
      </w:r>
    </w:p>
    <w:p w14:paraId="1AD9DF99" w14:textId="27DAC67F"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Lưu ý: vách ốp gạch sử dụng gạch ceramic 300x600, ốp theo chiều ngang 600mm, ron gạch ốp phải trùng ron gạch lát nền</w:t>
      </w:r>
    </w:p>
    <w:p w14:paraId="3363AFE6" w14:textId="3A48B9AF"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Chân tường ngoài ốp gạch cao tới mí cửa sổ</w:t>
      </w:r>
    </w:p>
    <w:p w14:paraId="125FD0B1" w14:textId="3CD7FE52" w:rsidR="00CA23F6" w:rsidRPr="00CA23F6" w:rsidRDefault="00CA23F6"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CA23F6">
        <w:rPr>
          <w:rFonts w:ascii="Times New Roman" w:hAnsi="Times New Roman"/>
          <w:sz w:val="26"/>
          <w:szCs w:val="26"/>
          <w:lang w:val="de-DE"/>
        </w:rPr>
        <w:t>Tường bó nền, thành ram dốc ốp đá chẻ</w:t>
      </w:r>
    </w:p>
    <w:p w14:paraId="00D5CA61" w14:textId="176317CC" w:rsidR="00CA23F6" w:rsidRPr="009F718B" w:rsidRDefault="00CA23F6" w:rsidP="00F65609">
      <w:pPr>
        <w:pStyle w:val="Heading1"/>
        <w:numPr>
          <w:ilvl w:val="1"/>
          <w:numId w:val="7"/>
        </w:numPr>
        <w:spacing w:before="140" w:after="140"/>
        <w:jc w:val="both"/>
        <w:rPr>
          <w:rFonts w:ascii="Times New Roman" w:hAnsi="Times New Roman"/>
          <w:b/>
          <w:bCs/>
          <w:i w:val="0"/>
          <w:szCs w:val="26"/>
        </w:rPr>
      </w:pPr>
      <w:bookmarkStart w:id="109" w:name="_Toc210313434"/>
      <w:r w:rsidRPr="009F718B">
        <w:rPr>
          <w:rFonts w:ascii="Times New Roman" w:hAnsi="Times New Roman"/>
          <w:b/>
          <w:bCs/>
          <w:i w:val="0"/>
          <w:szCs w:val="26"/>
        </w:rPr>
        <w:t>Gạch lát</w:t>
      </w:r>
      <w:r w:rsidR="009F718B" w:rsidRPr="009F718B">
        <w:rPr>
          <w:rFonts w:ascii="Times New Roman" w:hAnsi="Times New Roman"/>
          <w:b/>
          <w:bCs/>
          <w:i w:val="0"/>
          <w:szCs w:val="26"/>
        </w:rPr>
        <w:t xml:space="preserve"> nền</w:t>
      </w:r>
      <w:r w:rsidR="009F718B">
        <w:rPr>
          <w:rFonts w:ascii="Times New Roman" w:hAnsi="Times New Roman"/>
          <w:b/>
          <w:bCs/>
          <w:i w:val="0"/>
          <w:szCs w:val="26"/>
          <w:lang w:val="en-US"/>
        </w:rPr>
        <w:t>:</w:t>
      </w:r>
      <w:bookmarkEnd w:id="109"/>
    </w:p>
    <w:p w14:paraId="222F0DA9" w14:textId="17EC3D9C" w:rsidR="009F718B" w:rsidRPr="009F718B" w:rsidRDefault="009F718B"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9F718B">
        <w:rPr>
          <w:rFonts w:ascii="Times New Roman" w:hAnsi="Times New Roman"/>
          <w:sz w:val="26"/>
          <w:szCs w:val="26"/>
          <w:lang w:val="de-DE"/>
        </w:rPr>
        <w:t>Nền phòng học gạch ceramic nhám 600x600</w:t>
      </w:r>
    </w:p>
    <w:p w14:paraId="022BE065" w14:textId="41B82552" w:rsidR="009F718B" w:rsidRPr="009F718B" w:rsidRDefault="009F718B"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9F718B">
        <w:rPr>
          <w:rFonts w:ascii="Times New Roman" w:hAnsi="Times New Roman"/>
          <w:sz w:val="26"/>
          <w:szCs w:val="26"/>
          <w:lang w:val="de-DE"/>
        </w:rPr>
        <w:t>Hành lang lát gạch ceramic nhám 600x600, vữa láng tạo dốc thoát nước về mặt sân</w:t>
      </w:r>
    </w:p>
    <w:p w14:paraId="684C278E" w14:textId="58B77B21" w:rsidR="009F718B" w:rsidRPr="009F718B" w:rsidRDefault="009F718B"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9F718B">
        <w:rPr>
          <w:rFonts w:ascii="Times New Roman" w:hAnsi="Times New Roman"/>
          <w:sz w:val="26"/>
          <w:szCs w:val="26"/>
          <w:lang w:val="de-DE"/>
        </w:rPr>
        <w:t>Nền nhà vệ sinh lát gạch ceramic nhám 400x400, vữa láng tạo dốc về phếu thu nước</w:t>
      </w:r>
    </w:p>
    <w:p w14:paraId="4C965A83" w14:textId="7ABA651F" w:rsidR="009F718B" w:rsidRPr="009F718B" w:rsidRDefault="009F718B"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9F718B">
        <w:rPr>
          <w:rFonts w:ascii="Times New Roman" w:hAnsi="Times New Roman"/>
          <w:sz w:val="26"/>
          <w:szCs w:val="26"/>
          <w:lang w:val="de-DE"/>
        </w:rPr>
        <w:t>Tam cấp lát-ốp đá granite, cầu thang lát-ốp đá granite, mặt tạo rãnh chống trượt</w:t>
      </w:r>
    </w:p>
    <w:p w14:paraId="482460C8" w14:textId="33E51147" w:rsidR="00F41AFE" w:rsidRDefault="009F718B" w:rsidP="00F65609">
      <w:pPr>
        <w:pStyle w:val="ListParagraph"/>
        <w:numPr>
          <w:ilvl w:val="0"/>
          <w:numId w:val="11"/>
        </w:numPr>
        <w:tabs>
          <w:tab w:val="left" w:pos="567"/>
        </w:tabs>
        <w:spacing w:before="140" w:after="140"/>
        <w:ind w:left="0" w:firstLine="284"/>
        <w:jc w:val="both"/>
        <w:rPr>
          <w:rFonts w:ascii="Times New Roman" w:hAnsi="Times New Roman"/>
          <w:sz w:val="26"/>
          <w:szCs w:val="26"/>
          <w:lang w:val="de-DE"/>
        </w:rPr>
      </w:pPr>
      <w:r w:rsidRPr="009F718B">
        <w:rPr>
          <w:rFonts w:ascii="Times New Roman" w:hAnsi="Times New Roman"/>
          <w:sz w:val="26"/>
          <w:szCs w:val="26"/>
          <w:lang w:val="de-DE"/>
        </w:rPr>
        <w:t>Ram dốc lát gạch khía 400x400 chống trượt</w:t>
      </w:r>
    </w:p>
    <w:p w14:paraId="122C0EF9" w14:textId="23AF2673" w:rsidR="00CA3B70" w:rsidRPr="00162905" w:rsidRDefault="00CA3B70" w:rsidP="00F65609">
      <w:pPr>
        <w:pStyle w:val="Heading1"/>
        <w:numPr>
          <w:ilvl w:val="0"/>
          <w:numId w:val="7"/>
        </w:numPr>
        <w:spacing w:before="140" w:after="140"/>
        <w:ind w:left="0" w:firstLine="284"/>
        <w:jc w:val="both"/>
        <w:rPr>
          <w:rFonts w:ascii="Times New Roman" w:hAnsi="Times New Roman"/>
          <w:b/>
          <w:i w:val="0"/>
          <w:szCs w:val="26"/>
        </w:rPr>
      </w:pPr>
      <w:bookmarkStart w:id="110" w:name="_Toc200810291"/>
      <w:bookmarkStart w:id="111" w:name="_Toc210313435"/>
      <w:r>
        <w:rPr>
          <w:rFonts w:ascii="Times New Roman" w:hAnsi="Times New Roman"/>
          <w:b/>
          <w:i w:val="0"/>
          <w:szCs w:val="26"/>
          <w:lang w:val="en-US"/>
        </w:rPr>
        <w:t>Cổng - hàng rào</w:t>
      </w:r>
      <w:r w:rsidRPr="00162905">
        <w:rPr>
          <w:rFonts w:ascii="Times New Roman" w:hAnsi="Times New Roman"/>
          <w:b/>
          <w:i w:val="0"/>
          <w:szCs w:val="26"/>
        </w:rPr>
        <w:t>:</w:t>
      </w:r>
      <w:bookmarkEnd w:id="110"/>
      <w:bookmarkEnd w:id="111"/>
      <w:r w:rsidRPr="00162905">
        <w:rPr>
          <w:rFonts w:ascii="Times New Roman" w:hAnsi="Times New Roman"/>
          <w:b/>
          <w:i w:val="0"/>
          <w:szCs w:val="26"/>
        </w:rPr>
        <w:t xml:space="preserve"> </w:t>
      </w:r>
    </w:p>
    <w:p w14:paraId="3F4714D7" w14:textId="14F3B7F5" w:rsidR="00CA3B70" w:rsidRPr="004A356A" w:rsidRDefault="00CA3B70" w:rsidP="00F65609">
      <w:pPr>
        <w:pStyle w:val="ListParagraph"/>
        <w:numPr>
          <w:ilvl w:val="0"/>
          <w:numId w:val="11"/>
        </w:numPr>
        <w:tabs>
          <w:tab w:val="left" w:pos="567"/>
        </w:tabs>
        <w:spacing w:before="140" w:after="140"/>
        <w:ind w:left="0" w:firstLine="284"/>
        <w:jc w:val="both"/>
        <w:rPr>
          <w:rFonts w:ascii="Times New Roman" w:hAnsi="Times New Roman"/>
          <w:sz w:val="26"/>
          <w:szCs w:val="26"/>
        </w:rPr>
      </w:pPr>
      <w:r w:rsidRPr="00554FA8">
        <w:rPr>
          <w:rFonts w:ascii="Times New Roman" w:hAnsi="Times New Roman"/>
          <w:sz w:val="26"/>
          <w:szCs w:val="26"/>
        </w:rPr>
        <w:t>Tổng chiều dài hàng rào mặt chính khoảng 16m. Bệ xây tường gạch không nung, song sắt sơn dầu. Cột bê tông cốt thép</w:t>
      </w:r>
      <w:r w:rsidRPr="00463F6E">
        <w:rPr>
          <w:rFonts w:ascii="Times New Roman" w:hAnsi="Times New Roman"/>
          <w:color w:val="FF0000"/>
          <w:sz w:val="26"/>
          <w:szCs w:val="26"/>
        </w:rPr>
        <w:t xml:space="preserve">, </w:t>
      </w:r>
      <w:r w:rsidR="00463F6E" w:rsidRPr="00463F6E">
        <w:rPr>
          <w:rFonts w:ascii="Times New Roman" w:hAnsi="Times New Roman"/>
          <w:color w:val="FF0000"/>
          <w:sz w:val="26"/>
          <w:szCs w:val="26"/>
        </w:rPr>
        <w:t xml:space="preserve">bột bả </w:t>
      </w:r>
      <w:r w:rsidRPr="00463F6E">
        <w:rPr>
          <w:rFonts w:ascii="Times New Roman" w:hAnsi="Times New Roman"/>
          <w:color w:val="FF0000"/>
          <w:sz w:val="26"/>
          <w:szCs w:val="26"/>
        </w:rPr>
        <w:t>sơn 03 nước màu.</w:t>
      </w:r>
    </w:p>
    <w:p w14:paraId="24F7404B" w14:textId="77777777" w:rsidR="00CA3B70" w:rsidRDefault="00CA3B70" w:rsidP="00F65609">
      <w:pPr>
        <w:pStyle w:val="ListParagraph"/>
        <w:numPr>
          <w:ilvl w:val="0"/>
          <w:numId w:val="11"/>
        </w:numPr>
        <w:tabs>
          <w:tab w:val="left" w:pos="567"/>
        </w:tabs>
        <w:spacing w:before="140" w:after="140"/>
        <w:ind w:left="0" w:firstLine="284"/>
        <w:jc w:val="both"/>
        <w:rPr>
          <w:rFonts w:ascii="Times New Roman" w:hAnsi="Times New Roman"/>
          <w:sz w:val="26"/>
          <w:szCs w:val="26"/>
        </w:rPr>
      </w:pPr>
      <w:r w:rsidRPr="00554FA8">
        <w:rPr>
          <w:rFonts w:ascii="Times New Roman" w:hAnsi="Times New Roman"/>
          <w:sz w:val="26"/>
          <w:szCs w:val="26"/>
        </w:rPr>
        <w:t>Hàng rào 03 mặt còn lại bằng trụ BTCT kéo lưới B40.</w:t>
      </w:r>
    </w:p>
    <w:p w14:paraId="3C6A3BF6" w14:textId="77777777" w:rsidR="00CA3B70" w:rsidRPr="000C4CE6" w:rsidRDefault="00CA3B70" w:rsidP="00F65609">
      <w:pPr>
        <w:pStyle w:val="Heading1"/>
        <w:numPr>
          <w:ilvl w:val="0"/>
          <w:numId w:val="7"/>
        </w:numPr>
        <w:spacing w:before="140" w:after="140"/>
        <w:ind w:left="0" w:firstLine="284"/>
        <w:jc w:val="both"/>
        <w:rPr>
          <w:rFonts w:ascii="Times New Roman" w:hAnsi="Times New Roman"/>
          <w:b/>
          <w:i w:val="0"/>
          <w:szCs w:val="26"/>
        </w:rPr>
      </w:pPr>
      <w:bookmarkStart w:id="112" w:name="_Toc210313436"/>
      <w:r w:rsidRPr="000C4CE6">
        <w:rPr>
          <w:rFonts w:ascii="Times New Roman" w:hAnsi="Times New Roman"/>
          <w:b/>
          <w:i w:val="0"/>
          <w:szCs w:val="26"/>
        </w:rPr>
        <w:t>Nhà bảo vệ:</w:t>
      </w:r>
      <w:bookmarkEnd w:id="112"/>
      <w:r w:rsidRPr="000C4CE6">
        <w:rPr>
          <w:rFonts w:ascii="Times New Roman" w:hAnsi="Times New Roman"/>
          <w:b/>
          <w:i w:val="0"/>
          <w:szCs w:val="26"/>
        </w:rPr>
        <w:t xml:space="preserve"> </w:t>
      </w:r>
    </w:p>
    <w:p w14:paraId="528B277B" w14:textId="77777777" w:rsidR="00CA3B70" w:rsidRDefault="00CA3B70" w:rsidP="00F65609">
      <w:pPr>
        <w:pStyle w:val="ListParagraph"/>
        <w:numPr>
          <w:ilvl w:val="0"/>
          <w:numId w:val="11"/>
        </w:numPr>
        <w:tabs>
          <w:tab w:val="left" w:pos="567"/>
        </w:tabs>
        <w:spacing w:before="140" w:after="140"/>
        <w:ind w:left="0" w:firstLine="284"/>
        <w:jc w:val="both"/>
        <w:rPr>
          <w:rFonts w:ascii="Times New Roman" w:hAnsi="Times New Roman"/>
          <w:sz w:val="26"/>
          <w:szCs w:val="26"/>
        </w:rPr>
      </w:pPr>
      <w:r w:rsidRPr="000C4CE6">
        <w:rPr>
          <w:rFonts w:ascii="Times New Roman" w:hAnsi="Times New Roman"/>
          <w:sz w:val="26"/>
          <w:szCs w:val="26"/>
        </w:rPr>
        <w:t xml:space="preserve">Nền lát gạch ceramic 600x600mm. </w:t>
      </w:r>
    </w:p>
    <w:p w14:paraId="3F766EBA" w14:textId="77777777" w:rsidR="00CA3B70" w:rsidRDefault="00CA3B70" w:rsidP="00F65609">
      <w:pPr>
        <w:pStyle w:val="ListParagraph"/>
        <w:numPr>
          <w:ilvl w:val="0"/>
          <w:numId w:val="11"/>
        </w:numPr>
        <w:tabs>
          <w:tab w:val="left" w:pos="567"/>
        </w:tabs>
        <w:spacing w:before="140" w:after="140"/>
        <w:ind w:left="0" w:firstLine="284"/>
        <w:jc w:val="both"/>
        <w:rPr>
          <w:rFonts w:ascii="Times New Roman" w:hAnsi="Times New Roman"/>
          <w:sz w:val="26"/>
          <w:szCs w:val="26"/>
        </w:rPr>
      </w:pPr>
      <w:r w:rsidRPr="000C4CE6">
        <w:rPr>
          <w:rFonts w:ascii="Times New Roman" w:hAnsi="Times New Roman"/>
          <w:sz w:val="26"/>
          <w:szCs w:val="26"/>
        </w:rPr>
        <w:t>Tường xây gạch không nung.</w:t>
      </w:r>
    </w:p>
    <w:p w14:paraId="3D82B5A1" w14:textId="77777777" w:rsidR="00CA3B70" w:rsidRDefault="00CA3B70" w:rsidP="00F65609">
      <w:pPr>
        <w:pStyle w:val="ListParagraph"/>
        <w:numPr>
          <w:ilvl w:val="0"/>
          <w:numId w:val="11"/>
        </w:numPr>
        <w:tabs>
          <w:tab w:val="left" w:pos="567"/>
        </w:tabs>
        <w:spacing w:before="140" w:after="140"/>
        <w:ind w:left="0" w:firstLine="284"/>
        <w:jc w:val="both"/>
        <w:rPr>
          <w:rFonts w:ascii="Times New Roman" w:hAnsi="Times New Roman"/>
          <w:sz w:val="26"/>
          <w:szCs w:val="26"/>
        </w:rPr>
      </w:pPr>
      <w:r w:rsidRPr="000C4CE6">
        <w:rPr>
          <w:rFonts w:ascii="Times New Roman" w:hAnsi="Times New Roman"/>
          <w:sz w:val="26"/>
          <w:szCs w:val="26"/>
        </w:rPr>
        <w:t xml:space="preserve">Trần nhựa. Mái lợp tôn sóng vuông. </w:t>
      </w:r>
    </w:p>
    <w:p w14:paraId="5A7EB615" w14:textId="7C2D00E6" w:rsidR="00CA3B70" w:rsidRPr="00463F6E" w:rsidRDefault="00CA3B70" w:rsidP="00F65609">
      <w:pPr>
        <w:pStyle w:val="ListParagraph"/>
        <w:numPr>
          <w:ilvl w:val="0"/>
          <w:numId w:val="11"/>
        </w:numPr>
        <w:tabs>
          <w:tab w:val="left" w:pos="567"/>
        </w:tabs>
        <w:spacing w:before="140" w:after="140"/>
        <w:ind w:left="0" w:firstLine="284"/>
        <w:jc w:val="both"/>
        <w:rPr>
          <w:rFonts w:ascii="Times New Roman" w:hAnsi="Times New Roman"/>
          <w:color w:val="FF0000"/>
          <w:sz w:val="26"/>
          <w:szCs w:val="26"/>
        </w:rPr>
      </w:pPr>
      <w:r w:rsidRPr="00463F6E">
        <w:rPr>
          <w:rFonts w:ascii="Times New Roman" w:hAnsi="Times New Roman"/>
          <w:color w:val="FF0000"/>
          <w:sz w:val="26"/>
          <w:szCs w:val="26"/>
        </w:rPr>
        <w:t xml:space="preserve">Tường </w:t>
      </w:r>
      <w:r w:rsidR="00463F6E" w:rsidRPr="00463F6E">
        <w:rPr>
          <w:rFonts w:ascii="Times New Roman" w:hAnsi="Times New Roman"/>
          <w:color w:val="FF0000"/>
          <w:sz w:val="26"/>
          <w:szCs w:val="26"/>
        </w:rPr>
        <w:t xml:space="preserve">bột bả </w:t>
      </w:r>
      <w:r w:rsidRPr="00463F6E">
        <w:rPr>
          <w:rFonts w:ascii="Times New Roman" w:hAnsi="Times New Roman"/>
          <w:color w:val="FF0000"/>
          <w:sz w:val="26"/>
          <w:szCs w:val="26"/>
        </w:rPr>
        <w:t xml:space="preserve">sơn 03 nước màu. </w:t>
      </w:r>
    </w:p>
    <w:p w14:paraId="4A1C203D" w14:textId="2557B1E5" w:rsidR="00CA3B70" w:rsidRPr="004701E5" w:rsidRDefault="00CA3B70" w:rsidP="004701E5">
      <w:pPr>
        <w:pStyle w:val="ListParagraph"/>
        <w:numPr>
          <w:ilvl w:val="0"/>
          <w:numId w:val="11"/>
        </w:numPr>
        <w:tabs>
          <w:tab w:val="left" w:pos="567"/>
        </w:tabs>
        <w:spacing w:before="140" w:after="140"/>
        <w:ind w:left="0" w:firstLine="284"/>
        <w:jc w:val="both"/>
        <w:rPr>
          <w:rFonts w:ascii="Times New Roman" w:hAnsi="Times New Roman"/>
          <w:color w:val="FF0000"/>
          <w:sz w:val="26"/>
          <w:szCs w:val="26"/>
          <w:lang w:val="de-DE"/>
        </w:rPr>
      </w:pPr>
      <w:r w:rsidRPr="000C4CE6">
        <w:rPr>
          <w:rFonts w:ascii="Times New Roman" w:hAnsi="Times New Roman"/>
          <w:sz w:val="26"/>
          <w:szCs w:val="26"/>
        </w:rPr>
        <w:t xml:space="preserve">Cửa sổ nhôm hệ 700, cửa đi sử dụng cửa nhôm hệ 1000, kính trắng cường lực dày 5 ly, khung bảo vệ hoa sắt </w:t>
      </w:r>
      <w:r w:rsidR="004701E5" w:rsidRPr="00E85AA4">
        <w:rPr>
          <w:rFonts w:ascii="Times New Roman" w:hAnsi="Times New Roman"/>
          <w:color w:val="FF0000"/>
          <w:sz w:val="26"/>
          <w:szCs w:val="26"/>
          <w:lang w:val="de-DE"/>
        </w:rPr>
        <w:t>tráng kẽm 14x14x1.2 sơn tĩnh điện.</w:t>
      </w:r>
    </w:p>
    <w:p w14:paraId="6620B1CB" w14:textId="5DF4465C" w:rsidR="00A73860" w:rsidRDefault="00A73860" w:rsidP="00F65609">
      <w:pPr>
        <w:pStyle w:val="Heading1"/>
        <w:numPr>
          <w:ilvl w:val="0"/>
          <w:numId w:val="7"/>
        </w:numPr>
        <w:spacing w:before="140" w:after="140"/>
        <w:ind w:left="0" w:firstLine="284"/>
        <w:jc w:val="both"/>
        <w:rPr>
          <w:rFonts w:ascii="Times New Roman" w:hAnsi="Times New Roman"/>
          <w:b/>
          <w:i w:val="0"/>
          <w:szCs w:val="26"/>
        </w:rPr>
      </w:pPr>
      <w:bookmarkStart w:id="113" w:name="_Toc210313437"/>
      <w:r w:rsidRPr="00A73860">
        <w:rPr>
          <w:rFonts w:ascii="Times New Roman" w:hAnsi="Times New Roman"/>
          <w:b/>
          <w:i w:val="0"/>
          <w:szCs w:val="26"/>
        </w:rPr>
        <w:t>Hệ thống PCCC, hệ thống chống sét:</w:t>
      </w:r>
      <w:bookmarkEnd w:id="113"/>
      <w:r w:rsidRPr="00A73860">
        <w:rPr>
          <w:rFonts w:ascii="Times New Roman" w:hAnsi="Times New Roman"/>
          <w:b/>
          <w:i w:val="0"/>
          <w:szCs w:val="26"/>
        </w:rPr>
        <w:t xml:space="preserve"> </w:t>
      </w:r>
    </w:p>
    <w:p w14:paraId="001622BC" w14:textId="3A4DA8D5" w:rsidR="00A73860" w:rsidRDefault="00A73860" w:rsidP="00F65609">
      <w:pPr>
        <w:pStyle w:val="ListParagraph"/>
        <w:tabs>
          <w:tab w:val="left" w:pos="567"/>
        </w:tabs>
        <w:spacing w:before="140" w:after="140"/>
        <w:ind w:left="284"/>
        <w:jc w:val="both"/>
        <w:rPr>
          <w:rFonts w:ascii="Times New Roman" w:hAnsi="Times New Roman"/>
          <w:sz w:val="26"/>
          <w:szCs w:val="26"/>
        </w:rPr>
      </w:pPr>
      <w:r>
        <w:rPr>
          <w:rFonts w:ascii="Times New Roman" w:hAnsi="Times New Roman"/>
          <w:sz w:val="26"/>
          <w:szCs w:val="26"/>
        </w:rPr>
        <w:tab/>
      </w:r>
      <w:r w:rsidRPr="00A73860">
        <w:rPr>
          <w:rFonts w:ascii="Times New Roman" w:hAnsi="Times New Roman"/>
          <w:sz w:val="26"/>
          <w:szCs w:val="26"/>
        </w:rPr>
        <w:t>Xem chi tiết ở tập thuyết minh đính kèm</w:t>
      </w:r>
    </w:p>
    <w:p w14:paraId="131934B6" w14:textId="5388A1A5" w:rsidR="00A73860" w:rsidRDefault="00A73860" w:rsidP="00A53D9C">
      <w:pPr>
        <w:pStyle w:val="Heading1"/>
        <w:numPr>
          <w:ilvl w:val="0"/>
          <w:numId w:val="12"/>
        </w:numPr>
        <w:spacing w:before="120" w:after="120"/>
        <w:jc w:val="both"/>
        <w:rPr>
          <w:rFonts w:ascii="Times New Roman" w:hAnsi="Times New Roman"/>
          <w:b/>
          <w:i w:val="0"/>
          <w:szCs w:val="26"/>
        </w:rPr>
      </w:pPr>
      <w:bookmarkStart w:id="114" w:name="_Toc210313438"/>
      <w:r>
        <w:rPr>
          <w:rFonts w:ascii="Times New Roman" w:hAnsi="Times New Roman"/>
          <w:b/>
          <w:i w:val="0"/>
          <w:szCs w:val="26"/>
        </w:rPr>
        <w:lastRenderedPageBreak/>
        <w:t>Giải pháp thiết kế các hạng mục phụ:</w:t>
      </w:r>
      <w:bookmarkEnd w:id="114"/>
    </w:p>
    <w:p w14:paraId="2327D367" w14:textId="60965B9C" w:rsidR="00A73860" w:rsidRPr="005A79B7" w:rsidRDefault="005A79B7" w:rsidP="00A53D9C">
      <w:pPr>
        <w:pStyle w:val="Heading1"/>
        <w:numPr>
          <w:ilvl w:val="0"/>
          <w:numId w:val="7"/>
        </w:numPr>
        <w:spacing w:before="120" w:after="120"/>
        <w:ind w:left="0" w:firstLine="284"/>
        <w:jc w:val="both"/>
        <w:rPr>
          <w:rFonts w:ascii="Times New Roman" w:hAnsi="Times New Roman"/>
          <w:b/>
          <w:i w:val="0"/>
          <w:szCs w:val="26"/>
        </w:rPr>
      </w:pPr>
      <w:bookmarkStart w:id="115" w:name="_Toc210313439"/>
      <w:r w:rsidRPr="005A79B7">
        <w:rPr>
          <w:rFonts w:ascii="Times New Roman" w:hAnsi="Times New Roman"/>
          <w:b/>
          <w:i w:val="0"/>
          <w:szCs w:val="26"/>
        </w:rPr>
        <w:t>Bể nước phòng cháy chữa cháy, nhà bao che máy bơm</w:t>
      </w:r>
      <w:r>
        <w:rPr>
          <w:rFonts w:ascii="Times New Roman" w:hAnsi="Times New Roman"/>
          <w:b/>
          <w:i w:val="0"/>
          <w:szCs w:val="26"/>
        </w:rPr>
        <w:t>:</w:t>
      </w:r>
      <w:bookmarkEnd w:id="115"/>
    </w:p>
    <w:p w14:paraId="745D75E0" w14:textId="195295FF" w:rsidR="00CA3B70" w:rsidRDefault="00B90741"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B90741">
        <w:rPr>
          <w:rFonts w:ascii="Times New Roman" w:hAnsi="Times New Roman"/>
          <w:sz w:val="26"/>
          <w:szCs w:val="26"/>
        </w:rPr>
        <w:t>Bể nước chữa cháy toàn bộ bằng BTCT đá 1x2</w:t>
      </w:r>
      <w:r w:rsidR="007E2D9B">
        <w:rPr>
          <w:rFonts w:ascii="Times New Roman" w:hAnsi="Times New Roman"/>
          <w:sz w:val="26"/>
          <w:szCs w:val="26"/>
        </w:rPr>
        <w:t xml:space="preserve"> mác 250 có phụ gia chống thấm</w:t>
      </w:r>
    </w:p>
    <w:p w14:paraId="1326868D" w14:textId="305EF919" w:rsidR="007E2D9B" w:rsidRDefault="007E2D9B"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Pr>
          <w:rFonts w:ascii="Times New Roman" w:hAnsi="Times New Roman"/>
          <w:sz w:val="26"/>
          <w:szCs w:val="26"/>
        </w:rPr>
        <w:t>Nắp bể dày 120, mặt quét nước xi măng</w:t>
      </w:r>
    </w:p>
    <w:p w14:paraId="42459569" w14:textId="2FCCB23D" w:rsidR="007E2D9B" w:rsidRDefault="007E2D9B"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Pr>
          <w:rFonts w:ascii="Times New Roman" w:hAnsi="Times New Roman"/>
          <w:sz w:val="26"/>
          <w:szCs w:val="26"/>
        </w:rPr>
        <w:t>Thành bể dày 200, quét 02 nước chống thấm, trát vữa mác 75 dày 15.</w:t>
      </w:r>
    </w:p>
    <w:p w14:paraId="7127183B" w14:textId="4E1D5875" w:rsidR="007E2D9B" w:rsidRPr="007E2D9B" w:rsidRDefault="007E2D9B" w:rsidP="00A53D9C">
      <w:pPr>
        <w:pStyle w:val="ListParagraph"/>
        <w:numPr>
          <w:ilvl w:val="0"/>
          <w:numId w:val="11"/>
        </w:numPr>
        <w:tabs>
          <w:tab w:val="left" w:pos="567"/>
        </w:tabs>
        <w:spacing w:before="120" w:after="120"/>
        <w:ind w:left="0" w:firstLine="284"/>
        <w:jc w:val="both"/>
        <w:rPr>
          <w:rFonts w:ascii="Times New Roman" w:hAnsi="Times New Roman"/>
          <w:spacing w:val="-2"/>
          <w:sz w:val="26"/>
          <w:szCs w:val="26"/>
        </w:rPr>
      </w:pPr>
      <w:r w:rsidRPr="007E2D9B">
        <w:rPr>
          <w:rFonts w:ascii="Times New Roman" w:hAnsi="Times New Roman"/>
          <w:spacing w:val="-2"/>
          <w:sz w:val="26"/>
          <w:szCs w:val="26"/>
        </w:rPr>
        <w:t>Đáy bể dày 350, quét 02 nước chống thấm, lãng vữa mác 75 dày 30 tạo dốc thoát nước.</w:t>
      </w:r>
    </w:p>
    <w:p w14:paraId="22498A42" w14:textId="0A9B27D4" w:rsidR="007E2D9B" w:rsidRPr="00D51689" w:rsidRDefault="000F1056" w:rsidP="00A53D9C">
      <w:pPr>
        <w:pStyle w:val="ListParagraph"/>
        <w:numPr>
          <w:ilvl w:val="0"/>
          <w:numId w:val="11"/>
        </w:numPr>
        <w:tabs>
          <w:tab w:val="left" w:pos="567"/>
        </w:tabs>
        <w:spacing w:before="120" w:after="120"/>
        <w:ind w:left="0" w:firstLine="284"/>
        <w:jc w:val="both"/>
        <w:rPr>
          <w:rFonts w:ascii="Times New Roman" w:hAnsi="Times New Roman"/>
          <w:color w:val="FF0000"/>
          <w:sz w:val="26"/>
          <w:szCs w:val="26"/>
        </w:rPr>
      </w:pPr>
      <w:r w:rsidRPr="00D51689">
        <w:rPr>
          <w:rFonts w:ascii="Times New Roman" w:hAnsi="Times New Roman"/>
          <w:color w:val="FF0000"/>
          <w:sz w:val="26"/>
          <w:szCs w:val="26"/>
        </w:rPr>
        <w:t xml:space="preserve">Nền bể nước gia cố </w:t>
      </w:r>
      <w:r w:rsidR="00D51689" w:rsidRPr="00D51689">
        <w:rPr>
          <w:rFonts w:ascii="Times New Roman" w:hAnsi="Times New Roman"/>
          <w:color w:val="FF0000"/>
          <w:sz w:val="26"/>
          <w:szCs w:val="26"/>
        </w:rPr>
        <w:t>cọc BTCT</w:t>
      </w:r>
      <w:r w:rsidRPr="00D51689">
        <w:rPr>
          <w:rFonts w:ascii="Times New Roman" w:hAnsi="Times New Roman"/>
          <w:color w:val="FF0000"/>
          <w:sz w:val="26"/>
          <w:szCs w:val="26"/>
        </w:rPr>
        <w:t xml:space="preserve"> 1</w:t>
      </w:r>
      <w:r w:rsidR="00D51689" w:rsidRPr="00D51689">
        <w:rPr>
          <w:rFonts w:ascii="Times New Roman" w:hAnsi="Times New Roman"/>
          <w:color w:val="FF0000"/>
          <w:sz w:val="26"/>
          <w:szCs w:val="26"/>
        </w:rPr>
        <w:t>5</w:t>
      </w:r>
      <w:r w:rsidRPr="00D51689">
        <w:rPr>
          <w:rFonts w:ascii="Times New Roman" w:hAnsi="Times New Roman"/>
          <w:color w:val="FF0000"/>
          <w:sz w:val="26"/>
          <w:szCs w:val="26"/>
        </w:rPr>
        <w:t>x1</w:t>
      </w:r>
      <w:r w:rsidR="00D51689" w:rsidRPr="00D51689">
        <w:rPr>
          <w:rFonts w:ascii="Times New Roman" w:hAnsi="Times New Roman"/>
          <w:color w:val="FF0000"/>
          <w:sz w:val="26"/>
          <w:szCs w:val="26"/>
        </w:rPr>
        <w:t>5</w:t>
      </w:r>
      <w:r w:rsidRPr="00D51689">
        <w:rPr>
          <w:rFonts w:ascii="Times New Roman" w:hAnsi="Times New Roman"/>
          <w:color w:val="FF0000"/>
          <w:sz w:val="26"/>
          <w:szCs w:val="26"/>
        </w:rPr>
        <w:t>x250c</w:t>
      </w:r>
      <w:r w:rsidR="00D51689" w:rsidRPr="00D51689">
        <w:rPr>
          <w:rFonts w:ascii="Times New Roman" w:hAnsi="Times New Roman"/>
          <w:color w:val="FF0000"/>
          <w:sz w:val="26"/>
          <w:szCs w:val="26"/>
        </w:rPr>
        <w:t>m</w:t>
      </w:r>
      <w:r w:rsidRPr="00D51689">
        <w:rPr>
          <w:rFonts w:ascii="Times New Roman" w:hAnsi="Times New Roman"/>
          <w:color w:val="FF0000"/>
          <w:sz w:val="26"/>
          <w:szCs w:val="26"/>
        </w:rPr>
        <w:t>.</w:t>
      </w:r>
    </w:p>
    <w:p w14:paraId="5EF46C9C" w14:textId="6AD6DE34" w:rsidR="000F1056" w:rsidRPr="00D05441" w:rsidRDefault="000F1056"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0F1056">
        <w:rPr>
          <w:rFonts w:ascii="Times New Roman" w:hAnsi="Times New Roman"/>
          <w:sz w:val="26"/>
          <w:szCs w:val="26"/>
        </w:rPr>
        <w:t xml:space="preserve">Nhà bao che máy bơm: được xây dựng trên nền đan nắp bể. Hệ cột </w:t>
      </w:r>
      <w:r>
        <w:rPr>
          <w:rFonts w:ascii="Times New Roman" w:hAnsi="Times New Roman"/>
          <w:sz w:val="26"/>
          <w:szCs w:val="26"/>
        </w:rPr>
        <w:t xml:space="preserve">bằng </w:t>
      </w:r>
      <w:r w:rsidR="00D51689">
        <w:rPr>
          <w:rFonts w:ascii="Times New Roman" w:hAnsi="Times New Roman"/>
          <w:sz w:val="26"/>
          <w:szCs w:val="26"/>
        </w:rPr>
        <w:t>BTCT</w:t>
      </w:r>
      <w:r>
        <w:rPr>
          <w:rFonts w:ascii="Times New Roman" w:hAnsi="Times New Roman"/>
          <w:sz w:val="26"/>
          <w:szCs w:val="26"/>
        </w:rPr>
        <w:t>, v</w:t>
      </w:r>
      <w:r w:rsidRPr="000F1056">
        <w:rPr>
          <w:rFonts w:ascii="Times New Roman" w:hAnsi="Times New Roman"/>
          <w:sz w:val="26"/>
          <w:szCs w:val="26"/>
        </w:rPr>
        <w:t xml:space="preserve">ách bao che </w:t>
      </w:r>
      <w:r>
        <w:rPr>
          <w:rFonts w:ascii="Times New Roman" w:hAnsi="Times New Roman"/>
          <w:sz w:val="26"/>
          <w:szCs w:val="26"/>
        </w:rPr>
        <w:t>xây tường dày 100</w:t>
      </w:r>
      <w:r w:rsidRPr="000F1056">
        <w:rPr>
          <w:rFonts w:ascii="Times New Roman" w:hAnsi="Times New Roman"/>
          <w:sz w:val="26"/>
          <w:szCs w:val="26"/>
        </w:rPr>
        <w:t xml:space="preserve">, </w:t>
      </w:r>
      <w:r>
        <w:rPr>
          <w:rFonts w:ascii="Times New Roman" w:hAnsi="Times New Roman"/>
          <w:sz w:val="26"/>
          <w:szCs w:val="26"/>
        </w:rPr>
        <w:t xml:space="preserve">mái lợp </w:t>
      </w:r>
      <w:r w:rsidRPr="000F1056">
        <w:rPr>
          <w:rFonts w:ascii="Times New Roman" w:hAnsi="Times New Roman"/>
          <w:sz w:val="26"/>
          <w:szCs w:val="26"/>
        </w:rPr>
        <w:t>tôn sóng vuông.</w:t>
      </w:r>
    </w:p>
    <w:p w14:paraId="7F585404" w14:textId="70B37A30" w:rsidR="00B22069" w:rsidRDefault="00B22069" w:rsidP="00A53D9C">
      <w:pPr>
        <w:pStyle w:val="Heading1"/>
        <w:numPr>
          <w:ilvl w:val="0"/>
          <w:numId w:val="7"/>
        </w:numPr>
        <w:spacing w:before="120" w:after="120"/>
        <w:ind w:left="0" w:firstLine="284"/>
        <w:jc w:val="both"/>
        <w:rPr>
          <w:rFonts w:ascii="Times New Roman" w:hAnsi="Times New Roman"/>
          <w:b/>
          <w:i w:val="0"/>
          <w:szCs w:val="26"/>
          <w:lang w:val="de-DE"/>
        </w:rPr>
      </w:pPr>
      <w:bookmarkStart w:id="116" w:name="_Toc210313440"/>
      <w:r w:rsidRPr="00B22069">
        <w:rPr>
          <w:rFonts w:ascii="Times New Roman" w:hAnsi="Times New Roman"/>
          <w:b/>
          <w:i w:val="0"/>
          <w:szCs w:val="26"/>
          <w:lang w:val="de-DE"/>
        </w:rPr>
        <w:t>San lấp mặt bằng</w:t>
      </w:r>
      <w:r>
        <w:rPr>
          <w:rFonts w:ascii="Times New Roman" w:hAnsi="Times New Roman"/>
          <w:b/>
          <w:i w:val="0"/>
          <w:szCs w:val="26"/>
          <w:lang w:val="de-DE"/>
        </w:rPr>
        <w:t>:</w:t>
      </w:r>
      <w:bookmarkEnd w:id="116"/>
    </w:p>
    <w:p w14:paraId="034CF458" w14:textId="7F83CBCB"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Dọn dẹp mặt bằng, vận chuyển rác và cây cối ra khỏi công trình</w:t>
      </w:r>
    </w:p>
    <w:p w14:paraId="3A4685F2" w14:textId="216B9D5E"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Nạo vét bùn ao, mương dày 0.3m, vận chuyển ra ngoài phạm vi 1000m</w:t>
      </w:r>
    </w:p>
    <w:p w14:paraId="3E8D74AD" w14:textId="3880EAAD"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Việc tính toán san lấp được tiến hành theo các bước sau:</w:t>
      </w:r>
    </w:p>
    <w:p w14:paraId="53C1E092" w14:textId="4264BCD2" w:rsidR="000B61D0" w:rsidRPr="000B61D0" w:rsidRDefault="000B61D0" w:rsidP="00A53D9C">
      <w:pPr>
        <w:pStyle w:val="ListParagraph"/>
        <w:numPr>
          <w:ilvl w:val="0"/>
          <w:numId w:val="8"/>
        </w:numPr>
        <w:tabs>
          <w:tab w:val="left" w:pos="851"/>
        </w:tabs>
        <w:spacing w:before="120" w:after="120"/>
        <w:ind w:left="0" w:firstLine="567"/>
        <w:jc w:val="both"/>
        <w:rPr>
          <w:rFonts w:ascii="Times New Roman" w:hAnsi="Times New Roman"/>
          <w:sz w:val="26"/>
          <w:szCs w:val="26"/>
          <w:lang w:val="de-DE"/>
        </w:rPr>
      </w:pPr>
      <w:r w:rsidRPr="000B61D0">
        <w:rPr>
          <w:rFonts w:ascii="Times New Roman" w:hAnsi="Times New Roman"/>
          <w:sz w:val="26"/>
          <w:szCs w:val="26"/>
          <w:lang w:val="de-DE"/>
        </w:rPr>
        <w:t>Bước 1: Chia khu vực tính san lấp thành các ô có kích thước 5x5 mét, một số ô ở ngoài cùng có diện tích lớn hoặc nhỏ hơn.</w:t>
      </w:r>
    </w:p>
    <w:p w14:paraId="4FD12511" w14:textId="2DAC9BF5" w:rsidR="000B61D0" w:rsidRPr="000B61D0" w:rsidRDefault="000B61D0"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0B61D0">
        <w:rPr>
          <w:rFonts w:ascii="Times New Roman" w:hAnsi="Times New Roman"/>
          <w:sz w:val="26"/>
          <w:szCs w:val="26"/>
          <w:lang w:val="de-DE"/>
        </w:rPr>
        <w:t xml:space="preserve">Bước 2: Đánh số thứ tự từng ô để tìm cao độ hiện trạng bình quân. </w:t>
      </w:r>
      <w:r w:rsidRPr="000B61D0">
        <w:rPr>
          <w:rFonts w:ascii="Times New Roman" w:hAnsi="Times New Roman"/>
          <w:sz w:val="26"/>
          <w:szCs w:val="26"/>
        </w:rPr>
        <w:t>Trong từng ô có cách tính riêng biệt. Tiến hành thi công đê chắn cát từ cao độ bình quân hiện trạng san lấp cát đến cao độ thiết kế.</w:t>
      </w:r>
    </w:p>
    <w:p w14:paraId="2587E9D3" w14:textId="702F3DE2"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pacing w:val="-2"/>
          <w:sz w:val="26"/>
          <w:szCs w:val="26"/>
          <w:lang w:val="de-DE"/>
        </w:rPr>
      </w:pPr>
      <w:r w:rsidRPr="000B61D0">
        <w:rPr>
          <w:rFonts w:ascii="Times New Roman" w:hAnsi="Times New Roman"/>
          <w:spacing w:val="-2"/>
          <w:sz w:val="26"/>
          <w:szCs w:val="26"/>
          <w:lang w:val="de-DE"/>
        </w:rPr>
        <w:t>Đê chắn cát được thi công hoàn chỉnh trước khi bơm cát đến cao độ thiết kế. Việc đầm nén bờ bao phải tuyệt đối tuần theo tiêu chuẩn 4447-2012 TCVN về công tác đất. Để đảm bảo chất lượng cho công trình khi thi công đê bao cần chú ý thực hiện các việc như sau:</w:t>
      </w:r>
    </w:p>
    <w:p w14:paraId="6A2205A9" w14:textId="032B3A40" w:rsidR="000B61D0" w:rsidRPr="000B61D0" w:rsidRDefault="000B61D0" w:rsidP="00A53D9C">
      <w:pPr>
        <w:pStyle w:val="ListParagraph"/>
        <w:numPr>
          <w:ilvl w:val="0"/>
          <w:numId w:val="8"/>
        </w:numPr>
        <w:tabs>
          <w:tab w:val="left" w:pos="851"/>
        </w:tabs>
        <w:spacing w:before="120" w:after="120"/>
        <w:ind w:left="0" w:firstLine="567"/>
        <w:jc w:val="both"/>
        <w:rPr>
          <w:rFonts w:ascii="Times New Roman" w:hAnsi="Times New Roman"/>
          <w:sz w:val="26"/>
          <w:szCs w:val="26"/>
          <w:lang w:val="de-DE"/>
        </w:rPr>
      </w:pPr>
      <w:r w:rsidRPr="000B61D0">
        <w:rPr>
          <w:rFonts w:ascii="Times New Roman" w:hAnsi="Times New Roman"/>
          <w:sz w:val="26"/>
          <w:szCs w:val="26"/>
          <w:lang w:val="de-DE"/>
        </w:rPr>
        <w:t xml:space="preserve"> Thi công thành từng lớp, mỗi lớp có chiều dàyy 0,5 mét phải tiến hành đầm nén kỹ đạt hệ số K=0,90 mới tiếp tục thi công tiếp lớp thứ hai.</w:t>
      </w:r>
    </w:p>
    <w:p w14:paraId="36402592" w14:textId="02E86A41"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Đất đắp đê được đào tại công trình, đào bằng tổ hợp máy đào dung tích gầu 1,25m³, ô tô vận chuyển 5 tấn và máy ủi 110CV.</w:t>
      </w:r>
    </w:p>
    <w:p w14:paraId="55EE3192" w14:textId="30AA99A0"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Cao độ thiết kế san lấp là +3.200 (hệ cao độ Quốc gia) so với điểm gửi DCII</w:t>
      </w:r>
      <w:r w:rsidR="00EC2085">
        <w:rPr>
          <w:rFonts w:ascii="Times New Roman" w:hAnsi="Times New Roman"/>
          <w:sz w:val="26"/>
          <w:szCs w:val="26"/>
          <w:lang w:val="de-DE"/>
        </w:rPr>
        <w:t>-1</w:t>
      </w:r>
      <w:r w:rsidRPr="000B61D0">
        <w:rPr>
          <w:rFonts w:ascii="Times New Roman" w:hAnsi="Times New Roman"/>
          <w:sz w:val="26"/>
          <w:szCs w:val="26"/>
          <w:lang w:val="de-DE"/>
        </w:rPr>
        <w:t xml:space="preserve"> cao độ M= +2.923m; Cao độ nghiệm thu: +3.240.</w:t>
      </w:r>
    </w:p>
    <w:p w14:paraId="2DF09E95" w14:textId="055601FF"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Cao độ thiết kế đê bao là +3.300.</w:t>
      </w:r>
    </w:p>
    <w:p w14:paraId="03008D3A" w14:textId="453A4474"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 xml:space="preserve">Tỷ lệ chiều cao phòng lún tính bằng </w:t>
      </w:r>
      <w:r w:rsidR="00055B3A">
        <w:rPr>
          <w:rFonts w:ascii="Times New Roman" w:hAnsi="Times New Roman"/>
          <w:sz w:val="26"/>
          <w:szCs w:val="26"/>
          <w:lang w:val="de-DE"/>
        </w:rPr>
        <w:t>3</w:t>
      </w:r>
      <w:r w:rsidRPr="000B61D0">
        <w:rPr>
          <w:rFonts w:ascii="Times New Roman" w:hAnsi="Times New Roman"/>
          <w:sz w:val="26"/>
          <w:szCs w:val="26"/>
          <w:lang w:val="de-DE"/>
        </w:rPr>
        <w:t>% chiều cao san lấp đối với vật liệu cát (không tính vào khối lượng cát bơm do mặt bằng sau khi san lấp không thể đầm nén hoặc lu lèn để đạt hệ số K=0,85 theo yêu cầu).</w:t>
      </w:r>
    </w:p>
    <w:p w14:paraId="4736AE68" w14:textId="69C66E6B"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Bơm cát san lấp bằng phương tiện đường thủy.</w:t>
      </w:r>
    </w:p>
    <w:p w14:paraId="17CD9870" w14:textId="124C119A" w:rsidR="000B61D0" w:rsidRPr="000B61D0" w:rsidRDefault="006F30A4"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6F30A4">
        <w:rPr>
          <w:rFonts w:ascii="Times New Roman" w:hAnsi="Times New Roman"/>
          <w:sz w:val="26"/>
          <w:szCs w:val="26"/>
          <w:lang w:val="de-DE"/>
        </w:rPr>
        <w:t>Khi bơm cát không được tổ chức bơm theo nhiều hướng khác nhau cùng một lúc, bơm cát từ phía phải công trình đến phía trái công trình theo hướng nhìn từ cổng nhìn vào công trình, nước bớm cát thông qua các ống uPVC D114x4.9mm bố trí trên công trình được xả ra mương thủy lợi dẫn ra rạch Gò Dầu.</w:t>
      </w:r>
    </w:p>
    <w:p w14:paraId="455DC433" w14:textId="013A5997" w:rsidR="000B61D0" w:rsidRPr="000B61D0" w:rsidRDefault="000B61D0"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0B61D0">
        <w:rPr>
          <w:rFonts w:ascii="Times New Roman" w:hAnsi="Times New Roman"/>
          <w:sz w:val="26"/>
          <w:szCs w:val="26"/>
          <w:lang w:val="de-DE"/>
        </w:rPr>
        <w:t>Diện tích san lấp ô lưới: 5761.4m².</w:t>
      </w:r>
    </w:p>
    <w:p w14:paraId="45405EF3" w14:textId="50F5C376" w:rsidR="00864314" w:rsidRPr="00864314" w:rsidRDefault="00852729" w:rsidP="00A53D9C">
      <w:pPr>
        <w:pStyle w:val="Heading1"/>
        <w:numPr>
          <w:ilvl w:val="0"/>
          <w:numId w:val="7"/>
        </w:numPr>
        <w:spacing w:before="120" w:after="120"/>
        <w:ind w:left="0" w:firstLine="284"/>
        <w:jc w:val="both"/>
        <w:rPr>
          <w:rFonts w:ascii="Times New Roman" w:hAnsi="Times New Roman"/>
          <w:b/>
          <w:i w:val="0"/>
          <w:szCs w:val="26"/>
        </w:rPr>
      </w:pPr>
      <w:bookmarkStart w:id="117" w:name="_Toc210313441"/>
      <w:r w:rsidRPr="00C637B5">
        <w:rPr>
          <w:rFonts w:ascii="Times New Roman" w:hAnsi="Times New Roman"/>
          <w:b/>
          <w:i w:val="0"/>
          <w:szCs w:val="26"/>
          <w:lang w:val="de-DE"/>
        </w:rPr>
        <w:t xml:space="preserve">Sân đường đan nội bộ, </w:t>
      </w:r>
      <w:r w:rsidR="00591B28" w:rsidRPr="00C637B5">
        <w:rPr>
          <w:rFonts w:ascii="Times New Roman" w:hAnsi="Times New Roman"/>
          <w:b/>
          <w:i w:val="0"/>
          <w:szCs w:val="26"/>
          <w:lang w:val="de-DE"/>
        </w:rPr>
        <w:t>đ</w:t>
      </w:r>
      <w:r w:rsidRPr="00C637B5">
        <w:rPr>
          <w:rFonts w:ascii="Times New Roman" w:hAnsi="Times New Roman"/>
          <w:b/>
          <w:i w:val="0"/>
          <w:szCs w:val="26"/>
          <w:lang w:val="de-DE"/>
        </w:rPr>
        <w:t>ường vào cổng; sân chơi chung; lối đi chung</w:t>
      </w:r>
      <w:r w:rsidR="00554FA8" w:rsidRPr="00C637B5">
        <w:rPr>
          <w:rFonts w:ascii="Times New Roman" w:hAnsi="Times New Roman"/>
          <w:b/>
          <w:i w:val="0"/>
          <w:szCs w:val="26"/>
          <w:lang w:val="de-DE"/>
        </w:rPr>
        <w:t>:</w:t>
      </w:r>
      <w:bookmarkEnd w:id="117"/>
    </w:p>
    <w:p w14:paraId="7EBA9988" w14:textId="79E44C90" w:rsidR="00591B28" w:rsidRDefault="00591B28"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591B28">
        <w:rPr>
          <w:rFonts w:ascii="Times New Roman" w:hAnsi="Times New Roman"/>
          <w:sz w:val="26"/>
          <w:szCs w:val="26"/>
          <w:lang w:val="de-DE"/>
        </w:rPr>
        <w:t xml:space="preserve">Sân đường đan nội bộ </w:t>
      </w:r>
      <w:r>
        <w:rPr>
          <w:rFonts w:ascii="Times New Roman" w:hAnsi="Times New Roman"/>
          <w:sz w:val="26"/>
          <w:szCs w:val="26"/>
          <w:lang w:val="de-DE"/>
        </w:rPr>
        <w:t>bằng bê tông cốt thép mác 200 dày 80</w:t>
      </w:r>
    </w:p>
    <w:p w14:paraId="6F356EEC" w14:textId="54C3448A" w:rsidR="00B2603A" w:rsidRDefault="00591B28"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sidRPr="00591B28">
        <w:rPr>
          <w:rFonts w:ascii="Times New Roman" w:hAnsi="Times New Roman"/>
          <w:sz w:val="26"/>
          <w:szCs w:val="26"/>
          <w:lang w:val="de-DE"/>
        </w:rPr>
        <w:lastRenderedPageBreak/>
        <w:t>Đường vào cổng</w:t>
      </w:r>
      <w:r>
        <w:rPr>
          <w:rFonts w:ascii="Times New Roman" w:hAnsi="Times New Roman"/>
          <w:sz w:val="26"/>
          <w:szCs w:val="26"/>
          <w:lang w:val="de-DE"/>
        </w:rPr>
        <w:t xml:space="preserve"> bằng bê tông cốt thép mác 300 dày 200, có gia cố nền đường để đảm bảo tải trọng cho xe chữa cháy.</w:t>
      </w:r>
    </w:p>
    <w:p w14:paraId="622946AF" w14:textId="23E2B9AE" w:rsidR="00591B28" w:rsidRDefault="00591B28"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Pr>
          <w:rFonts w:ascii="Times New Roman" w:hAnsi="Times New Roman"/>
          <w:sz w:val="26"/>
          <w:szCs w:val="26"/>
          <w:lang w:val="de-DE"/>
        </w:rPr>
        <w:t>Sân chơi chung bằng bê tông mác 200 dày 80, mặt lát gạch vỉa hè 400x400x32mm</w:t>
      </w:r>
    </w:p>
    <w:p w14:paraId="2538C6FF" w14:textId="03BCF05F" w:rsidR="00F41AFE" w:rsidRPr="00B2603A" w:rsidRDefault="00591B28" w:rsidP="00A53D9C">
      <w:pPr>
        <w:pStyle w:val="ListParagraph"/>
        <w:numPr>
          <w:ilvl w:val="0"/>
          <w:numId w:val="11"/>
        </w:numPr>
        <w:tabs>
          <w:tab w:val="left" w:pos="567"/>
        </w:tabs>
        <w:spacing w:before="120" w:after="120"/>
        <w:ind w:left="0" w:firstLine="284"/>
        <w:jc w:val="both"/>
        <w:rPr>
          <w:rFonts w:ascii="Times New Roman" w:hAnsi="Times New Roman"/>
          <w:sz w:val="26"/>
          <w:szCs w:val="26"/>
          <w:lang w:val="de-DE"/>
        </w:rPr>
      </w:pPr>
      <w:r>
        <w:rPr>
          <w:rFonts w:ascii="Times New Roman" w:hAnsi="Times New Roman"/>
          <w:sz w:val="26"/>
          <w:szCs w:val="26"/>
          <w:lang w:val="de-DE"/>
        </w:rPr>
        <w:t>Lối đi chung</w:t>
      </w:r>
      <w:r w:rsidR="00D71302">
        <w:rPr>
          <w:rFonts w:ascii="Times New Roman" w:hAnsi="Times New Roman"/>
          <w:sz w:val="26"/>
          <w:szCs w:val="26"/>
          <w:lang w:val="de-DE"/>
        </w:rPr>
        <w:t xml:space="preserve"> rộng 2m, mặt rải lớp cấp phối đá dăm loại 1 dày 150, có gia cố nền đường bằng vải địa kỹ thuật và lu lèn nền đường.</w:t>
      </w:r>
    </w:p>
    <w:p w14:paraId="7F8A926E" w14:textId="77777777" w:rsidR="00C637B5" w:rsidRPr="00C637B5" w:rsidRDefault="00C637B5" w:rsidP="00A53D9C">
      <w:pPr>
        <w:pStyle w:val="Heading1"/>
        <w:numPr>
          <w:ilvl w:val="0"/>
          <w:numId w:val="7"/>
        </w:numPr>
        <w:spacing w:before="120" w:after="120"/>
        <w:ind w:left="0" w:firstLine="284"/>
        <w:jc w:val="both"/>
        <w:rPr>
          <w:rFonts w:ascii="Times New Roman" w:hAnsi="Times New Roman"/>
          <w:b/>
          <w:i w:val="0"/>
          <w:szCs w:val="26"/>
        </w:rPr>
      </w:pPr>
      <w:bookmarkStart w:id="118" w:name="_Toc210313442"/>
      <w:r w:rsidRPr="00C637B5">
        <w:rPr>
          <w:rFonts w:ascii="Times New Roman" w:hAnsi="Times New Roman"/>
          <w:b/>
          <w:i w:val="0"/>
          <w:szCs w:val="26"/>
        </w:rPr>
        <w:t>Nhà xe giáo viên:</w:t>
      </w:r>
      <w:bookmarkEnd w:id="118"/>
      <w:r w:rsidRPr="00C637B5">
        <w:rPr>
          <w:rFonts w:ascii="Times New Roman" w:hAnsi="Times New Roman"/>
          <w:b/>
          <w:i w:val="0"/>
          <w:szCs w:val="26"/>
        </w:rPr>
        <w:t xml:space="preserve"> </w:t>
      </w:r>
    </w:p>
    <w:p w14:paraId="3D3462A5" w14:textId="77777777" w:rsidR="00C637B5" w:rsidRDefault="00C637B5"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C637B5">
        <w:rPr>
          <w:rFonts w:ascii="Times New Roman" w:hAnsi="Times New Roman"/>
          <w:sz w:val="26"/>
          <w:szCs w:val="26"/>
        </w:rPr>
        <w:t>Nền đan BTCT đá 1x2, cốt nền</w:t>
      </w:r>
      <w:r>
        <w:rPr>
          <w:rFonts w:ascii="Times New Roman" w:hAnsi="Times New Roman"/>
          <w:sz w:val="26"/>
          <w:szCs w:val="26"/>
        </w:rPr>
        <w:t xml:space="preserve"> </w:t>
      </w:r>
      <w:r w:rsidRPr="00C637B5">
        <w:rPr>
          <w:rFonts w:ascii="Times New Roman" w:hAnsi="Times New Roman"/>
          <w:sz w:val="26"/>
          <w:szCs w:val="26"/>
        </w:rPr>
        <w:t xml:space="preserve">cao hơn mặt sân hoàn thiện 0,1m. </w:t>
      </w:r>
    </w:p>
    <w:p w14:paraId="5F535387" w14:textId="77777777" w:rsidR="00C637B5" w:rsidRDefault="00C637B5"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C637B5">
        <w:rPr>
          <w:rFonts w:ascii="Times New Roman" w:hAnsi="Times New Roman"/>
          <w:sz w:val="26"/>
          <w:szCs w:val="26"/>
        </w:rPr>
        <w:t>Khung thép mạ kẽm. Tường bó nền xây gạch</w:t>
      </w:r>
      <w:r>
        <w:rPr>
          <w:rFonts w:ascii="Times New Roman" w:hAnsi="Times New Roman"/>
          <w:sz w:val="26"/>
          <w:szCs w:val="26"/>
        </w:rPr>
        <w:t xml:space="preserve"> </w:t>
      </w:r>
      <w:r w:rsidRPr="00C637B5">
        <w:rPr>
          <w:rFonts w:ascii="Times New Roman" w:hAnsi="Times New Roman"/>
          <w:sz w:val="26"/>
          <w:szCs w:val="26"/>
        </w:rPr>
        <w:t xml:space="preserve">không nung. </w:t>
      </w:r>
    </w:p>
    <w:p w14:paraId="2307D36E" w14:textId="1AB84F5E" w:rsidR="00C637B5" w:rsidRPr="00C637B5" w:rsidRDefault="00C637B5"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C637B5">
        <w:rPr>
          <w:rFonts w:ascii="Times New Roman" w:hAnsi="Times New Roman"/>
          <w:sz w:val="26"/>
          <w:szCs w:val="26"/>
        </w:rPr>
        <w:t xml:space="preserve">Mái lợp tôn sóng vuông. Xà gồ thép mạ kẽm. </w:t>
      </w:r>
    </w:p>
    <w:p w14:paraId="489E2BC5" w14:textId="50695AAD" w:rsidR="005B6B1C" w:rsidRDefault="005B6B1C" w:rsidP="00A53D9C">
      <w:pPr>
        <w:pStyle w:val="Heading1"/>
        <w:numPr>
          <w:ilvl w:val="0"/>
          <w:numId w:val="7"/>
        </w:numPr>
        <w:spacing w:before="120" w:after="120"/>
        <w:ind w:left="0" w:firstLine="284"/>
        <w:jc w:val="both"/>
        <w:rPr>
          <w:rFonts w:ascii="Times New Roman" w:hAnsi="Times New Roman"/>
          <w:b/>
          <w:i w:val="0"/>
          <w:szCs w:val="26"/>
        </w:rPr>
      </w:pPr>
      <w:bookmarkStart w:id="119" w:name="_Toc210313443"/>
      <w:r w:rsidRPr="005B6B1C">
        <w:rPr>
          <w:rFonts w:ascii="Times New Roman" w:hAnsi="Times New Roman"/>
          <w:b/>
          <w:i w:val="0"/>
          <w:szCs w:val="26"/>
        </w:rPr>
        <w:t>Hệ thống thoát nước ngoài nhà:</w:t>
      </w:r>
      <w:bookmarkEnd w:id="119"/>
      <w:r w:rsidRPr="005B6B1C">
        <w:rPr>
          <w:rFonts w:ascii="Times New Roman" w:hAnsi="Times New Roman"/>
          <w:b/>
          <w:i w:val="0"/>
          <w:szCs w:val="26"/>
        </w:rPr>
        <w:t xml:space="preserve"> </w:t>
      </w:r>
    </w:p>
    <w:p w14:paraId="74C8729D" w14:textId="342F935E" w:rsidR="00A6636B" w:rsidRPr="00A6636B" w:rsidRDefault="00A6636B" w:rsidP="00A53D9C">
      <w:pPr>
        <w:pStyle w:val="Heading1"/>
        <w:numPr>
          <w:ilvl w:val="1"/>
          <w:numId w:val="7"/>
        </w:numPr>
        <w:spacing w:before="120" w:after="120"/>
        <w:jc w:val="both"/>
        <w:rPr>
          <w:rFonts w:ascii="Times New Roman" w:hAnsi="Times New Roman"/>
          <w:b/>
          <w:i w:val="0"/>
          <w:szCs w:val="26"/>
        </w:rPr>
      </w:pPr>
      <w:bookmarkStart w:id="120" w:name="_Toc210313444"/>
      <w:r w:rsidRPr="00A6636B">
        <w:rPr>
          <w:rFonts w:ascii="Times New Roman" w:hAnsi="Times New Roman"/>
          <w:b/>
          <w:i w:val="0"/>
          <w:szCs w:val="26"/>
        </w:rPr>
        <w:t>Thoát nước mưa</w:t>
      </w:r>
      <w:bookmarkEnd w:id="120"/>
    </w:p>
    <w:p w14:paraId="14E2C3C4" w14:textId="6BB6E411" w:rsidR="00E8772D" w:rsidRDefault="005B6B1C"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Hố ga</w:t>
      </w:r>
      <w:r w:rsidR="00E8772D">
        <w:rPr>
          <w:rFonts w:ascii="Times New Roman" w:hAnsi="Times New Roman"/>
          <w:sz w:val="26"/>
          <w:szCs w:val="26"/>
        </w:rPr>
        <w:t xml:space="preserve"> và</w:t>
      </w:r>
      <w:r w:rsidRPr="00334067">
        <w:rPr>
          <w:rFonts w:ascii="Times New Roman" w:hAnsi="Times New Roman"/>
          <w:sz w:val="26"/>
          <w:szCs w:val="26"/>
        </w:rPr>
        <w:t xml:space="preserve"> rãnh thoát nước</w:t>
      </w:r>
      <w:r w:rsidR="00E8772D">
        <w:rPr>
          <w:rFonts w:ascii="Times New Roman" w:hAnsi="Times New Roman"/>
          <w:sz w:val="26"/>
          <w:szCs w:val="26"/>
        </w:rPr>
        <w:t xml:space="preserve">: đáy bằng bê tông mác 150 dày 80, mặt láng vữa xi măng mác 100 dày 20. Thành hố ga </w:t>
      </w:r>
      <w:r w:rsidRPr="00334067">
        <w:rPr>
          <w:rFonts w:ascii="Times New Roman" w:hAnsi="Times New Roman"/>
          <w:sz w:val="26"/>
          <w:szCs w:val="26"/>
        </w:rPr>
        <w:t>xây gạch không nung</w:t>
      </w:r>
      <w:r w:rsidR="00E8772D">
        <w:rPr>
          <w:rFonts w:ascii="Times New Roman" w:hAnsi="Times New Roman"/>
          <w:sz w:val="26"/>
          <w:szCs w:val="26"/>
        </w:rPr>
        <w:t xml:space="preserve"> dày 200 trát vữa mác 75 dày 15. Thành rãnh </w:t>
      </w:r>
      <w:r w:rsidR="00E8772D" w:rsidRPr="00334067">
        <w:rPr>
          <w:rFonts w:ascii="Times New Roman" w:hAnsi="Times New Roman"/>
          <w:sz w:val="26"/>
          <w:szCs w:val="26"/>
        </w:rPr>
        <w:t>xây gạch không nung</w:t>
      </w:r>
      <w:r w:rsidR="00E8772D">
        <w:rPr>
          <w:rFonts w:ascii="Times New Roman" w:hAnsi="Times New Roman"/>
          <w:sz w:val="26"/>
          <w:szCs w:val="26"/>
        </w:rPr>
        <w:t xml:space="preserve"> dày 100 trát vữa mác 75 dày 15.</w:t>
      </w:r>
    </w:p>
    <w:p w14:paraId="41E9702E" w14:textId="5CB4223A" w:rsidR="00FB52F8" w:rsidRDefault="00FB52F8"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 xml:space="preserve">Đan </w:t>
      </w:r>
      <w:r>
        <w:rPr>
          <w:rFonts w:ascii="Times New Roman" w:hAnsi="Times New Roman"/>
          <w:sz w:val="26"/>
          <w:szCs w:val="26"/>
        </w:rPr>
        <w:t xml:space="preserve">hố ga và rãnh bằng </w:t>
      </w:r>
      <w:r w:rsidRPr="00334067">
        <w:rPr>
          <w:rFonts w:ascii="Times New Roman" w:hAnsi="Times New Roman"/>
          <w:sz w:val="26"/>
          <w:szCs w:val="26"/>
        </w:rPr>
        <w:t>BTCT đá 1x2</w:t>
      </w:r>
      <w:r>
        <w:rPr>
          <w:rFonts w:ascii="Times New Roman" w:hAnsi="Times New Roman"/>
          <w:sz w:val="26"/>
          <w:szCs w:val="26"/>
        </w:rPr>
        <w:t xml:space="preserve"> mác 200</w:t>
      </w:r>
      <w:r w:rsidR="00D05441">
        <w:rPr>
          <w:rFonts w:ascii="Times New Roman" w:hAnsi="Times New Roman"/>
          <w:sz w:val="26"/>
          <w:szCs w:val="26"/>
        </w:rPr>
        <w:t>.</w:t>
      </w:r>
    </w:p>
    <w:p w14:paraId="17C3C8FB" w14:textId="05D8D28E" w:rsidR="005B6B1C" w:rsidRDefault="005B6B1C"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Hệ thống ống HDPE Ø315 đặt ngầm ở đoạn cửa xả trước khi</w:t>
      </w:r>
      <w:r w:rsidR="00FB52F8">
        <w:rPr>
          <w:rFonts w:ascii="Times New Roman" w:hAnsi="Times New Roman"/>
          <w:sz w:val="26"/>
          <w:szCs w:val="26"/>
        </w:rPr>
        <w:t xml:space="preserve"> </w:t>
      </w:r>
      <w:r w:rsidRPr="00334067">
        <w:rPr>
          <w:rFonts w:ascii="Times New Roman" w:hAnsi="Times New Roman"/>
          <w:sz w:val="26"/>
          <w:szCs w:val="26"/>
        </w:rPr>
        <w:t>thoát ra rạch Gò Dầu.</w:t>
      </w:r>
    </w:p>
    <w:p w14:paraId="64CD2CF9" w14:textId="5FC0EB80" w:rsidR="00A6636B" w:rsidRPr="00A6636B" w:rsidRDefault="00A6636B" w:rsidP="00A53D9C">
      <w:pPr>
        <w:pStyle w:val="Heading1"/>
        <w:numPr>
          <w:ilvl w:val="1"/>
          <w:numId w:val="7"/>
        </w:numPr>
        <w:spacing w:before="120" w:after="120"/>
        <w:jc w:val="both"/>
        <w:rPr>
          <w:rFonts w:ascii="Times New Roman" w:hAnsi="Times New Roman"/>
          <w:b/>
          <w:i w:val="0"/>
          <w:szCs w:val="26"/>
        </w:rPr>
      </w:pPr>
      <w:bookmarkStart w:id="121" w:name="_Toc210313445"/>
      <w:r w:rsidRPr="00A6636B">
        <w:rPr>
          <w:rFonts w:ascii="Times New Roman" w:hAnsi="Times New Roman"/>
          <w:b/>
          <w:i w:val="0"/>
          <w:szCs w:val="26"/>
        </w:rPr>
        <w:t xml:space="preserve">Thoát nước </w:t>
      </w:r>
      <w:r>
        <w:rPr>
          <w:rFonts w:ascii="Times New Roman" w:hAnsi="Times New Roman"/>
          <w:b/>
          <w:i w:val="0"/>
          <w:szCs w:val="26"/>
          <w:lang w:val="en-US"/>
        </w:rPr>
        <w:t>thải</w:t>
      </w:r>
      <w:bookmarkEnd w:id="121"/>
    </w:p>
    <w:p w14:paraId="6B7BF82E" w14:textId="19114E07" w:rsidR="00056DB1" w:rsidRDefault="00056DB1"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Hố ga</w:t>
      </w:r>
      <w:r>
        <w:rPr>
          <w:rFonts w:ascii="Times New Roman" w:hAnsi="Times New Roman"/>
          <w:sz w:val="26"/>
          <w:szCs w:val="26"/>
        </w:rPr>
        <w:t xml:space="preserve"> thu</w:t>
      </w:r>
      <w:r w:rsidRPr="00334067">
        <w:rPr>
          <w:rFonts w:ascii="Times New Roman" w:hAnsi="Times New Roman"/>
          <w:sz w:val="26"/>
          <w:szCs w:val="26"/>
        </w:rPr>
        <w:t xml:space="preserve"> nước</w:t>
      </w:r>
      <w:r>
        <w:rPr>
          <w:rFonts w:ascii="Times New Roman" w:hAnsi="Times New Roman"/>
          <w:sz w:val="26"/>
          <w:szCs w:val="26"/>
        </w:rPr>
        <w:t xml:space="preserve">: đáy bằng bê tông mác 150 dày 80, mặt láng vữa xi măng mác 100 dày 20. Thành hố ga </w:t>
      </w:r>
      <w:r w:rsidRPr="00334067">
        <w:rPr>
          <w:rFonts w:ascii="Times New Roman" w:hAnsi="Times New Roman"/>
          <w:sz w:val="26"/>
          <w:szCs w:val="26"/>
        </w:rPr>
        <w:t>xây gạch không nung</w:t>
      </w:r>
      <w:r>
        <w:rPr>
          <w:rFonts w:ascii="Times New Roman" w:hAnsi="Times New Roman"/>
          <w:sz w:val="26"/>
          <w:szCs w:val="26"/>
        </w:rPr>
        <w:t xml:space="preserve"> dày 200 trát vữa mác 75 dày 15.</w:t>
      </w:r>
    </w:p>
    <w:p w14:paraId="61CC12AC" w14:textId="47EB21B5" w:rsidR="00056DB1" w:rsidRDefault="00056DB1"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 xml:space="preserve">Đan </w:t>
      </w:r>
      <w:r>
        <w:rPr>
          <w:rFonts w:ascii="Times New Roman" w:hAnsi="Times New Roman"/>
          <w:sz w:val="26"/>
          <w:szCs w:val="26"/>
        </w:rPr>
        <w:t xml:space="preserve">hố ga bằng </w:t>
      </w:r>
      <w:r w:rsidRPr="00334067">
        <w:rPr>
          <w:rFonts w:ascii="Times New Roman" w:hAnsi="Times New Roman"/>
          <w:sz w:val="26"/>
          <w:szCs w:val="26"/>
        </w:rPr>
        <w:t>BTCT đá 1x2</w:t>
      </w:r>
      <w:r>
        <w:rPr>
          <w:rFonts w:ascii="Times New Roman" w:hAnsi="Times New Roman"/>
          <w:sz w:val="26"/>
          <w:szCs w:val="26"/>
        </w:rPr>
        <w:t xml:space="preserve"> mác 200.</w:t>
      </w:r>
    </w:p>
    <w:p w14:paraId="6A124582" w14:textId="5ACB20EF" w:rsidR="00A6636B" w:rsidRPr="00334067" w:rsidRDefault="00421262"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334067">
        <w:rPr>
          <w:rFonts w:ascii="Times New Roman" w:hAnsi="Times New Roman"/>
          <w:sz w:val="26"/>
          <w:szCs w:val="26"/>
        </w:rPr>
        <w:t xml:space="preserve">Hệ thống ống HDPE Ø315 đặt ngầm </w:t>
      </w:r>
      <w:r>
        <w:rPr>
          <w:rFonts w:ascii="Times New Roman" w:hAnsi="Times New Roman"/>
          <w:sz w:val="26"/>
          <w:szCs w:val="26"/>
        </w:rPr>
        <w:t xml:space="preserve">kết nối các hố ga và </w:t>
      </w:r>
      <w:r w:rsidRPr="00334067">
        <w:rPr>
          <w:rFonts w:ascii="Times New Roman" w:hAnsi="Times New Roman"/>
          <w:sz w:val="26"/>
          <w:szCs w:val="26"/>
        </w:rPr>
        <w:t>thoát ra rạch Gò Dầu.</w:t>
      </w:r>
    </w:p>
    <w:p w14:paraId="4F973753" w14:textId="0F013386" w:rsidR="00D05441" w:rsidRPr="005B6B1C" w:rsidRDefault="00D05441" w:rsidP="00A53D9C">
      <w:pPr>
        <w:pStyle w:val="Heading1"/>
        <w:numPr>
          <w:ilvl w:val="0"/>
          <w:numId w:val="7"/>
        </w:numPr>
        <w:spacing w:before="120" w:after="120"/>
        <w:ind w:left="0" w:firstLine="284"/>
        <w:jc w:val="both"/>
        <w:rPr>
          <w:rFonts w:ascii="Times New Roman" w:hAnsi="Times New Roman"/>
          <w:b/>
          <w:i w:val="0"/>
          <w:szCs w:val="26"/>
        </w:rPr>
      </w:pPr>
      <w:bookmarkStart w:id="122" w:name="_Toc210313446"/>
      <w:r w:rsidRPr="005B6B1C">
        <w:rPr>
          <w:rFonts w:ascii="Times New Roman" w:hAnsi="Times New Roman"/>
          <w:b/>
          <w:i w:val="0"/>
          <w:szCs w:val="26"/>
        </w:rPr>
        <w:t xml:space="preserve">Hệ thống </w:t>
      </w:r>
      <w:r>
        <w:rPr>
          <w:rFonts w:ascii="Times New Roman" w:hAnsi="Times New Roman"/>
          <w:b/>
          <w:i w:val="0"/>
          <w:szCs w:val="26"/>
        </w:rPr>
        <w:t>cấp</w:t>
      </w:r>
      <w:r w:rsidRPr="005B6B1C">
        <w:rPr>
          <w:rFonts w:ascii="Times New Roman" w:hAnsi="Times New Roman"/>
          <w:b/>
          <w:i w:val="0"/>
          <w:szCs w:val="26"/>
        </w:rPr>
        <w:t xml:space="preserve"> nước:</w:t>
      </w:r>
      <w:bookmarkEnd w:id="122"/>
      <w:r w:rsidRPr="005B6B1C">
        <w:rPr>
          <w:rFonts w:ascii="Times New Roman" w:hAnsi="Times New Roman"/>
          <w:b/>
          <w:i w:val="0"/>
          <w:szCs w:val="26"/>
        </w:rPr>
        <w:t xml:space="preserve"> </w:t>
      </w:r>
    </w:p>
    <w:p w14:paraId="1C91484B" w14:textId="4FF6D567" w:rsidR="000C4CE6" w:rsidRPr="00D05441" w:rsidRDefault="00D05441"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D05441">
        <w:rPr>
          <w:rFonts w:ascii="Times New Roman" w:hAnsi="Times New Roman"/>
          <w:sz w:val="26"/>
          <w:szCs w:val="26"/>
        </w:rPr>
        <w:t>Hệ thống cấp nước sinh hoạt</w:t>
      </w:r>
      <w:r w:rsidR="00C47B0F">
        <w:rPr>
          <w:rFonts w:ascii="Times New Roman" w:hAnsi="Times New Roman"/>
          <w:sz w:val="26"/>
          <w:szCs w:val="26"/>
        </w:rPr>
        <w:t>: c</w:t>
      </w:r>
      <w:r w:rsidR="00C47B0F" w:rsidRPr="00C47B0F">
        <w:rPr>
          <w:rFonts w:ascii="Times New Roman" w:hAnsi="Times New Roman"/>
          <w:sz w:val="26"/>
          <w:szCs w:val="26"/>
        </w:rPr>
        <w:t>ấp cho các thiết bị vệ sinh, nguồn nước cấp</w:t>
      </w:r>
      <w:r w:rsidR="00C47B0F" w:rsidRPr="00C47B0F">
        <w:rPr>
          <w:rFonts w:ascii="Times New Roman" w:hAnsi="Times New Roman"/>
          <w:sz w:val="26"/>
          <w:szCs w:val="26"/>
        </w:rPr>
        <w:br/>
        <w:t>được lấy từ tuyến ống cấp nước khu vực cặp đường ĐH-70. Sử dụng ống PVC phi</w:t>
      </w:r>
      <w:r w:rsidR="00C47B0F" w:rsidRPr="00C47B0F">
        <w:rPr>
          <w:rFonts w:ascii="Times New Roman" w:hAnsi="Times New Roman"/>
          <w:sz w:val="26"/>
          <w:szCs w:val="26"/>
        </w:rPr>
        <w:br/>
        <w:t>27-34 cấp nước lên bồn và cấp đến thiết bị.</w:t>
      </w:r>
    </w:p>
    <w:p w14:paraId="19CCF2D3" w14:textId="14F126C8" w:rsidR="00D05441" w:rsidRPr="00D05441" w:rsidRDefault="00D05441"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D05441">
        <w:rPr>
          <w:rFonts w:ascii="Times New Roman" w:hAnsi="Times New Roman"/>
          <w:sz w:val="26"/>
          <w:szCs w:val="26"/>
        </w:rPr>
        <w:t>Hệ thống cấp nước chữa cháy</w:t>
      </w:r>
      <w:r w:rsidR="00C47B0F">
        <w:rPr>
          <w:rFonts w:ascii="Times New Roman" w:hAnsi="Times New Roman"/>
          <w:sz w:val="26"/>
          <w:szCs w:val="26"/>
        </w:rPr>
        <w:t>: l</w:t>
      </w:r>
      <w:r w:rsidR="00C47B0F" w:rsidRPr="00C47B0F">
        <w:rPr>
          <w:rFonts w:ascii="Times New Roman" w:hAnsi="Times New Roman"/>
          <w:sz w:val="26"/>
          <w:szCs w:val="26"/>
        </w:rPr>
        <w:t>ấy nước từ hệ thống cấp nước trên đường</w:t>
      </w:r>
      <w:r w:rsidR="00C47B0F" w:rsidRPr="00C47B0F">
        <w:rPr>
          <w:rFonts w:ascii="Times New Roman" w:hAnsi="Times New Roman"/>
          <w:sz w:val="26"/>
          <w:szCs w:val="26"/>
        </w:rPr>
        <w:br/>
        <w:t>ĐH-70 dẫn vào bể chữa cháy BTCT đặt ngầm, sử dụng 2 máy bơm động cơ Diezen</w:t>
      </w:r>
      <w:r w:rsidR="00C47B0F" w:rsidRPr="00C47B0F">
        <w:rPr>
          <w:rFonts w:ascii="Times New Roman" w:hAnsi="Times New Roman"/>
          <w:sz w:val="26"/>
          <w:szCs w:val="26"/>
        </w:rPr>
        <w:br/>
        <w:t>áp lực cao trong đó có một máy bơm dự phòng hệ thống ống chữa cháy từ máy bơm</w:t>
      </w:r>
      <w:r w:rsidR="00C47B0F" w:rsidRPr="00C47B0F">
        <w:rPr>
          <w:rFonts w:ascii="Times New Roman" w:hAnsi="Times New Roman"/>
          <w:sz w:val="26"/>
          <w:szCs w:val="26"/>
        </w:rPr>
        <w:br/>
        <w:t>đến các họng chữa cháy sử dụng ống STK phi 114 và phi 60.</w:t>
      </w:r>
    </w:p>
    <w:p w14:paraId="44D40483"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23" w:name="_Toc210313447"/>
      <w:r w:rsidRPr="00642C54">
        <w:rPr>
          <w:rFonts w:ascii="Times New Roman" w:hAnsi="Times New Roman"/>
          <w:b/>
          <w:i w:val="0"/>
          <w:szCs w:val="26"/>
        </w:rPr>
        <w:t>Hệ thống điện bên trong nhà:</w:t>
      </w:r>
      <w:bookmarkEnd w:id="123"/>
      <w:r w:rsidRPr="00642C54">
        <w:rPr>
          <w:rFonts w:ascii="Times New Roman" w:hAnsi="Times New Roman"/>
          <w:b/>
          <w:i w:val="0"/>
          <w:szCs w:val="26"/>
        </w:rPr>
        <w:t xml:space="preserve"> </w:t>
      </w:r>
    </w:p>
    <w:p w14:paraId="45B1AB1C" w14:textId="77777777" w:rsidR="00421262" w:rsidRPr="00DB34B8" w:rsidRDefault="00421262" w:rsidP="00A53D9C">
      <w:pPr>
        <w:pStyle w:val="ListParagraph"/>
        <w:numPr>
          <w:ilvl w:val="0"/>
          <w:numId w:val="11"/>
        </w:numPr>
        <w:tabs>
          <w:tab w:val="left" w:pos="567"/>
        </w:tabs>
        <w:spacing w:before="120" w:after="120"/>
        <w:ind w:left="0" w:firstLine="284"/>
        <w:jc w:val="both"/>
        <w:rPr>
          <w:rFonts w:ascii="Times New Roman" w:hAnsi="Times New Roman"/>
          <w:bCs/>
          <w:noProof/>
          <w:sz w:val="26"/>
          <w:szCs w:val="26"/>
        </w:rPr>
      </w:pPr>
      <w:r w:rsidRPr="00DB34B8">
        <w:rPr>
          <w:rFonts w:ascii="Times New Roman" w:hAnsi="Times New Roman"/>
          <w:bCs/>
          <w:noProof/>
          <w:sz w:val="26"/>
          <w:szCs w:val="26"/>
        </w:rPr>
        <w:t xml:space="preserve">Phương án cung cấp điện: Hệ thống cung cấp điện được thiết kế theo phương án đi dây hình tia, trong đó các tủ phân phối phụ được cung cấp điện từ tủ phân phối chính bằng </w:t>
      </w:r>
      <w:r w:rsidRPr="0023488E">
        <w:rPr>
          <w:rFonts w:ascii="Times New Roman" w:hAnsi="Times New Roman"/>
          <w:sz w:val="26"/>
          <w:szCs w:val="26"/>
        </w:rPr>
        <w:t>các</w:t>
      </w:r>
      <w:r w:rsidRPr="00DB34B8">
        <w:rPr>
          <w:rFonts w:ascii="Times New Roman" w:hAnsi="Times New Roman"/>
          <w:bCs/>
          <w:noProof/>
          <w:sz w:val="26"/>
          <w:szCs w:val="26"/>
        </w:rPr>
        <w:t xml:space="preserve"> tuyến dây riêng biệt với độ tin cậy cung cấp điện cao, thuận tiện cho việc thực hiện các biện pháp bảo vệ, tự động hóa, dễ vận hành, sửa chữa và bảo trì.</w:t>
      </w:r>
    </w:p>
    <w:p w14:paraId="1CD8DA47" w14:textId="77777777" w:rsidR="00A55F22" w:rsidRPr="00A55F22" w:rsidRDefault="00A55F22" w:rsidP="00A53D9C">
      <w:pPr>
        <w:pStyle w:val="ListParagraph"/>
        <w:numPr>
          <w:ilvl w:val="0"/>
          <w:numId w:val="11"/>
        </w:numPr>
        <w:tabs>
          <w:tab w:val="left" w:pos="567"/>
        </w:tabs>
        <w:spacing w:before="120" w:after="120"/>
        <w:ind w:left="0" w:firstLine="284"/>
        <w:jc w:val="both"/>
        <w:rPr>
          <w:rFonts w:ascii="Times New Roman" w:hAnsi="Times New Roman"/>
          <w:bCs/>
          <w:noProof/>
          <w:sz w:val="26"/>
          <w:szCs w:val="26"/>
        </w:rPr>
      </w:pPr>
      <w:r w:rsidRPr="00A55F22">
        <w:rPr>
          <w:rFonts w:ascii="Times New Roman" w:hAnsi="Times New Roman"/>
          <w:bCs/>
          <w:noProof/>
          <w:sz w:val="26"/>
          <w:szCs w:val="26"/>
        </w:rPr>
        <w:t>Toàn bộ đèn chiếu sáng sử dụng đèn led tiết kiệm điện.</w:t>
      </w:r>
    </w:p>
    <w:p w14:paraId="463A897E" w14:textId="77777777" w:rsidR="00A55F22" w:rsidRPr="00A55F22" w:rsidRDefault="00A55F22" w:rsidP="00A53D9C">
      <w:pPr>
        <w:pStyle w:val="ListParagraph"/>
        <w:numPr>
          <w:ilvl w:val="0"/>
          <w:numId w:val="11"/>
        </w:numPr>
        <w:tabs>
          <w:tab w:val="left" w:pos="567"/>
        </w:tabs>
        <w:spacing w:before="120" w:after="120"/>
        <w:ind w:left="0" w:firstLine="284"/>
        <w:jc w:val="both"/>
        <w:rPr>
          <w:rFonts w:ascii="Times New Roman" w:hAnsi="Times New Roman"/>
          <w:bCs/>
          <w:noProof/>
          <w:sz w:val="26"/>
          <w:szCs w:val="26"/>
        </w:rPr>
      </w:pPr>
      <w:r w:rsidRPr="00A55F22">
        <w:rPr>
          <w:rFonts w:ascii="Times New Roman" w:hAnsi="Times New Roman"/>
          <w:bCs/>
          <w:noProof/>
          <w:sz w:val="26"/>
          <w:szCs w:val="26"/>
        </w:rPr>
        <w:t>Sử dụng đèn led tuýp 2x1,2m chiếu sáng chung cho các phòng học, phòng làm việc.</w:t>
      </w:r>
    </w:p>
    <w:p w14:paraId="4EB98D5A" w14:textId="49F55C08" w:rsidR="00A55F22" w:rsidRDefault="00A55F22" w:rsidP="00A53D9C">
      <w:pPr>
        <w:pStyle w:val="ListParagraph"/>
        <w:numPr>
          <w:ilvl w:val="0"/>
          <w:numId w:val="11"/>
        </w:numPr>
        <w:tabs>
          <w:tab w:val="left" w:pos="567"/>
        </w:tabs>
        <w:spacing w:before="120" w:after="120"/>
        <w:ind w:left="0" w:firstLine="284"/>
        <w:jc w:val="both"/>
        <w:rPr>
          <w:rFonts w:ascii="Times New Roman" w:hAnsi="Times New Roman"/>
          <w:bCs/>
          <w:noProof/>
          <w:sz w:val="26"/>
          <w:szCs w:val="26"/>
        </w:rPr>
      </w:pPr>
      <w:r w:rsidRPr="00A55F22">
        <w:rPr>
          <w:rFonts w:ascii="Times New Roman" w:hAnsi="Times New Roman"/>
          <w:bCs/>
          <w:noProof/>
          <w:sz w:val="26"/>
          <w:szCs w:val="26"/>
        </w:rPr>
        <w:t>Sử dụng đèn led tuýp 1x18w, led panel ốp trần, led panel âm trần chiếu sáng chung cho khu vực hành lang, khu vệ sinh.</w:t>
      </w:r>
    </w:p>
    <w:p w14:paraId="3EC14590" w14:textId="77777777" w:rsidR="005176EA" w:rsidRPr="009C0D06" w:rsidRDefault="005176EA" w:rsidP="00A53D9C">
      <w:pPr>
        <w:pStyle w:val="ListParagraph"/>
        <w:numPr>
          <w:ilvl w:val="0"/>
          <w:numId w:val="11"/>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Sử dụng quạt trần - đường kính cánh 1400mm, quạt treo tường - đường kính cánh 430mm, thông gió cho các phòng học, phòng làm việc.</w:t>
      </w:r>
    </w:p>
    <w:p w14:paraId="64D8694F" w14:textId="46897B2C" w:rsidR="005176EA" w:rsidRPr="005176EA" w:rsidRDefault="005176EA" w:rsidP="00A53D9C">
      <w:pPr>
        <w:pStyle w:val="ListParagraph"/>
        <w:numPr>
          <w:ilvl w:val="0"/>
          <w:numId w:val="11"/>
        </w:numPr>
        <w:tabs>
          <w:tab w:val="left" w:pos="567"/>
        </w:tabs>
        <w:spacing w:before="120" w:after="120"/>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lastRenderedPageBreak/>
        <w:t>Sử dụng máy điều hoà không khí cho phòng tin học, phòng ngoại ngữ.</w:t>
      </w:r>
    </w:p>
    <w:p w14:paraId="3318C0FB" w14:textId="77777777" w:rsidR="00A55F22" w:rsidRPr="00A55F22" w:rsidRDefault="00A55F22" w:rsidP="00A53D9C">
      <w:pPr>
        <w:pStyle w:val="Heading1"/>
        <w:numPr>
          <w:ilvl w:val="1"/>
          <w:numId w:val="7"/>
        </w:numPr>
        <w:spacing w:before="120" w:after="120"/>
        <w:ind w:left="1134" w:hanging="774"/>
        <w:jc w:val="both"/>
        <w:rPr>
          <w:rFonts w:ascii="Times New Roman" w:hAnsi="Times New Roman"/>
          <w:b/>
          <w:i w:val="0"/>
          <w:szCs w:val="26"/>
        </w:rPr>
      </w:pPr>
      <w:bookmarkStart w:id="124" w:name="_Toc210313448"/>
      <w:r w:rsidRPr="00A55F22">
        <w:rPr>
          <w:rFonts w:ascii="Times New Roman" w:hAnsi="Times New Roman"/>
          <w:b/>
          <w:i w:val="0"/>
          <w:szCs w:val="26"/>
        </w:rPr>
        <w:t>Nguồn điện</w:t>
      </w:r>
      <w:bookmarkEnd w:id="124"/>
    </w:p>
    <w:p w14:paraId="57B01BE6"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Công trình sử dụng nguồn điện 1 pha 220VAC lấy từ trạm biến áp của công trình (thuộc gói thầu đường dây và trạm biến áp).</w:t>
      </w:r>
    </w:p>
    <w:p w14:paraId="1A2B21AC"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từ trạm biến áp đến tủ MDB sử dụng cáp CXV/DSTA, lắp chìm trong ống xoắn HDPE.</w:t>
      </w:r>
    </w:p>
    <w:p w14:paraId="03B7722B"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từ tủ MDB đến tủ DB1/1, DB2/1, DB3 sử dụng cáp CXV/DSTA, lắp chìm trong ống xoắn HDPE.</w:t>
      </w:r>
    </w:p>
    <w:p w14:paraId="2FA39551"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từ tủ phân phối đến các phòng sử dụng cáp CV, lắp chìm trong ống PVC.</w:t>
      </w:r>
    </w:p>
    <w:p w14:paraId="31A41905"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cấp cho đèn, quạt sử dụng cáp CV 2x1C-1,5mm², lắp chìm trong ống PVC Ø16mm.</w:t>
      </w:r>
    </w:p>
    <w:p w14:paraId="7F60B16D"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cấp cho ổ cắm sử dụng cáp CV 2x1C-2,5mm² + E 1C-2,5mm² lắp chìm trong ống PVC Ø20mm.</w:t>
      </w:r>
    </w:p>
    <w:p w14:paraId="3B838FEB" w14:textId="77777777" w:rsidR="00A55F22" w:rsidRPr="009C0D06" w:rsidRDefault="00A55F22"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Nguồn điện cấp cho máy lạnh sử dụng cáp CV 2x1C-2,5mm² + C 1C-2,5mm² lắp chìm trong ống PVC Ø20mm.</w:t>
      </w:r>
    </w:p>
    <w:p w14:paraId="7199B154" w14:textId="77777777" w:rsidR="00AE468D" w:rsidRPr="00AE468D" w:rsidRDefault="00AE468D" w:rsidP="00A53D9C">
      <w:pPr>
        <w:pStyle w:val="Heading1"/>
        <w:numPr>
          <w:ilvl w:val="1"/>
          <w:numId w:val="7"/>
        </w:numPr>
        <w:spacing w:before="120" w:after="120"/>
        <w:ind w:left="1134" w:hanging="774"/>
        <w:jc w:val="both"/>
        <w:rPr>
          <w:rFonts w:ascii="Times New Roman" w:hAnsi="Times New Roman"/>
          <w:b/>
          <w:i w:val="0"/>
          <w:szCs w:val="26"/>
        </w:rPr>
      </w:pPr>
      <w:bookmarkStart w:id="125" w:name="_Toc210313449"/>
      <w:r w:rsidRPr="00AE468D">
        <w:rPr>
          <w:rFonts w:ascii="Times New Roman" w:hAnsi="Times New Roman"/>
          <w:b/>
          <w:i w:val="0"/>
          <w:szCs w:val="26"/>
        </w:rPr>
        <w:t>Quy định màu cáp điện</w:t>
      </w:r>
      <w:bookmarkEnd w:id="125"/>
    </w:p>
    <w:p w14:paraId="3034C692" w14:textId="77777777" w:rsidR="00AE468D" w:rsidRPr="009C0D06" w:rsidRDefault="00AE468D"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Dây pha: màu đỏ; dây trung tính: màu đen; dây PE: sọc vàng xanh.</w:t>
      </w:r>
    </w:p>
    <w:p w14:paraId="73B2ADF8" w14:textId="77777777" w:rsidR="00AE468D" w:rsidRPr="009C0D06" w:rsidRDefault="00AE468D"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Các cáp điện có tiết diện lớn được đánh dấu bằng đầu cosse màu hoặc băng keo màu.</w:t>
      </w:r>
    </w:p>
    <w:p w14:paraId="3AFDF05D" w14:textId="77777777" w:rsidR="005176EA" w:rsidRPr="005176EA" w:rsidRDefault="005176EA" w:rsidP="00A53D9C">
      <w:pPr>
        <w:pStyle w:val="Heading1"/>
        <w:numPr>
          <w:ilvl w:val="1"/>
          <w:numId w:val="7"/>
        </w:numPr>
        <w:spacing w:before="120" w:after="120"/>
        <w:ind w:left="1134" w:hanging="774"/>
        <w:jc w:val="both"/>
        <w:rPr>
          <w:rFonts w:ascii="Times New Roman" w:hAnsi="Times New Roman"/>
          <w:b/>
          <w:i w:val="0"/>
          <w:szCs w:val="26"/>
        </w:rPr>
      </w:pPr>
      <w:bookmarkStart w:id="126" w:name="_Toc210313450"/>
      <w:r w:rsidRPr="005176EA">
        <w:rPr>
          <w:rFonts w:ascii="Times New Roman" w:hAnsi="Times New Roman"/>
          <w:b/>
          <w:i w:val="0"/>
          <w:szCs w:val="26"/>
        </w:rPr>
        <w:t>Thiết bị đóng cắt, ổ cắm, tủ điện</w:t>
      </w:r>
      <w:bookmarkEnd w:id="126"/>
    </w:p>
    <w:p w14:paraId="3AFB0025"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Công tắc, dimmer quạt, ổ cắm sử dụng loại lắp chìm, lắp đặt cách sàn/nền 1,5m tính từ đáy.</w:t>
      </w:r>
    </w:p>
    <w:p w14:paraId="4A41558C"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Tủ điện phòng sử dụng loại tủ điện nhựa âm tường, nắp chụp PC - 04(06) module.</w:t>
      </w:r>
    </w:p>
    <w:p w14:paraId="477BA7FD"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Tủ điện phân phối sử dụng loại tủ điện vỏ kim loại 2 lớp cánh, lắp nổi (đối với tường 100) /lắp chìm (đối với tường 200), lắp đặt cách sàn/nền 1,5m tính từ đáy và được tiếp địa bảo vệ.</w:t>
      </w:r>
    </w:p>
    <w:p w14:paraId="6DE85D5D"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Tủ điện tổng sử dụng loại tủ điện vỏ kim loại 2 lớp cánh, lắp chìm (đối với tường 200), lắp đặt cách sàn/nền 1,5m tính từ đáy và được tiếp địa bảo vệ.</w:t>
      </w:r>
    </w:p>
    <w:p w14:paraId="4D63AA63" w14:textId="77777777" w:rsidR="005176EA" w:rsidRPr="005176EA" w:rsidRDefault="005176EA" w:rsidP="00A53D9C">
      <w:pPr>
        <w:pStyle w:val="Heading1"/>
        <w:numPr>
          <w:ilvl w:val="1"/>
          <w:numId w:val="7"/>
        </w:numPr>
        <w:spacing w:before="120" w:after="120"/>
        <w:ind w:left="1134" w:hanging="774"/>
        <w:jc w:val="both"/>
        <w:rPr>
          <w:rFonts w:ascii="Times New Roman" w:hAnsi="Times New Roman"/>
          <w:b/>
          <w:i w:val="0"/>
          <w:szCs w:val="26"/>
        </w:rPr>
      </w:pPr>
      <w:bookmarkStart w:id="127" w:name="_Toc210313451"/>
      <w:r w:rsidRPr="005176EA">
        <w:rPr>
          <w:rFonts w:ascii="Times New Roman" w:hAnsi="Times New Roman"/>
          <w:b/>
          <w:i w:val="0"/>
          <w:szCs w:val="26"/>
        </w:rPr>
        <w:t>Tiếp địa an toàn</w:t>
      </w:r>
      <w:bookmarkEnd w:id="127"/>
    </w:p>
    <w:p w14:paraId="038C73FB"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Công trình được thiết kế gồm 04 bãi tiếp địa an toàn, gồm 2 loại:</w:t>
      </w:r>
    </w:p>
    <w:p w14:paraId="3E4A19C2"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Bãi tiếp địa loại 1: gồm 03 cọc tiếp địa mạ đồng Ø16, l=2,4m, đóng thành hàng khoảng cách 2,5m, được liên kết với nhau bằng cáp đồng trần 50mm², liên kết cáp - cọc bằng 02 kẹp cọc đất.</w:t>
      </w:r>
    </w:p>
    <w:p w14:paraId="3BCAFC72"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Bãi tiếp địa loại 2: gồm 02 cọc tiếp địa mạ đồng Ø16, l=2,4m, đóng thành hàng khoảng cách 2,5m, được liên kết với nhau bằng cáp đồng trần 25mm², liên kết cáp - cọc bằng 02 kẹp cọc đất.</w:t>
      </w:r>
    </w:p>
    <w:p w14:paraId="75437A80"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color w:val="000000" w:themeColor="text1"/>
          <w:sz w:val="26"/>
          <w:szCs w:val="26"/>
        </w:rPr>
      </w:pPr>
      <w:r w:rsidRPr="009C0D06">
        <w:rPr>
          <w:rFonts w:ascii="Times New Roman" w:hAnsi="Times New Roman"/>
          <w:color w:val="000000" w:themeColor="text1"/>
          <w:sz w:val="26"/>
          <w:szCs w:val="26"/>
        </w:rPr>
        <w:t>Điện trở tiếp địa an toàn R ≤04</w:t>
      </w:r>
      <w:r w:rsidRPr="009C0D06">
        <w:rPr>
          <w:rFonts w:ascii="Times New Roman" w:hAnsi="Times New Roman"/>
          <w:bCs/>
          <w:noProof/>
          <w:sz w:val="26"/>
          <w:szCs w:val="26"/>
        </w:rPr>
        <w:t>Ω</w:t>
      </w:r>
      <w:r w:rsidRPr="009C0D06">
        <w:rPr>
          <w:rFonts w:ascii="Times New Roman" w:hAnsi="Times New Roman"/>
          <w:color w:val="000000" w:themeColor="text1"/>
          <w:sz w:val="26"/>
          <w:szCs w:val="26"/>
        </w:rPr>
        <w:t>.</w:t>
      </w:r>
    </w:p>
    <w:p w14:paraId="0BC546F6" w14:textId="77777777" w:rsidR="005176EA" w:rsidRPr="005176EA" w:rsidRDefault="005176EA" w:rsidP="00A53D9C">
      <w:pPr>
        <w:pStyle w:val="Heading1"/>
        <w:numPr>
          <w:ilvl w:val="1"/>
          <w:numId w:val="7"/>
        </w:numPr>
        <w:spacing w:before="120" w:after="120"/>
        <w:ind w:left="1134" w:hanging="774"/>
        <w:jc w:val="both"/>
        <w:rPr>
          <w:rFonts w:ascii="Times New Roman" w:hAnsi="Times New Roman"/>
          <w:b/>
          <w:i w:val="0"/>
          <w:szCs w:val="26"/>
        </w:rPr>
      </w:pPr>
      <w:bookmarkStart w:id="128" w:name="_Toc180682212"/>
      <w:bookmarkStart w:id="129" w:name="_Toc209700822"/>
      <w:bookmarkStart w:id="130" w:name="_Toc210313452"/>
      <w:r w:rsidRPr="005176EA">
        <w:rPr>
          <w:rFonts w:ascii="Times New Roman" w:hAnsi="Times New Roman"/>
          <w:b/>
          <w:i w:val="0"/>
          <w:szCs w:val="26"/>
        </w:rPr>
        <w:t>Tính toán chiếu sáng</w:t>
      </w:r>
      <w:bookmarkEnd w:id="128"/>
      <w:bookmarkEnd w:id="129"/>
      <w:bookmarkEnd w:id="130"/>
    </w:p>
    <w:p w14:paraId="2A3FF135" w14:textId="77777777" w:rsidR="005176EA" w:rsidRPr="009C0D06" w:rsidRDefault="005176EA" w:rsidP="003C414D">
      <w:pPr>
        <w:widowControl w:val="0"/>
        <w:spacing w:before="120" w:after="120"/>
        <w:ind w:firstLine="567"/>
        <w:rPr>
          <w:rFonts w:ascii="Times New Roman" w:hAnsi="Times New Roman"/>
          <w:bCs/>
          <w:noProof/>
          <w:sz w:val="26"/>
          <w:szCs w:val="26"/>
        </w:rPr>
      </w:pPr>
      <w:r w:rsidRPr="009C0D06">
        <w:rPr>
          <w:rFonts w:ascii="Times New Roman" w:hAnsi="Times New Roman"/>
          <w:bCs/>
          <w:noProof/>
          <w:sz w:val="26"/>
          <w:szCs w:val="26"/>
        </w:rPr>
        <w:t xml:space="preserve">Tất cả các phòng học, phòng chức năng của công trình ưu tiên sử dụng ánh sáng tự nhiên thông qua các cửa sổ, cửa đi, ô lấy sáng,… Tuy nhiên, trong một vài trường hợp nguồn sáng tự nhiên không đảm bảo. Lúc này ánh sáng nhân tạo sẽ được sử dụng như </w:t>
      </w:r>
      <w:r w:rsidRPr="009C0D06">
        <w:rPr>
          <w:rFonts w:ascii="Times New Roman" w:hAnsi="Times New Roman"/>
          <w:bCs/>
          <w:noProof/>
          <w:sz w:val="26"/>
          <w:szCs w:val="26"/>
        </w:rPr>
        <w:lastRenderedPageBreak/>
        <w:t xml:space="preserve">nguồn sáng bổ sung, độ rọi tính toán được chọn bằng </w:t>
      </w:r>
      <w:r w:rsidRPr="009C0D06">
        <w:rPr>
          <w:rFonts w:ascii="Times New Roman" w:hAnsi="Times New Roman"/>
          <w:bCs/>
          <w:noProof/>
          <w:color w:val="C00000"/>
          <w:sz w:val="26"/>
          <w:szCs w:val="26"/>
        </w:rPr>
        <w:t>60%</w:t>
      </w:r>
      <w:r w:rsidRPr="009C0D06">
        <w:rPr>
          <w:rFonts w:ascii="Times New Roman" w:hAnsi="Times New Roman"/>
          <w:bCs/>
          <w:noProof/>
          <w:sz w:val="26"/>
          <w:szCs w:val="26"/>
        </w:rPr>
        <w:t xml:space="preserve"> độ rọi tiêu chuẩn.</w:t>
      </w:r>
    </w:p>
    <w:p w14:paraId="72154DAD"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bCs/>
          <w:noProof/>
          <w:sz w:val="26"/>
          <w:szCs w:val="26"/>
        </w:rPr>
      </w:pPr>
      <w:r w:rsidRPr="009C0D06">
        <w:rPr>
          <w:rFonts w:ascii="Times New Roman" w:hAnsi="Times New Roman"/>
          <w:bCs/>
          <w:noProof/>
          <w:sz w:val="26"/>
          <w:szCs w:val="26"/>
        </w:rPr>
        <w:t xml:space="preserve">Độ rọi tiêu chuẩn nhỏ nhất cho từng khu vực: </w:t>
      </w:r>
      <w:r w:rsidRPr="009C0D06">
        <w:rPr>
          <w:rFonts w:ascii="Times New Roman" w:hAnsi="Times New Roman"/>
          <w:bCs/>
          <w:i/>
          <w:noProof/>
          <w:sz w:val="26"/>
          <w:szCs w:val="26"/>
        </w:rPr>
        <w:t>(theo QCVN 22:2016/BYT; TCVN 8794:2011)</w:t>
      </w:r>
    </w:p>
    <w:p w14:paraId="3651D45E"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Phòng học: 300 lux</w:t>
      </w:r>
    </w:p>
    <w:p w14:paraId="7C4CF0FD"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Phòng giáo viên: 300 lux</w:t>
      </w:r>
    </w:p>
    <w:p w14:paraId="2EC607C2"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Phòng làm việc: 300 lux</w:t>
      </w:r>
    </w:p>
    <w:p w14:paraId="7E245C0A"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Phòng họp: 300 lux</w:t>
      </w:r>
    </w:p>
    <w:p w14:paraId="53EBDF2C"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Khu vệ sinh: 200 lux</w:t>
      </w:r>
    </w:p>
    <w:p w14:paraId="1ADD786C"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Hành lang: 100 lux</w:t>
      </w:r>
    </w:p>
    <w:p w14:paraId="3D618E1E" w14:textId="77777777" w:rsidR="005176EA" w:rsidRPr="009C0D06" w:rsidRDefault="005176EA" w:rsidP="00A53D9C">
      <w:pPr>
        <w:widowControl w:val="0"/>
        <w:numPr>
          <w:ilvl w:val="0"/>
          <w:numId w:val="21"/>
        </w:numPr>
        <w:tabs>
          <w:tab w:val="left" w:pos="851"/>
        </w:tabs>
        <w:spacing w:before="120" w:after="120"/>
        <w:ind w:left="851" w:hanging="284"/>
        <w:jc w:val="both"/>
        <w:rPr>
          <w:rFonts w:ascii="Times New Roman" w:hAnsi="Times New Roman"/>
          <w:bCs/>
          <w:noProof/>
          <w:sz w:val="26"/>
          <w:szCs w:val="26"/>
        </w:rPr>
      </w:pPr>
      <w:r w:rsidRPr="009C0D06">
        <w:rPr>
          <w:rFonts w:ascii="Times New Roman" w:hAnsi="Times New Roman"/>
          <w:bCs/>
          <w:noProof/>
          <w:sz w:val="26"/>
          <w:szCs w:val="26"/>
        </w:rPr>
        <w:t>Cầu thang: 150 lux</w:t>
      </w:r>
    </w:p>
    <w:p w14:paraId="6295E84B" w14:textId="77777777" w:rsidR="005176EA" w:rsidRPr="009C0D06" w:rsidRDefault="005176EA" w:rsidP="00A53D9C">
      <w:pPr>
        <w:pStyle w:val="ListParagraph"/>
        <w:numPr>
          <w:ilvl w:val="0"/>
          <w:numId w:val="20"/>
        </w:numPr>
        <w:tabs>
          <w:tab w:val="left" w:pos="567"/>
        </w:tabs>
        <w:spacing w:before="120" w:after="120"/>
        <w:ind w:left="0" w:firstLine="284"/>
        <w:jc w:val="both"/>
        <w:rPr>
          <w:rFonts w:ascii="Times New Roman" w:hAnsi="Times New Roman"/>
          <w:b/>
          <w:sz w:val="26"/>
          <w:szCs w:val="26"/>
          <w:lang w:eastAsia="ar-SA"/>
        </w:rPr>
      </w:pPr>
      <w:r w:rsidRPr="009C0D06">
        <w:rPr>
          <w:rFonts w:ascii="Times New Roman" w:hAnsi="Times New Roman"/>
          <w:bCs/>
          <w:noProof/>
          <w:sz w:val="26"/>
          <w:szCs w:val="26"/>
        </w:rPr>
        <w:t>Toàn bộ đèn chiếu sáng sử dụng đèn led tiết kiệm điện</w:t>
      </w:r>
    </w:p>
    <w:p w14:paraId="2BFD6575" w14:textId="77777777" w:rsidR="005176EA" w:rsidRPr="009C0D06" w:rsidRDefault="005176EA" w:rsidP="00A53D9C">
      <w:pPr>
        <w:pStyle w:val="ListParagraph"/>
        <w:numPr>
          <w:ilvl w:val="0"/>
          <w:numId w:val="23"/>
        </w:numPr>
        <w:tabs>
          <w:tab w:val="left" w:pos="851"/>
        </w:tabs>
        <w:spacing w:before="120" w:after="120"/>
        <w:ind w:left="567" w:firstLine="0"/>
        <w:jc w:val="both"/>
        <w:rPr>
          <w:rFonts w:ascii="Times New Roman" w:hAnsi="Times New Roman"/>
          <w:b/>
          <w:sz w:val="26"/>
          <w:szCs w:val="26"/>
          <w:lang w:eastAsia="ar-SA"/>
        </w:rPr>
      </w:pPr>
      <w:bookmarkStart w:id="131" w:name="_Toc180682213"/>
      <w:r w:rsidRPr="009C0D06">
        <w:rPr>
          <w:rFonts w:ascii="Times New Roman" w:hAnsi="Times New Roman"/>
          <w:b/>
          <w:sz w:val="26"/>
          <w:szCs w:val="26"/>
          <w:lang w:eastAsia="ar-SA"/>
        </w:rPr>
        <w:t>Công thức tính toán</w:t>
      </w:r>
      <w:bookmarkEnd w:id="131"/>
    </w:p>
    <w:p w14:paraId="3329F5AC" w14:textId="77777777" w:rsidR="005176EA" w:rsidRPr="009C0D06" w:rsidRDefault="005176EA" w:rsidP="003C414D">
      <w:pPr>
        <w:spacing w:before="120" w:after="120"/>
        <w:ind w:firstLine="567"/>
        <w:rPr>
          <w:rFonts w:ascii="Times New Roman" w:hAnsi="Times New Roman"/>
          <w:sz w:val="26"/>
          <w:szCs w:val="26"/>
          <w:lang w:eastAsia="ar-SA"/>
        </w:rPr>
      </w:pPr>
      <w:r w:rsidRPr="009C0D06">
        <w:rPr>
          <w:rFonts w:ascii="Times New Roman" w:hAnsi="Times New Roman"/>
          <w:sz w:val="26"/>
          <w:szCs w:val="26"/>
          <w:lang w:eastAsia="ar-SA"/>
        </w:rPr>
        <w:t>Số lượng đèn chiếu sáng trong căn phòng được xác định theo công thức:</w:t>
      </w:r>
    </w:p>
    <w:p w14:paraId="23E1E844" w14:textId="0D709861" w:rsidR="005176EA" w:rsidRPr="003C414D" w:rsidRDefault="005176EA" w:rsidP="003C414D">
      <w:pPr>
        <w:pStyle w:val="ListParagraph"/>
        <w:widowControl w:val="0"/>
        <w:spacing w:before="60" w:line="264" w:lineRule="auto"/>
        <w:rPr>
          <w:rFonts w:ascii="Times New Roman" w:hAnsi="Times New Roman"/>
          <w:bCs/>
          <w:noProof/>
          <w:sz w:val="26"/>
          <w:szCs w:val="26"/>
        </w:rPr>
      </w:pPr>
      <w:r w:rsidRPr="009C0D06">
        <w:rPr>
          <w:rFonts w:ascii="Times New Roman" w:hAnsi="Times New Roman"/>
          <w:noProof/>
          <w:sz w:val="26"/>
          <w:szCs w:val="26"/>
        </w:rPr>
        <w:object w:dxaOrig="840" w:dyaOrig="680" w14:anchorId="55447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34.5pt" o:ole="">
            <v:imagedata r:id="rId8" o:title=""/>
          </v:shape>
          <o:OLEObject Type="Embed" ProgID="Equation.DSMT4" ShapeID="_x0000_i1025" DrawAspect="Content" ObjectID="_1828591246" r:id="rId9"/>
        </w:object>
      </w:r>
      <w:r w:rsidRPr="003C414D">
        <w:rPr>
          <w:rFonts w:ascii="Times New Roman" w:hAnsi="Times New Roman"/>
          <w:bCs/>
          <w:noProof/>
          <w:sz w:val="26"/>
          <w:szCs w:val="26"/>
        </w:rPr>
        <w:t>V</w:t>
      </w:r>
      <w:r w:rsidRPr="003C414D">
        <w:rPr>
          <w:rFonts w:ascii="Times New Roman" w:hAnsi="Times New Roman" w:cs="Cambria"/>
          <w:bCs/>
          <w:noProof/>
          <w:sz w:val="26"/>
          <w:szCs w:val="26"/>
        </w:rPr>
        <w:t>ớ</w:t>
      </w:r>
      <w:r w:rsidRPr="003C414D">
        <w:rPr>
          <w:rFonts w:ascii="Times New Roman" w:hAnsi="Times New Roman"/>
          <w:bCs/>
          <w:noProof/>
          <w:sz w:val="26"/>
          <w:szCs w:val="26"/>
        </w:rPr>
        <w:t>i:</w:t>
      </w:r>
    </w:p>
    <w:p w14:paraId="2C984C1A" w14:textId="77777777" w:rsidR="005176EA" w:rsidRPr="009C0D06" w:rsidRDefault="005176EA" w:rsidP="005176EA">
      <w:pPr>
        <w:pStyle w:val="ListParagraph"/>
        <w:widowControl w:val="0"/>
        <w:spacing w:before="60" w:line="264" w:lineRule="auto"/>
        <w:rPr>
          <w:rFonts w:ascii="Times New Roman" w:hAnsi="Times New Roman"/>
          <w:bCs/>
          <w:noProof/>
          <w:sz w:val="26"/>
          <w:szCs w:val="26"/>
        </w:rPr>
      </w:pPr>
      <w:r w:rsidRPr="009C0D06">
        <w:rPr>
          <w:rFonts w:ascii="Times New Roman" w:hAnsi="Times New Roman"/>
          <w:noProof/>
          <w:sz w:val="26"/>
          <w:szCs w:val="26"/>
        </w:rPr>
        <w:object w:dxaOrig="2140" w:dyaOrig="620" w14:anchorId="3F73EB9C">
          <v:shape id="_x0000_i1026" type="#_x0000_t75" style="width:107.25pt;height:30.75pt" o:ole="">
            <v:imagedata r:id="rId10" o:title=""/>
          </v:shape>
          <o:OLEObject Type="Embed" ProgID="Equation.DSMT4" ShapeID="_x0000_i1026" DrawAspect="Content" ObjectID="_1828591247" r:id="rId11"/>
        </w:object>
      </w:r>
    </w:p>
    <w:p w14:paraId="69AC3B4A" w14:textId="77777777" w:rsidR="005176EA" w:rsidRPr="009C0D06" w:rsidRDefault="005176EA" w:rsidP="005176EA">
      <w:pPr>
        <w:pStyle w:val="ListParagraph"/>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Trong đó:</w:t>
      </w:r>
    </w:p>
    <w:tbl>
      <w:tblPr>
        <w:tblW w:w="0" w:type="auto"/>
        <w:tblInd w:w="1951" w:type="dxa"/>
        <w:tblLook w:val="04A0" w:firstRow="1" w:lastRow="0" w:firstColumn="1" w:lastColumn="0" w:noHBand="0" w:noVBand="1"/>
      </w:tblPr>
      <w:tblGrid>
        <w:gridCol w:w="698"/>
        <w:gridCol w:w="289"/>
        <w:gridCol w:w="6803"/>
      </w:tblGrid>
      <w:tr w:rsidR="005176EA" w:rsidRPr="009C0D06" w14:paraId="161DF9BD" w14:textId="77777777" w:rsidTr="00A67637">
        <w:tc>
          <w:tcPr>
            <w:tcW w:w="703" w:type="dxa"/>
            <w:shd w:val="clear" w:color="auto" w:fill="auto"/>
          </w:tcPr>
          <w:p w14:paraId="0F6B686B"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n</w:t>
            </w:r>
            <w:r w:rsidRPr="009C0D06">
              <w:rPr>
                <w:rFonts w:ascii="Times New Roman" w:hAnsi="Times New Roman"/>
                <w:bCs/>
                <w:noProof/>
                <w:sz w:val="26"/>
                <w:szCs w:val="26"/>
                <w:vertAlign w:val="subscript"/>
              </w:rPr>
              <w:t>đ</w:t>
            </w:r>
          </w:p>
        </w:tc>
        <w:tc>
          <w:tcPr>
            <w:tcW w:w="289" w:type="dxa"/>
            <w:shd w:val="clear" w:color="auto" w:fill="auto"/>
          </w:tcPr>
          <w:p w14:paraId="26917EE1"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36BD4572"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Số lượng đèn</w:t>
            </w:r>
          </w:p>
        </w:tc>
      </w:tr>
      <w:tr w:rsidR="005176EA" w:rsidRPr="009C0D06" w14:paraId="40E379A9" w14:textId="77777777" w:rsidTr="00A67637">
        <w:tc>
          <w:tcPr>
            <w:tcW w:w="703" w:type="dxa"/>
            <w:shd w:val="clear" w:color="auto" w:fill="auto"/>
          </w:tcPr>
          <w:p w14:paraId="17027A8A"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F</w:t>
            </w:r>
            <w:r w:rsidRPr="009C0D06">
              <w:rPr>
                <w:rFonts w:ascii="Times New Roman" w:hAnsi="Times New Roman"/>
                <w:bCs/>
                <w:noProof/>
                <w:sz w:val="26"/>
                <w:szCs w:val="26"/>
                <w:vertAlign w:val="subscript"/>
              </w:rPr>
              <w:t>đ</w:t>
            </w:r>
          </w:p>
        </w:tc>
        <w:tc>
          <w:tcPr>
            <w:tcW w:w="289" w:type="dxa"/>
            <w:shd w:val="clear" w:color="auto" w:fill="auto"/>
          </w:tcPr>
          <w:p w14:paraId="5523C06C"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5799C33A"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 xml:space="preserve">Quang thông của đèn </w:t>
            </w:r>
            <w:r w:rsidRPr="009C0D06">
              <w:rPr>
                <w:rFonts w:ascii="Times New Roman" w:hAnsi="Times New Roman"/>
                <w:bCs/>
                <w:i/>
                <w:noProof/>
                <w:sz w:val="26"/>
                <w:szCs w:val="26"/>
              </w:rPr>
              <w:t>(thông số của nhà sản xuất)</w:t>
            </w:r>
          </w:p>
        </w:tc>
      </w:tr>
      <w:tr w:rsidR="005176EA" w:rsidRPr="009C0D06" w14:paraId="552C6CA2" w14:textId="77777777" w:rsidTr="00A67637">
        <w:tc>
          <w:tcPr>
            <w:tcW w:w="703" w:type="dxa"/>
            <w:shd w:val="clear" w:color="auto" w:fill="auto"/>
          </w:tcPr>
          <w:p w14:paraId="71BF3051" w14:textId="77777777" w:rsidR="005176EA" w:rsidRPr="009C0D06" w:rsidRDefault="005176EA" w:rsidP="00A67637">
            <w:pPr>
              <w:widowControl w:val="0"/>
              <w:spacing w:before="60" w:line="264" w:lineRule="auto"/>
              <w:rPr>
                <w:rFonts w:ascii="Times New Roman" w:hAnsi="Times New Roman"/>
                <w:sz w:val="26"/>
                <w:szCs w:val="26"/>
              </w:rPr>
            </w:pPr>
            <w:r w:rsidRPr="00402774">
              <w:rPr>
                <w:rFonts w:ascii="Times New Roman" w:hAnsi="Times New Roman"/>
                <w:bCs/>
                <w:noProof/>
                <w:sz w:val="26"/>
                <w:szCs w:val="26"/>
                <w:vertAlign w:val="subscript"/>
              </w:rPr>
              <w:t>FΣ</w:t>
            </w:r>
          </w:p>
        </w:tc>
        <w:tc>
          <w:tcPr>
            <w:tcW w:w="289" w:type="dxa"/>
            <w:shd w:val="clear" w:color="auto" w:fill="auto"/>
          </w:tcPr>
          <w:p w14:paraId="4EAD9128"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73A67D93"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Tổng quang thông trong toàn căn phòng</w:t>
            </w:r>
          </w:p>
        </w:tc>
      </w:tr>
      <w:tr w:rsidR="005176EA" w:rsidRPr="009C0D06" w14:paraId="1B16A418" w14:textId="77777777" w:rsidTr="00A67637">
        <w:tc>
          <w:tcPr>
            <w:tcW w:w="703" w:type="dxa"/>
            <w:shd w:val="clear" w:color="auto" w:fill="auto"/>
          </w:tcPr>
          <w:p w14:paraId="245062FD"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S</w:t>
            </w:r>
          </w:p>
        </w:tc>
        <w:tc>
          <w:tcPr>
            <w:tcW w:w="289" w:type="dxa"/>
            <w:shd w:val="clear" w:color="auto" w:fill="auto"/>
          </w:tcPr>
          <w:p w14:paraId="3AF2391C"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7985BFA9"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Diện tích căn phòng</w:t>
            </w:r>
          </w:p>
        </w:tc>
      </w:tr>
      <w:tr w:rsidR="005176EA" w:rsidRPr="009C0D06" w14:paraId="73C72477" w14:textId="77777777" w:rsidTr="00A67637">
        <w:tc>
          <w:tcPr>
            <w:tcW w:w="703" w:type="dxa"/>
            <w:shd w:val="clear" w:color="auto" w:fill="auto"/>
          </w:tcPr>
          <w:p w14:paraId="4EA1DD32"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K</w:t>
            </w:r>
          </w:p>
        </w:tc>
        <w:tc>
          <w:tcPr>
            <w:tcW w:w="289" w:type="dxa"/>
            <w:shd w:val="clear" w:color="auto" w:fill="auto"/>
          </w:tcPr>
          <w:p w14:paraId="32AFB503"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19BFF282"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Hệ số dự trữ</w:t>
            </w:r>
          </w:p>
        </w:tc>
      </w:tr>
      <w:tr w:rsidR="005176EA" w:rsidRPr="009C0D06" w14:paraId="103A647A" w14:textId="77777777" w:rsidTr="00A67637">
        <w:tc>
          <w:tcPr>
            <w:tcW w:w="703" w:type="dxa"/>
            <w:shd w:val="clear" w:color="auto" w:fill="auto"/>
          </w:tcPr>
          <w:p w14:paraId="39CECEC2"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U</w:t>
            </w:r>
          </w:p>
        </w:tc>
        <w:tc>
          <w:tcPr>
            <w:tcW w:w="289" w:type="dxa"/>
            <w:shd w:val="clear" w:color="auto" w:fill="auto"/>
          </w:tcPr>
          <w:p w14:paraId="4DDEC71C"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768966D1"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Hệ số lợi dụng ánh sáng</w:t>
            </w:r>
          </w:p>
        </w:tc>
      </w:tr>
      <w:tr w:rsidR="005176EA" w:rsidRPr="009C0D06" w14:paraId="0D072C3F" w14:textId="77777777" w:rsidTr="00A67637">
        <w:tc>
          <w:tcPr>
            <w:tcW w:w="703" w:type="dxa"/>
            <w:shd w:val="clear" w:color="auto" w:fill="auto"/>
          </w:tcPr>
          <w:p w14:paraId="2B2D5C3C"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Z</w:t>
            </w:r>
          </w:p>
        </w:tc>
        <w:tc>
          <w:tcPr>
            <w:tcW w:w="289" w:type="dxa"/>
            <w:shd w:val="clear" w:color="auto" w:fill="auto"/>
          </w:tcPr>
          <w:p w14:paraId="06384151" w14:textId="77777777" w:rsidR="005176EA" w:rsidRPr="009C0D06" w:rsidRDefault="005176EA" w:rsidP="00A67637">
            <w:pPr>
              <w:widowControl w:val="0"/>
              <w:spacing w:before="60" w:line="264" w:lineRule="auto"/>
              <w:jc w:val="center"/>
              <w:rPr>
                <w:rFonts w:ascii="Times New Roman" w:hAnsi="Times New Roman"/>
                <w:sz w:val="26"/>
                <w:szCs w:val="26"/>
              </w:rPr>
            </w:pPr>
            <w:r w:rsidRPr="009C0D06">
              <w:rPr>
                <w:rFonts w:ascii="Times New Roman" w:hAnsi="Times New Roman"/>
                <w:sz w:val="26"/>
                <w:szCs w:val="26"/>
              </w:rPr>
              <w:t>:</w:t>
            </w:r>
          </w:p>
        </w:tc>
        <w:tc>
          <w:tcPr>
            <w:tcW w:w="6911" w:type="dxa"/>
            <w:shd w:val="clear" w:color="auto" w:fill="auto"/>
          </w:tcPr>
          <w:p w14:paraId="372E79E6" w14:textId="77777777" w:rsidR="005176EA" w:rsidRPr="009C0D06" w:rsidRDefault="005176EA" w:rsidP="00A67637">
            <w:pPr>
              <w:widowControl w:val="0"/>
              <w:spacing w:before="60" w:line="264" w:lineRule="auto"/>
              <w:rPr>
                <w:rFonts w:ascii="Times New Roman" w:hAnsi="Times New Roman"/>
                <w:bCs/>
                <w:noProof/>
                <w:sz w:val="26"/>
                <w:szCs w:val="26"/>
              </w:rPr>
            </w:pPr>
            <w:r w:rsidRPr="009C0D06">
              <w:rPr>
                <w:rFonts w:ascii="Times New Roman" w:hAnsi="Times New Roman"/>
                <w:bCs/>
                <w:noProof/>
                <w:sz w:val="26"/>
                <w:szCs w:val="26"/>
              </w:rPr>
              <w:t>Hệ số bình suất ánh sáng</w:t>
            </w:r>
          </w:p>
        </w:tc>
      </w:tr>
    </w:tbl>
    <w:p w14:paraId="67392F7F" w14:textId="77777777" w:rsidR="005176EA" w:rsidRPr="009C0D06" w:rsidRDefault="005176EA" w:rsidP="00A53D9C">
      <w:pPr>
        <w:pStyle w:val="ListParagraph"/>
        <w:numPr>
          <w:ilvl w:val="0"/>
          <w:numId w:val="23"/>
        </w:numPr>
        <w:tabs>
          <w:tab w:val="left" w:pos="851"/>
        </w:tabs>
        <w:spacing w:before="60" w:line="264" w:lineRule="auto"/>
        <w:ind w:left="567" w:firstLine="0"/>
        <w:jc w:val="both"/>
        <w:rPr>
          <w:rFonts w:ascii="Times New Roman" w:hAnsi="Times New Roman"/>
          <w:b/>
          <w:sz w:val="26"/>
          <w:szCs w:val="26"/>
          <w:lang w:eastAsia="ar-SA"/>
        </w:rPr>
      </w:pPr>
      <w:bookmarkStart w:id="132" w:name="_Toc180682214"/>
      <w:r w:rsidRPr="009C0D06">
        <w:rPr>
          <w:rFonts w:ascii="Times New Roman" w:hAnsi="Times New Roman"/>
          <w:b/>
          <w:sz w:val="26"/>
          <w:szCs w:val="26"/>
          <w:lang w:eastAsia="ar-SA"/>
        </w:rPr>
        <w:t>Tính toán chiếu sáng</w:t>
      </w:r>
      <w:bookmarkEnd w:id="132"/>
    </w:p>
    <w:p w14:paraId="17E00756" w14:textId="728B0CB1" w:rsidR="005176EA" w:rsidRPr="005176EA" w:rsidRDefault="005176EA" w:rsidP="005176EA">
      <w:pPr>
        <w:spacing w:before="60" w:line="264" w:lineRule="auto"/>
        <w:ind w:firstLine="567"/>
        <w:jc w:val="center"/>
        <w:rPr>
          <w:rFonts w:ascii="Times New Roman" w:hAnsi="Times New Roman"/>
          <w:color w:val="0000FF"/>
          <w:sz w:val="26"/>
          <w:szCs w:val="26"/>
        </w:rPr>
      </w:pPr>
      <w:r w:rsidRPr="005176EA">
        <w:rPr>
          <w:rFonts w:ascii="Times New Roman" w:hAnsi="Times New Roman"/>
          <w:i/>
          <w:color w:val="0000FF"/>
          <w:sz w:val="26"/>
          <w:szCs w:val="26"/>
        </w:rPr>
        <w:t>Đính kèm Phụ lục - Bảng tính chiếu sáng</w:t>
      </w:r>
    </w:p>
    <w:p w14:paraId="08862CD0" w14:textId="77777777" w:rsidR="005176EA" w:rsidRPr="005176EA" w:rsidRDefault="005176EA" w:rsidP="00A53D9C">
      <w:pPr>
        <w:pStyle w:val="Heading1"/>
        <w:numPr>
          <w:ilvl w:val="1"/>
          <w:numId w:val="7"/>
        </w:numPr>
        <w:spacing w:before="120" w:after="120"/>
        <w:ind w:left="1134" w:hanging="774"/>
        <w:jc w:val="both"/>
        <w:rPr>
          <w:rFonts w:ascii="Times New Roman" w:hAnsi="Times New Roman"/>
          <w:b/>
          <w:i w:val="0"/>
          <w:szCs w:val="26"/>
        </w:rPr>
      </w:pPr>
      <w:bookmarkStart w:id="133" w:name="_Toc180682215"/>
      <w:bookmarkStart w:id="134" w:name="_Toc209700823"/>
      <w:bookmarkStart w:id="135" w:name="_Toc210313453"/>
      <w:r w:rsidRPr="005176EA">
        <w:rPr>
          <w:rFonts w:ascii="Times New Roman" w:hAnsi="Times New Roman"/>
          <w:b/>
          <w:i w:val="0"/>
          <w:szCs w:val="26"/>
        </w:rPr>
        <w:t>Tính toán cấp điện</w:t>
      </w:r>
      <w:bookmarkEnd w:id="133"/>
      <w:bookmarkEnd w:id="134"/>
      <w:bookmarkEnd w:id="135"/>
    </w:p>
    <w:p w14:paraId="1E71CE61" w14:textId="77777777" w:rsidR="005176EA" w:rsidRPr="009C0D06" w:rsidRDefault="005176EA" w:rsidP="00A53D9C">
      <w:pPr>
        <w:pStyle w:val="ListParagraph"/>
        <w:numPr>
          <w:ilvl w:val="0"/>
          <w:numId w:val="24"/>
        </w:numPr>
        <w:tabs>
          <w:tab w:val="left" w:pos="851"/>
          <w:tab w:val="left" w:pos="3240"/>
          <w:tab w:val="left" w:pos="3960"/>
        </w:tabs>
        <w:spacing w:before="60" w:line="264" w:lineRule="auto"/>
        <w:ind w:left="567" w:firstLine="0"/>
        <w:jc w:val="both"/>
        <w:rPr>
          <w:rFonts w:ascii="Times New Roman" w:hAnsi="Times New Roman"/>
          <w:b/>
          <w:sz w:val="26"/>
          <w:szCs w:val="26"/>
          <w:lang w:eastAsia="ar-SA"/>
        </w:rPr>
      </w:pPr>
      <w:r w:rsidRPr="009C0D06">
        <w:rPr>
          <w:rFonts w:ascii="Times New Roman" w:hAnsi="Times New Roman"/>
          <w:b/>
          <w:sz w:val="26"/>
          <w:szCs w:val="26"/>
          <w:lang w:eastAsia="ar-SA"/>
        </w:rPr>
        <w:t>Công thức tính toán</w:t>
      </w:r>
    </w:p>
    <w:p w14:paraId="0F07162A" w14:textId="77777777" w:rsidR="005176EA" w:rsidRPr="009C0D06" w:rsidRDefault="005176EA" w:rsidP="005176EA">
      <w:pPr>
        <w:pStyle w:val="ListParagraph"/>
        <w:spacing w:before="60" w:line="264" w:lineRule="auto"/>
        <w:ind w:left="0" w:firstLine="567"/>
        <w:rPr>
          <w:rFonts w:ascii="Times New Roman" w:hAnsi="Times New Roman"/>
          <w:bCs/>
          <w:noProof/>
          <w:sz w:val="26"/>
          <w:szCs w:val="26"/>
        </w:rPr>
      </w:pPr>
      <w:r w:rsidRPr="009C0D06">
        <w:rPr>
          <w:rFonts w:ascii="Times New Roman" w:hAnsi="Times New Roman"/>
          <w:sz w:val="26"/>
          <w:szCs w:val="26"/>
          <w:lang w:eastAsia="ar-SA"/>
        </w:rPr>
        <w:t>Phụ tải 1 pha:</w:t>
      </w:r>
    </w:p>
    <w:p w14:paraId="1DEA0235" w14:textId="77777777" w:rsidR="005176EA" w:rsidRPr="009C0D06" w:rsidRDefault="005176EA" w:rsidP="005176EA">
      <w:pPr>
        <w:pStyle w:val="ListParagraph"/>
        <w:spacing w:before="60" w:line="264" w:lineRule="auto"/>
        <w:ind w:left="0" w:firstLine="567"/>
        <w:rPr>
          <w:rFonts w:ascii="Times New Roman" w:hAnsi="Times New Roman"/>
          <w:sz w:val="26"/>
          <w:szCs w:val="26"/>
        </w:rPr>
      </w:pPr>
      <w:r w:rsidRPr="009C0D06">
        <w:rPr>
          <w:rFonts w:ascii="Times New Roman" w:hAnsi="Times New Roman"/>
          <w:sz w:val="26"/>
          <w:szCs w:val="26"/>
        </w:rPr>
        <w:object w:dxaOrig="1960" w:dyaOrig="680" w14:anchorId="5D22892D">
          <v:shape id="_x0000_i1027" type="#_x0000_t75" style="width:97.5pt;height:33.75pt" o:ole="">
            <v:imagedata r:id="rId12" o:title=""/>
          </v:shape>
          <o:OLEObject Type="Embed" ProgID="Equation.DSMT4" ShapeID="_x0000_i1027" DrawAspect="Content" ObjectID="_1828591248" r:id="rId13"/>
        </w:object>
      </w:r>
    </w:p>
    <w:p w14:paraId="35636087" w14:textId="77777777" w:rsidR="005176EA" w:rsidRPr="009C0D06" w:rsidRDefault="005176EA" w:rsidP="005176EA">
      <w:pPr>
        <w:pStyle w:val="ListParagraph"/>
        <w:widowControl w:val="0"/>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Trong đó:</w:t>
      </w:r>
    </w:p>
    <w:tbl>
      <w:tblPr>
        <w:tblW w:w="0" w:type="auto"/>
        <w:tblInd w:w="2093" w:type="dxa"/>
        <w:tblLook w:val="04A0" w:firstRow="1" w:lastRow="0" w:firstColumn="1" w:lastColumn="0" w:noHBand="0" w:noVBand="1"/>
      </w:tblPr>
      <w:tblGrid>
        <w:gridCol w:w="1416"/>
        <w:gridCol w:w="289"/>
        <w:gridCol w:w="5941"/>
      </w:tblGrid>
      <w:tr w:rsidR="005176EA" w:rsidRPr="009C0D06" w14:paraId="0D86133A" w14:textId="77777777" w:rsidTr="00A67637">
        <w:tc>
          <w:tcPr>
            <w:tcW w:w="1416" w:type="dxa"/>
            <w:shd w:val="clear" w:color="auto" w:fill="auto"/>
          </w:tcPr>
          <w:p w14:paraId="407AFA80"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I</w:t>
            </w:r>
            <w:r w:rsidRPr="009C0D06">
              <w:rPr>
                <w:rFonts w:ascii="Times New Roman" w:hAnsi="Times New Roman"/>
                <w:sz w:val="26"/>
                <w:szCs w:val="26"/>
                <w:vertAlign w:val="subscript"/>
              </w:rPr>
              <w:t>tt</w:t>
            </w:r>
          </w:p>
        </w:tc>
        <w:tc>
          <w:tcPr>
            <w:tcW w:w="289" w:type="dxa"/>
            <w:shd w:val="clear" w:color="auto" w:fill="auto"/>
          </w:tcPr>
          <w:p w14:paraId="48E8EA13" w14:textId="77777777" w:rsidR="005176EA" w:rsidRPr="009C0D06" w:rsidRDefault="005176EA" w:rsidP="00A67637">
            <w:pPr>
              <w:widowControl w:val="0"/>
              <w:tabs>
                <w:tab w:val="left" w:pos="1985"/>
                <w:tab w:val="left" w:pos="3402"/>
              </w:tabs>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2A68B21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Dòng điện tính toán</w:t>
            </w:r>
          </w:p>
        </w:tc>
      </w:tr>
      <w:tr w:rsidR="005176EA" w:rsidRPr="009C0D06" w14:paraId="36328B0D" w14:textId="77777777" w:rsidTr="00A67637">
        <w:tc>
          <w:tcPr>
            <w:tcW w:w="1416" w:type="dxa"/>
            <w:shd w:val="clear" w:color="auto" w:fill="auto"/>
          </w:tcPr>
          <w:p w14:paraId="6B9C41E1"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P</w:t>
            </w:r>
            <w:r w:rsidRPr="009C0D06">
              <w:rPr>
                <w:rFonts w:ascii="Times New Roman" w:hAnsi="Times New Roman"/>
                <w:sz w:val="26"/>
                <w:szCs w:val="26"/>
                <w:vertAlign w:val="subscript"/>
              </w:rPr>
              <w:t>tt</w:t>
            </w:r>
          </w:p>
        </w:tc>
        <w:tc>
          <w:tcPr>
            <w:tcW w:w="289" w:type="dxa"/>
            <w:shd w:val="clear" w:color="auto" w:fill="auto"/>
          </w:tcPr>
          <w:p w14:paraId="64983C36"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3F4ADDFA"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Công suất tính toán</w:t>
            </w:r>
          </w:p>
        </w:tc>
      </w:tr>
      <w:tr w:rsidR="005176EA" w:rsidRPr="009C0D06" w14:paraId="1092B3B8" w14:textId="77777777" w:rsidTr="00A67637">
        <w:tc>
          <w:tcPr>
            <w:tcW w:w="1416" w:type="dxa"/>
            <w:shd w:val="clear" w:color="auto" w:fill="auto"/>
          </w:tcPr>
          <w:p w14:paraId="4C0D3349"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K</w:t>
            </w:r>
            <w:r w:rsidRPr="009C0D06">
              <w:rPr>
                <w:rFonts w:ascii="Times New Roman" w:hAnsi="Times New Roman"/>
                <w:sz w:val="26"/>
                <w:szCs w:val="26"/>
                <w:vertAlign w:val="subscript"/>
              </w:rPr>
              <w:t>đt</w:t>
            </w:r>
          </w:p>
        </w:tc>
        <w:tc>
          <w:tcPr>
            <w:tcW w:w="289" w:type="dxa"/>
            <w:shd w:val="clear" w:color="auto" w:fill="auto"/>
          </w:tcPr>
          <w:p w14:paraId="31754EE3"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7C602C5C"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Hệ số sử dụng đồng thời</w:t>
            </w:r>
          </w:p>
        </w:tc>
      </w:tr>
      <w:tr w:rsidR="005176EA" w:rsidRPr="009C0D06" w14:paraId="0981F523" w14:textId="77777777" w:rsidTr="00A67637">
        <w:tc>
          <w:tcPr>
            <w:tcW w:w="1416" w:type="dxa"/>
            <w:shd w:val="clear" w:color="auto" w:fill="auto"/>
          </w:tcPr>
          <w:p w14:paraId="67055BB4"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cos</w:t>
            </w:r>
            <w:r w:rsidRPr="009C0D06">
              <w:rPr>
                <w:rFonts w:ascii="Times New Roman" w:hAnsi="Times New Roman"/>
                <w:sz w:val="26"/>
                <w:szCs w:val="26"/>
              </w:rPr>
              <w:sym w:font="UniversalMath1 BT" w:char="F077"/>
            </w:r>
          </w:p>
        </w:tc>
        <w:tc>
          <w:tcPr>
            <w:tcW w:w="289" w:type="dxa"/>
            <w:shd w:val="clear" w:color="auto" w:fill="auto"/>
          </w:tcPr>
          <w:p w14:paraId="539BFBA1"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22113744"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Hệ số công suất</w:t>
            </w:r>
          </w:p>
        </w:tc>
      </w:tr>
    </w:tbl>
    <w:p w14:paraId="59A5F37D" w14:textId="77777777" w:rsidR="005176EA" w:rsidRPr="009C0D06" w:rsidRDefault="005176EA" w:rsidP="00A53D9C">
      <w:pPr>
        <w:pStyle w:val="ListParagraph"/>
        <w:numPr>
          <w:ilvl w:val="0"/>
          <w:numId w:val="24"/>
        </w:numPr>
        <w:tabs>
          <w:tab w:val="left" w:pos="851"/>
        </w:tabs>
        <w:spacing w:before="120" w:line="264" w:lineRule="auto"/>
        <w:ind w:left="567" w:firstLine="0"/>
        <w:jc w:val="both"/>
        <w:rPr>
          <w:rFonts w:ascii="Times New Roman" w:hAnsi="Times New Roman"/>
          <w:b/>
          <w:sz w:val="26"/>
          <w:szCs w:val="26"/>
          <w:lang w:eastAsia="ar-SA"/>
        </w:rPr>
      </w:pPr>
      <w:r w:rsidRPr="009C0D06">
        <w:rPr>
          <w:rFonts w:ascii="Times New Roman" w:hAnsi="Times New Roman"/>
          <w:b/>
          <w:sz w:val="26"/>
          <w:szCs w:val="26"/>
          <w:lang w:eastAsia="ar-SA"/>
        </w:rPr>
        <w:lastRenderedPageBreak/>
        <w:t>Lựa chọn dây dẫn</w:t>
      </w:r>
    </w:p>
    <w:p w14:paraId="4E7AEFF4" w14:textId="77777777" w:rsidR="005176EA" w:rsidRPr="009C0D06" w:rsidRDefault="005176EA" w:rsidP="005176EA">
      <w:pPr>
        <w:pStyle w:val="ListParagraph"/>
        <w:spacing w:before="60" w:line="264" w:lineRule="auto"/>
        <w:ind w:left="0" w:firstLine="567"/>
        <w:rPr>
          <w:rFonts w:ascii="Times New Roman" w:hAnsi="Times New Roman"/>
          <w:sz w:val="26"/>
          <w:szCs w:val="26"/>
        </w:rPr>
      </w:pPr>
      <w:r w:rsidRPr="009C0D06">
        <w:rPr>
          <w:rFonts w:ascii="Times New Roman" w:hAnsi="Times New Roman"/>
          <w:bCs/>
          <w:noProof/>
          <w:sz w:val="26"/>
          <w:szCs w:val="26"/>
        </w:rPr>
        <w:t>Dây dẫn được tính chọn theo điều kiện phát nóng</w:t>
      </w:r>
    </w:p>
    <w:p w14:paraId="5D5452E8" w14:textId="77777777" w:rsidR="005176EA" w:rsidRPr="009C0D06" w:rsidRDefault="005176EA" w:rsidP="005176EA">
      <w:pPr>
        <w:pStyle w:val="ListParagraph"/>
        <w:spacing w:before="60" w:line="264" w:lineRule="auto"/>
        <w:ind w:left="0" w:firstLine="567"/>
        <w:rPr>
          <w:rFonts w:ascii="Times New Roman" w:hAnsi="Times New Roman"/>
          <w:sz w:val="26"/>
          <w:szCs w:val="26"/>
        </w:rPr>
      </w:pPr>
      <w:r w:rsidRPr="009C0D06">
        <w:rPr>
          <w:rFonts w:ascii="Times New Roman" w:hAnsi="Times New Roman"/>
          <w:sz w:val="26"/>
          <w:szCs w:val="26"/>
        </w:rPr>
        <w:object w:dxaOrig="1260" w:dyaOrig="639" w14:anchorId="10F56475">
          <v:shape id="_x0000_i1028" type="#_x0000_t75" style="width:63pt;height:32.25pt" o:ole="">
            <v:imagedata r:id="rId14" o:title=""/>
          </v:shape>
          <o:OLEObject Type="Embed" ProgID="Equation.3" ShapeID="_x0000_i1028" DrawAspect="Content" ObjectID="_1828591249" r:id="rId15"/>
        </w:object>
      </w:r>
    </w:p>
    <w:p w14:paraId="06FD845F" w14:textId="77777777" w:rsidR="005176EA" w:rsidRPr="009C0D06" w:rsidRDefault="005176EA" w:rsidP="005176EA">
      <w:pPr>
        <w:pStyle w:val="ListParagraph"/>
        <w:widowControl w:val="0"/>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Trong đó:</w:t>
      </w:r>
    </w:p>
    <w:tbl>
      <w:tblPr>
        <w:tblW w:w="0" w:type="auto"/>
        <w:tblInd w:w="2093" w:type="dxa"/>
        <w:tblLook w:val="04A0" w:firstRow="1" w:lastRow="0" w:firstColumn="1" w:lastColumn="0" w:noHBand="0" w:noVBand="1"/>
      </w:tblPr>
      <w:tblGrid>
        <w:gridCol w:w="1416"/>
        <w:gridCol w:w="289"/>
        <w:gridCol w:w="5941"/>
      </w:tblGrid>
      <w:tr w:rsidR="005176EA" w:rsidRPr="009C0D06" w14:paraId="0857F31F" w14:textId="77777777" w:rsidTr="00A67637">
        <w:tc>
          <w:tcPr>
            <w:tcW w:w="1416" w:type="dxa"/>
            <w:shd w:val="clear" w:color="auto" w:fill="auto"/>
          </w:tcPr>
          <w:p w14:paraId="46CBEE2D"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I</w:t>
            </w:r>
            <w:r w:rsidRPr="009C0D06">
              <w:rPr>
                <w:rFonts w:ascii="Times New Roman" w:hAnsi="Times New Roman"/>
                <w:sz w:val="26"/>
                <w:szCs w:val="26"/>
                <w:vertAlign w:val="subscript"/>
              </w:rPr>
              <w:t>cp-cable</w:t>
            </w:r>
          </w:p>
        </w:tc>
        <w:tc>
          <w:tcPr>
            <w:tcW w:w="289" w:type="dxa"/>
            <w:shd w:val="clear" w:color="auto" w:fill="auto"/>
          </w:tcPr>
          <w:p w14:paraId="187D20F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136798A7"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Dòng điện cho phép của dây dẫn</w:t>
            </w:r>
          </w:p>
        </w:tc>
      </w:tr>
      <w:tr w:rsidR="005176EA" w:rsidRPr="009C0D06" w14:paraId="77D8D1B3" w14:textId="77777777" w:rsidTr="00A67637">
        <w:tc>
          <w:tcPr>
            <w:tcW w:w="1416" w:type="dxa"/>
            <w:shd w:val="clear" w:color="auto" w:fill="auto"/>
          </w:tcPr>
          <w:p w14:paraId="3116A56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I</w:t>
            </w:r>
            <w:r w:rsidRPr="009C0D06">
              <w:rPr>
                <w:rFonts w:ascii="Times New Roman" w:hAnsi="Times New Roman"/>
                <w:sz w:val="26"/>
                <w:szCs w:val="26"/>
                <w:vertAlign w:val="subscript"/>
              </w:rPr>
              <w:t>tt</w:t>
            </w:r>
          </w:p>
        </w:tc>
        <w:tc>
          <w:tcPr>
            <w:tcW w:w="289" w:type="dxa"/>
            <w:shd w:val="clear" w:color="auto" w:fill="auto"/>
          </w:tcPr>
          <w:p w14:paraId="4CD55D81"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3070F0F6"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Dòng điện tính toán</w:t>
            </w:r>
          </w:p>
        </w:tc>
      </w:tr>
      <w:tr w:rsidR="005176EA" w:rsidRPr="009C0D06" w14:paraId="36845B1B" w14:textId="77777777" w:rsidTr="00A67637">
        <w:tc>
          <w:tcPr>
            <w:tcW w:w="1416" w:type="dxa"/>
            <w:shd w:val="clear" w:color="auto" w:fill="auto"/>
          </w:tcPr>
          <w:p w14:paraId="53F1B30B"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K</w:t>
            </w:r>
            <w:r w:rsidRPr="009C0D06">
              <w:rPr>
                <w:rFonts w:ascii="Times New Roman" w:hAnsi="Times New Roman"/>
                <w:sz w:val="26"/>
                <w:szCs w:val="26"/>
                <w:vertAlign w:val="subscript"/>
              </w:rPr>
              <w:t>đt</w:t>
            </w:r>
          </w:p>
        </w:tc>
        <w:tc>
          <w:tcPr>
            <w:tcW w:w="289" w:type="dxa"/>
            <w:shd w:val="clear" w:color="auto" w:fill="auto"/>
          </w:tcPr>
          <w:p w14:paraId="7A6E7FF0"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7C2F1D4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Hệ số lựa chọn dây dẫn</w:t>
            </w:r>
          </w:p>
        </w:tc>
      </w:tr>
    </w:tbl>
    <w:p w14:paraId="0EA7FAF2" w14:textId="77777777" w:rsidR="005176EA" w:rsidRPr="009C0D06" w:rsidRDefault="005176EA" w:rsidP="00A53D9C">
      <w:pPr>
        <w:pStyle w:val="ListParagraph"/>
        <w:widowControl w:val="0"/>
        <w:numPr>
          <w:ilvl w:val="0"/>
          <w:numId w:val="22"/>
        </w:numPr>
        <w:tabs>
          <w:tab w:val="left" w:pos="567"/>
          <w:tab w:val="left" w:pos="1843"/>
        </w:tabs>
        <w:spacing w:before="60" w:line="264" w:lineRule="auto"/>
        <w:ind w:left="0" w:firstLine="284"/>
        <w:jc w:val="both"/>
        <w:rPr>
          <w:rFonts w:ascii="Times New Roman" w:hAnsi="Times New Roman"/>
          <w:bCs/>
          <w:noProof/>
          <w:sz w:val="26"/>
          <w:szCs w:val="26"/>
        </w:rPr>
      </w:pPr>
      <w:r w:rsidRPr="009C0D06">
        <w:rPr>
          <w:rFonts w:ascii="Times New Roman" w:hAnsi="Times New Roman"/>
          <w:bCs/>
          <w:noProof/>
          <w:sz w:val="26"/>
          <w:szCs w:val="26"/>
        </w:rPr>
        <w:t>Trường hợp cáp không chôn dưới đất: K=K</w:t>
      </w:r>
      <w:r w:rsidRPr="009C0D06">
        <w:rPr>
          <w:rFonts w:ascii="Times New Roman" w:hAnsi="Times New Roman"/>
          <w:bCs/>
          <w:noProof/>
          <w:sz w:val="26"/>
          <w:szCs w:val="26"/>
          <w:vertAlign w:val="subscript"/>
        </w:rPr>
        <w:t>1</w:t>
      </w:r>
      <w:r w:rsidRPr="009C0D06">
        <w:rPr>
          <w:rFonts w:ascii="Times New Roman" w:hAnsi="Times New Roman"/>
          <w:bCs/>
          <w:noProof/>
          <w:sz w:val="26"/>
          <w:szCs w:val="26"/>
        </w:rPr>
        <w:t>.K</w:t>
      </w:r>
      <w:r w:rsidRPr="009C0D06">
        <w:rPr>
          <w:rFonts w:ascii="Times New Roman" w:hAnsi="Times New Roman"/>
          <w:bCs/>
          <w:noProof/>
          <w:sz w:val="26"/>
          <w:szCs w:val="26"/>
          <w:vertAlign w:val="subscript"/>
        </w:rPr>
        <w:t>2</w:t>
      </w:r>
      <w:r w:rsidRPr="009C0D06">
        <w:rPr>
          <w:rFonts w:ascii="Times New Roman" w:hAnsi="Times New Roman"/>
          <w:bCs/>
          <w:noProof/>
          <w:sz w:val="26"/>
          <w:szCs w:val="26"/>
        </w:rPr>
        <w:t>.K</w:t>
      </w:r>
      <w:r w:rsidRPr="009C0D06">
        <w:rPr>
          <w:rFonts w:ascii="Times New Roman" w:hAnsi="Times New Roman"/>
          <w:bCs/>
          <w:noProof/>
          <w:sz w:val="26"/>
          <w:szCs w:val="26"/>
          <w:vertAlign w:val="subscript"/>
        </w:rPr>
        <w:t>3</w:t>
      </w:r>
    </w:p>
    <w:p w14:paraId="5D52CB1D"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1</w:t>
      </w:r>
      <w:r w:rsidRPr="009C0D06">
        <w:rPr>
          <w:rFonts w:ascii="Times New Roman" w:hAnsi="Times New Roman"/>
          <w:bCs/>
          <w:noProof/>
          <w:sz w:val="26"/>
          <w:szCs w:val="26"/>
        </w:rPr>
        <w:t>: Thể hiện ảnh hưởng của cách thức lắp đặt</w:t>
      </w:r>
    </w:p>
    <w:p w14:paraId="4C46F006"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2</w:t>
      </w:r>
      <w:r w:rsidRPr="009C0D06">
        <w:rPr>
          <w:rFonts w:ascii="Times New Roman" w:hAnsi="Times New Roman"/>
          <w:bCs/>
          <w:noProof/>
          <w:sz w:val="26"/>
          <w:szCs w:val="26"/>
        </w:rPr>
        <w:t>: Thể hiện ảnh hưởng tương hổ của 2 mạch kề nhau</w:t>
      </w:r>
    </w:p>
    <w:p w14:paraId="587303E0"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3</w:t>
      </w:r>
      <w:r w:rsidRPr="009C0D06">
        <w:rPr>
          <w:rFonts w:ascii="Times New Roman" w:hAnsi="Times New Roman"/>
          <w:bCs/>
          <w:noProof/>
          <w:sz w:val="26"/>
          <w:szCs w:val="26"/>
        </w:rPr>
        <w:t>: Thể hiện ảnh hưởng của nhiệt độ tương ứng với các dạng cách điện</w:t>
      </w:r>
    </w:p>
    <w:p w14:paraId="4F687F37" w14:textId="77777777" w:rsidR="005176EA" w:rsidRPr="009C0D06" w:rsidRDefault="005176EA" w:rsidP="00A53D9C">
      <w:pPr>
        <w:pStyle w:val="ListParagraph"/>
        <w:widowControl w:val="0"/>
        <w:numPr>
          <w:ilvl w:val="0"/>
          <w:numId w:val="22"/>
        </w:numPr>
        <w:tabs>
          <w:tab w:val="left" w:pos="567"/>
          <w:tab w:val="left" w:pos="1843"/>
        </w:tabs>
        <w:spacing w:before="60" w:line="264" w:lineRule="auto"/>
        <w:ind w:left="0" w:firstLine="284"/>
        <w:jc w:val="both"/>
        <w:rPr>
          <w:rFonts w:ascii="Times New Roman" w:hAnsi="Times New Roman"/>
          <w:bCs/>
          <w:noProof/>
          <w:sz w:val="26"/>
          <w:szCs w:val="26"/>
        </w:rPr>
      </w:pPr>
      <w:r w:rsidRPr="009C0D06">
        <w:rPr>
          <w:rFonts w:ascii="Times New Roman" w:hAnsi="Times New Roman"/>
          <w:bCs/>
          <w:noProof/>
          <w:sz w:val="26"/>
          <w:szCs w:val="26"/>
        </w:rPr>
        <w:t>Trường hợp cáp chôn dưới đất: K=K</w:t>
      </w:r>
      <w:r w:rsidRPr="009C0D06">
        <w:rPr>
          <w:rFonts w:ascii="Times New Roman" w:hAnsi="Times New Roman"/>
          <w:bCs/>
          <w:noProof/>
          <w:sz w:val="26"/>
          <w:szCs w:val="26"/>
          <w:vertAlign w:val="subscript"/>
        </w:rPr>
        <w:t>4</w:t>
      </w:r>
      <w:r w:rsidRPr="009C0D06">
        <w:rPr>
          <w:rFonts w:ascii="Times New Roman" w:hAnsi="Times New Roman"/>
          <w:bCs/>
          <w:noProof/>
          <w:sz w:val="26"/>
          <w:szCs w:val="26"/>
        </w:rPr>
        <w:t>.K</w:t>
      </w:r>
      <w:r w:rsidRPr="009C0D06">
        <w:rPr>
          <w:rFonts w:ascii="Times New Roman" w:hAnsi="Times New Roman"/>
          <w:bCs/>
          <w:noProof/>
          <w:sz w:val="26"/>
          <w:szCs w:val="26"/>
          <w:vertAlign w:val="subscript"/>
        </w:rPr>
        <w:t>5</w:t>
      </w:r>
      <w:r w:rsidRPr="009C0D06">
        <w:rPr>
          <w:rFonts w:ascii="Times New Roman" w:hAnsi="Times New Roman"/>
          <w:bCs/>
          <w:noProof/>
          <w:sz w:val="26"/>
          <w:szCs w:val="26"/>
        </w:rPr>
        <w:t>.K</w:t>
      </w:r>
      <w:r w:rsidRPr="009C0D06">
        <w:rPr>
          <w:rFonts w:ascii="Times New Roman" w:hAnsi="Times New Roman"/>
          <w:bCs/>
          <w:noProof/>
          <w:sz w:val="26"/>
          <w:szCs w:val="26"/>
          <w:vertAlign w:val="subscript"/>
        </w:rPr>
        <w:t>6</w:t>
      </w:r>
      <w:r w:rsidRPr="009C0D06">
        <w:rPr>
          <w:rFonts w:ascii="Times New Roman" w:hAnsi="Times New Roman"/>
          <w:bCs/>
          <w:noProof/>
          <w:sz w:val="26"/>
          <w:szCs w:val="26"/>
        </w:rPr>
        <w:t>.K</w:t>
      </w:r>
      <w:r w:rsidRPr="009C0D06">
        <w:rPr>
          <w:rFonts w:ascii="Times New Roman" w:hAnsi="Times New Roman"/>
          <w:bCs/>
          <w:noProof/>
          <w:sz w:val="26"/>
          <w:szCs w:val="26"/>
          <w:vertAlign w:val="subscript"/>
        </w:rPr>
        <w:t>7</w:t>
      </w:r>
    </w:p>
    <w:p w14:paraId="76E54ED3"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4</w:t>
      </w:r>
      <w:r w:rsidRPr="009C0D06">
        <w:rPr>
          <w:rFonts w:ascii="Times New Roman" w:hAnsi="Times New Roman"/>
          <w:bCs/>
          <w:noProof/>
          <w:sz w:val="26"/>
          <w:szCs w:val="26"/>
        </w:rPr>
        <w:t>: Thể hiện cách thức lắp đặt</w:t>
      </w:r>
    </w:p>
    <w:p w14:paraId="560DD96E"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5</w:t>
      </w:r>
      <w:r w:rsidRPr="009C0D06">
        <w:rPr>
          <w:rFonts w:ascii="Times New Roman" w:hAnsi="Times New Roman"/>
          <w:bCs/>
          <w:noProof/>
          <w:sz w:val="26"/>
          <w:szCs w:val="26"/>
        </w:rPr>
        <w:t>: Thể hiện số dây đặt kề nhau</w:t>
      </w:r>
    </w:p>
    <w:p w14:paraId="6C5B36A3"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6</w:t>
      </w:r>
      <w:r w:rsidRPr="009C0D06">
        <w:rPr>
          <w:rFonts w:ascii="Times New Roman" w:hAnsi="Times New Roman"/>
          <w:bCs/>
          <w:noProof/>
          <w:sz w:val="26"/>
          <w:szCs w:val="26"/>
        </w:rPr>
        <w:t>: Thể hiện ảnh hưởng ảnh hưởng của đất chôn cáp</w:t>
      </w:r>
    </w:p>
    <w:p w14:paraId="024BF7B7" w14:textId="77777777" w:rsidR="005176EA" w:rsidRPr="009C0D06" w:rsidRDefault="005176EA" w:rsidP="005176EA">
      <w:pPr>
        <w:pStyle w:val="ListParagraph"/>
        <w:widowControl w:val="0"/>
        <w:tabs>
          <w:tab w:val="left" w:pos="1843"/>
        </w:tabs>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K</w:t>
      </w:r>
      <w:r w:rsidRPr="009C0D06">
        <w:rPr>
          <w:rFonts w:ascii="Times New Roman" w:hAnsi="Times New Roman"/>
          <w:bCs/>
          <w:noProof/>
          <w:sz w:val="26"/>
          <w:szCs w:val="26"/>
          <w:vertAlign w:val="subscript"/>
        </w:rPr>
        <w:t>7</w:t>
      </w:r>
      <w:r w:rsidRPr="009C0D06">
        <w:rPr>
          <w:rFonts w:ascii="Times New Roman" w:hAnsi="Times New Roman"/>
          <w:bCs/>
          <w:noProof/>
          <w:sz w:val="26"/>
          <w:szCs w:val="26"/>
        </w:rPr>
        <w:t>: Thể hiện ảnh hưởng của nhiệt độ đất</w:t>
      </w:r>
    </w:p>
    <w:p w14:paraId="376ADB8E" w14:textId="77777777" w:rsidR="005176EA" w:rsidRPr="009C0D06" w:rsidRDefault="005176EA" w:rsidP="00A53D9C">
      <w:pPr>
        <w:pStyle w:val="ListParagraph"/>
        <w:numPr>
          <w:ilvl w:val="0"/>
          <w:numId w:val="24"/>
        </w:numPr>
        <w:tabs>
          <w:tab w:val="left" w:pos="851"/>
        </w:tabs>
        <w:spacing w:before="60" w:line="264" w:lineRule="auto"/>
        <w:ind w:left="567" w:firstLine="0"/>
        <w:jc w:val="both"/>
        <w:rPr>
          <w:rFonts w:ascii="Times New Roman" w:hAnsi="Times New Roman"/>
          <w:b/>
          <w:sz w:val="26"/>
          <w:szCs w:val="26"/>
          <w:lang w:eastAsia="ar-SA"/>
        </w:rPr>
      </w:pPr>
      <w:r w:rsidRPr="009C0D06">
        <w:rPr>
          <w:rFonts w:ascii="Times New Roman" w:hAnsi="Times New Roman"/>
          <w:b/>
          <w:sz w:val="26"/>
          <w:szCs w:val="26"/>
          <w:lang w:eastAsia="ar-SA"/>
        </w:rPr>
        <w:t>Lựa chọn thiết bị bảo vệ</w:t>
      </w:r>
    </w:p>
    <w:p w14:paraId="1975B9A5" w14:textId="77777777" w:rsidR="005176EA" w:rsidRPr="009C0D06" w:rsidRDefault="005176EA" w:rsidP="005176EA">
      <w:pPr>
        <w:pStyle w:val="ListParagraph"/>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Chọn thiết bị bảo vệ phải thỏa mãn điều kiện sau:</w:t>
      </w:r>
    </w:p>
    <w:p w14:paraId="545FBE5D" w14:textId="77777777" w:rsidR="005176EA" w:rsidRPr="009C0D06" w:rsidRDefault="005176EA" w:rsidP="005176EA">
      <w:pPr>
        <w:pStyle w:val="ListParagraph"/>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object w:dxaOrig="1460" w:dyaOrig="360" w14:anchorId="311B9F91">
          <v:shape id="_x0000_i1029" type="#_x0000_t75" style="width:72.75pt;height:18pt" o:ole="">
            <v:imagedata r:id="rId16" o:title=""/>
          </v:shape>
          <o:OLEObject Type="Embed" ProgID="Equation.DSMT4" ShapeID="_x0000_i1029" DrawAspect="Content" ObjectID="_1828591250" r:id="rId17"/>
        </w:object>
      </w:r>
    </w:p>
    <w:p w14:paraId="7816E44D" w14:textId="77777777" w:rsidR="005176EA" w:rsidRPr="009C0D06" w:rsidRDefault="005176EA" w:rsidP="005176EA">
      <w:pPr>
        <w:pStyle w:val="ListParagraph"/>
        <w:widowControl w:val="0"/>
        <w:spacing w:before="60" w:line="264" w:lineRule="auto"/>
        <w:ind w:left="0" w:firstLine="567"/>
        <w:rPr>
          <w:rFonts w:ascii="Times New Roman" w:hAnsi="Times New Roman"/>
          <w:bCs/>
          <w:noProof/>
          <w:sz w:val="26"/>
          <w:szCs w:val="26"/>
        </w:rPr>
      </w:pPr>
      <w:r w:rsidRPr="009C0D06">
        <w:rPr>
          <w:rFonts w:ascii="Times New Roman" w:hAnsi="Times New Roman"/>
          <w:bCs/>
          <w:noProof/>
          <w:sz w:val="26"/>
          <w:szCs w:val="26"/>
        </w:rPr>
        <w:t>Trong đó:</w:t>
      </w:r>
    </w:p>
    <w:tbl>
      <w:tblPr>
        <w:tblW w:w="0" w:type="auto"/>
        <w:tblInd w:w="2093" w:type="dxa"/>
        <w:tblLook w:val="04A0" w:firstRow="1" w:lastRow="0" w:firstColumn="1" w:lastColumn="0" w:noHBand="0" w:noVBand="1"/>
      </w:tblPr>
      <w:tblGrid>
        <w:gridCol w:w="1416"/>
        <w:gridCol w:w="289"/>
        <w:gridCol w:w="5941"/>
      </w:tblGrid>
      <w:tr w:rsidR="005176EA" w:rsidRPr="009C0D06" w14:paraId="1E7235F3" w14:textId="77777777" w:rsidTr="00A67637">
        <w:tc>
          <w:tcPr>
            <w:tcW w:w="1416" w:type="dxa"/>
            <w:shd w:val="clear" w:color="auto" w:fill="auto"/>
          </w:tcPr>
          <w:p w14:paraId="21415B1B"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I</w:t>
            </w:r>
            <w:r w:rsidRPr="009C0D06">
              <w:rPr>
                <w:rFonts w:ascii="Times New Roman" w:hAnsi="Times New Roman"/>
                <w:bCs/>
                <w:noProof/>
                <w:sz w:val="26"/>
                <w:szCs w:val="26"/>
                <w:vertAlign w:val="subscript"/>
              </w:rPr>
              <w:t>tt</w:t>
            </w:r>
          </w:p>
        </w:tc>
        <w:tc>
          <w:tcPr>
            <w:tcW w:w="289" w:type="dxa"/>
            <w:shd w:val="clear" w:color="auto" w:fill="auto"/>
          </w:tcPr>
          <w:p w14:paraId="6350DB78"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3000816E"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Dòng điện tải lớn nhất</w:t>
            </w:r>
          </w:p>
        </w:tc>
      </w:tr>
      <w:tr w:rsidR="005176EA" w:rsidRPr="009C0D06" w14:paraId="7C83988E" w14:textId="77777777" w:rsidTr="00A67637">
        <w:tc>
          <w:tcPr>
            <w:tcW w:w="1416" w:type="dxa"/>
            <w:shd w:val="clear" w:color="auto" w:fill="auto"/>
          </w:tcPr>
          <w:p w14:paraId="1E8C6EB7"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I</w:t>
            </w:r>
            <w:r w:rsidRPr="009C0D06">
              <w:rPr>
                <w:rFonts w:ascii="Times New Roman" w:hAnsi="Times New Roman"/>
                <w:bCs/>
                <w:noProof/>
                <w:sz w:val="26"/>
                <w:szCs w:val="26"/>
                <w:vertAlign w:val="subscript"/>
              </w:rPr>
              <w:t>CB</w:t>
            </w:r>
          </w:p>
        </w:tc>
        <w:tc>
          <w:tcPr>
            <w:tcW w:w="289" w:type="dxa"/>
            <w:shd w:val="clear" w:color="auto" w:fill="auto"/>
          </w:tcPr>
          <w:p w14:paraId="0C80283E"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2B948A1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Dòng điện định mức của thiết bị bảo vệ</w:t>
            </w:r>
          </w:p>
        </w:tc>
      </w:tr>
      <w:tr w:rsidR="005176EA" w:rsidRPr="009C0D06" w14:paraId="6A3C62DB" w14:textId="77777777" w:rsidTr="00A67637">
        <w:tc>
          <w:tcPr>
            <w:tcW w:w="1416" w:type="dxa"/>
            <w:shd w:val="clear" w:color="auto" w:fill="auto"/>
          </w:tcPr>
          <w:p w14:paraId="5F8082DC"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I</w:t>
            </w:r>
            <w:r w:rsidRPr="009C0D06">
              <w:rPr>
                <w:rFonts w:ascii="Times New Roman" w:hAnsi="Times New Roman"/>
                <w:bCs/>
                <w:noProof/>
                <w:sz w:val="26"/>
                <w:szCs w:val="26"/>
                <w:vertAlign w:val="subscript"/>
              </w:rPr>
              <w:t>cable</w:t>
            </w:r>
          </w:p>
        </w:tc>
        <w:tc>
          <w:tcPr>
            <w:tcW w:w="289" w:type="dxa"/>
            <w:shd w:val="clear" w:color="auto" w:fill="auto"/>
          </w:tcPr>
          <w:p w14:paraId="602914C0"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sz w:val="26"/>
                <w:szCs w:val="26"/>
              </w:rPr>
              <w:t>:</w:t>
            </w:r>
          </w:p>
        </w:tc>
        <w:tc>
          <w:tcPr>
            <w:tcW w:w="5941" w:type="dxa"/>
            <w:shd w:val="clear" w:color="auto" w:fill="auto"/>
          </w:tcPr>
          <w:p w14:paraId="230DF9FF" w14:textId="77777777" w:rsidR="005176EA" w:rsidRPr="009C0D06" w:rsidRDefault="005176EA" w:rsidP="00A67637">
            <w:pPr>
              <w:widowControl w:val="0"/>
              <w:spacing w:before="60" w:line="264" w:lineRule="auto"/>
              <w:rPr>
                <w:rFonts w:ascii="Times New Roman" w:hAnsi="Times New Roman"/>
                <w:sz w:val="26"/>
                <w:szCs w:val="26"/>
              </w:rPr>
            </w:pPr>
            <w:r w:rsidRPr="009C0D06">
              <w:rPr>
                <w:rFonts w:ascii="Times New Roman" w:hAnsi="Times New Roman"/>
                <w:bCs/>
                <w:noProof/>
                <w:sz w:val="26"/>
                <w:szCs w:val="26"/>
              </w:rPr>
              <w:t>Dòng điện cho phép lớn nhất của dây dẫn</w:t>
            </w:r>
          </w:p>
        </w:tc>
      </w:tr>
    </w:tbl>
    <w:p w14:paraId="29A966BE" w14:textId="77777777" w:rsidR="005176EA" w:rsidRPr="009C0D06" w:rsidRDefault="005176EA" w:rsidP="00A53D9C">
      <w:pPr>
        <w:pStyle w:val="ListParagraph"/>
        <w:numPr>
          <w:ilvl w:val="0"/>
          <w:numId w:val="24"/>
        </w:numPr>
        <w:tabs>
          <w:tab w:val="left" w:pos="851"/>
        </w:tabs>
        <w:spacing w:before="60" w:line="264" w:lineRule="auto"/>
        <w:ind w:left="567" w:firstLine="0"/>
        <w:jc w:val="both"/>
        <w:rPr>
          <w:rFonts w:ascii="Times New Roman" w:hAnsi="Times New Roman"/>
          <w:b/>
          <w:sz w:val="26"/>
          <w:szCs w:val="26"/>
          <w:lang w:eastAsia="ar-SA"/>
        </w:rPr>
      </w:pPr>
      <w:r w:rsidRPr="009C0D06">
        <w:rPr>
          <w:rFonts w:ascii="Times New Roman" w:hAnsi="Times New Roman"/>
          <w:b/>
          <w:sz w:val="26"/>
          <w:szCs w:val="26"/>
          <w:lang w:eastAsia="ar-SA"/>
        </w:rPr>
        <w:t>Tính toán cấp điện</w:t>
      </w:r>
    </w:p>
    <w:p w14:paraId="691AD6DC" w14:textId="60255A3C" w:rsidR="00421262" w:rsidRPr="005176EA" w:rsidRDefault="005176EA" w:rsidP="005176EA">
      <w:pPr>
        <w:spacing w:before="60" w:line="264" w:lineRule="auto"/>
        <w:ind w:firstLine="567"/>
        <w:jc w:val="center"/>
        <w:rPr>
          <w:rFonts w:ascii="Times New Roman" w:hAnsi="Times New Roman"/>
          <w:color w:val="0000FF"/>
          <w:sz w:val="26"/>
          <w:szCs w:val="26"/>
        </w:rPr>
      </w:pPr>
      <w:r w:rsidRPr="005176EA">
        <w:rPr>
          <w:rFonts w:ascii="Times New Roman" w:hAnsi="Times New Roman"/>
          <w:color w:val="0000FF"/>
          <w:sz w:val="26"/>
          <w:szCs w:val="26"/>
        </w:rPr>
        <w:t>(Đính kèm Phụ lục - Bảng tính cấp điện)</w:t>
      </w:r>
    </w:p>
    <w:p w14:paraId="710E6E12"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36" w:name="_Toc210313454"/>
      <w:r w:rsidRPr="00642C54">
        <w:rPr>
          <w:rFonts w:ascii="Times New Roman" w:hAnsi="Times New Roman"/>
          <w:b/>
          <w:i w:val="0"/>
          <w:szCs w:val="26"/>
        </w:rPr>
        <w:t>Hệ thống điện ngoài nhà:</w:t>
      </w:r>
      <w:bookmarkEnd w:id="136"/>
      <w:r w:rsidRPr="00642C54">
        <w:rPr>
          <w:rFonts w:ascii="Times New Roman" w:hAnsi="Times New Roman"/>
          <w:b/>
          <w:i w:val="0"/>
          <w:szCs w:val="26"/>
        </w:rPr>
        <w:t xml:space="preserve"> </w:t>
      </w:r>
    </w:p>
    <w:p w14:paraId="630D6EC6" w14:textId="182B5FC3" w:rsidR="00642C54" w:rsidRPr="00904C48" w:rsidRDefault="00904C48" w:rsidP="00904C48">
      <w:pPr>
        <w:tabs>
          <w:tab w:val="left" w:pos="567"/>
        </w:tabs>
        <w:spacing w:before="120" w:after="120"/>
        <w:jc w:val="both"/>
        <w:rPr>
          <w:rFonts w:ascii="Times New Roman" w:hAnsi="Times New Roman"/>
          <w:sz w:val="26"/>
          <w:szCs w:val="26"/>
        </w:rPr>
      </w:pPr>
      <w:r>
        <w:rPr>
          <w:rFonts w:ascii="Times New Roman" w:hAnsi="Times New Roman"/>
          <w:sz w:val="26"/>
          <w:szCs w:val="26"/>
        </w:rPr>
        <w:tab/>
      </w:r>
      <w:r w:rsidRPr="00A73860">
        <w:rPr>
          <w:rFonts w:ascii="Times New Roman" w:hAnsi="Times New Roman"/>
          <w:sz w:val="26"/>
          <w:szCs w:val="26"/>
        </w:rPr>
        <w:t xml:space="preserve">Xem chi tiết ở tập thuyết minh </w:t>
      </w:r>
      <w:r w:rsidR="005176EA">
        <w:rPr>
          <w:rFonts w:ascii="Times New Roman" w:hAnsi="Times New Roman"/>
          <w:sz w:val="26"/>
          <w:szCs w:val="26"/>
        </w:rPr>
        <w:t xml:space="preserve">đường dây và trạm biến áp </w:t>
      </w:r>
      <w:r w:rsidRPr="00A73860">
        <w:rPr>
          <w:rFonts w:ascii="Times New Roman" w:hAnsi="Times New Roman"/>
          <w:sz w:val="26"/>
          <w:szCs w:val="26"/>
        </w:rPr>
        <w:t>đính kèm</w:t>
      </w:r>
      <w:r w:rsidR="00E057C7">
        <w:rPr>
          <w:rFonts w:ascii="Times New Roman" w:hAnsi="Times New Roman"/>
          <w:sz w:val="26"/>
          <w:szCs w:val="26"/>
        </w:rPr>
        <w:t>.</w:t>
      </w:r>
    </w:p>
    <w:p w14:paraId="7B96D74D"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37" w:name="_Toc210313455"/>
      <w:r w:rsidRPr="00642C54">
        <w:rPr>
          <w:rFonts w:ascii="Times New Roman" w:hAnsi="Times New Roman"/>
          <w:b/>
          <w:i w:val="0"/>
          <w:szCs w:val="26"/>
        </w:rPr>
        <w:t>Hệ thống chiếu sáng ngoại vi:</w:t>
      </w:r>
      <w:bookmarkEnd w:id="137"/>
      <w:r w:rsidRPr="00642C54">
        <w:rPr>
          <w:rFonts w:ascii="Times New Roman" w:hAnsi="Times New Roman"/>
          <w:b/>
          <w:i w:val="0"/>
          <w:szCs w:val="26"/>
        </w:rPr>
        <w:t xml:space="preserve"> </w:t>
      </w:r>
    </w:p>
    <w:p w14:paraId="1EE80649" w14:textId="77777777" w:rsidR="00E057C7" w:rsidRPr="00DB34B8" w:rsidRDefault="00E057C7" w:rsidP="00A53D9C">
      <w:pPr>
        <w:pStyle w:val="ListParagraph"/>
        <w:widowControl w:val="0"/>
        <w:numPr>
          <w:ilvl w:val="0"/>
          <w:numId w:val="18"/>
        </w:numPr>
        <w:tabs>
          <w:tab w:val="left" w:pos="567"/>
        </w:tabs>
        <w:spacing w:before="120" w:after="120"/>
        <w:ind w:left="0" w:firstLine="284"/>
        <w:jc w:val="both"/>
        <w:rPr>
          <w:rFonts w:ascii="Times New Roman" w:hAnsi="Times New Roman"/>
          <w:bCs/>
          <w:noProof/>
          <w:sz w:val="26"/>
          <w:szCs w:val="26"/>
        </w:rPr>
      </w:pPr>
      <w:r w:rsidRPr="00DB34B8">
        <w:rPr>
          <w:rFonts w:ascii="Times New Roman" w:hAnsi="Times New Roman"/>
          <w:bCs/>
          <w:noProof/>
          <w:sz w:val="26"/>
          <w:szCs w:val="26"/>
        </w:rPr>
        <w:t>Chiếu sáng chung: Sử dụng trụ sắt tráng kẽm kèm đèn led tiết kiệm điện, thông số kỹ thuật như sau:</w:t>
      </w:r>
    </w:p>
    <w:p w14:paraId="4645CEA0" w14:textId="22E39BAA" w:rsidR="00E057C7" w:rsidRPr="00DB34B8" w:rsidRDefault="00E057C7" w:rsidP="00A53D9C">
      <w:pPr>
        <w:pStyle w:val="ListParagraph"/>
        <w:widowControl w:val="0"/>
        <w:numPr>
          <w:ilvl w:val="0"/>
          <w:numId w:val="19"/>
        </w:numPr>
        <w:tabs>
          <w:tab w:val="left" w:pos="851"/>
        </w:tabs>
        <w:spacing w:before="80" w:after="80"/>
        <w:ind w:left="567" w:firstLine="0"/>
        <w:jc w:val="both"/>
        <w:rPr>
          <w:rFonts w:ascii="Times New Roman" w:hAnsi="Times New Roman"/>
          <w:bCs/>
          <w:noProof/>
          <w:sz w:val="26"/>
          <w:szCs w:val="26"/>
        </w:rPr>
      </w:pPr>
      <w:r w:rsidRPr="00DB34B8">
        <w:rPr>
          <w:rFonts w:ascii="Times New Roman" w:hAnsi="Times New Roman"/>
          <w:bCs/>
          <w:noProof/>
          <w:sz w:val="26"/>
          <w:szCs w:val="26"/>
        </w:rPr>
        <w:t>Trụ đèn: Trụ tròn côn/bát giác cao 6m dày 3</w:t>
      </w:r>
      <w:r>
        <w:rPr>
          <w:rFonts w:ascii="Times New Roman" w:hAnsi="Times New Roman"/>
          <w:bCs/>
          <w:noProof/>
          <w:sz w:val="26"/>
          <w:szCs w:val="26"/>
        </w:rPr>
        <w:t>,5</w:t>
      </w:r>
      <w:r w:rsidRPr="00DB34B8">
        <w:rPr>
          <w:rFonts w:ascii="Times New Roman" w:hAnsi="Times New Roman"/>
          <w:bCs/>
          <w:noProof/>
          <w:sz w:val="26"/>
          <w:szCs w:val="26"/>
        </w:rPr>
        <w:t>mm.</w:t>
      </w:r>
    </w:p>
    <w:p w14:paraId="7F149B20" w14:textId="53EF0014" w:rsidR="00E057C7" w:rsidRPr="00DB34B8" w:rsidRDefault="00E057C7" w:rsidP="00A53D9C">
      <w:pPr>
        <w:pStyle w:val="ListParagraph"/>
        <w:widowControl w:val="0"/>
        <w:numPr>
          <w:ilvl w:val="0"/>
          <w:numId w:val="19"/>
        </w:numPr>
        <w:tabs>
          <w:tab w:val="left" w:pos="851"/>
        </w:tabs>
        <w:spacing w:before="80" w:after="80"/>
        <w:ind w:left="567" w:firstLine="0"/>
        <w:jc w:val="both"/>
        <w:rPr>
          <w:rFonts w:ascii="Times New Roman" w:hAnsi="Times New Roman"/>
          <w:bCs/>
          <w:noProof/>
          <w:sz w:val="26"/>
          <w:szCs w:val="26"/>
        </w:rPr>
      </w:pPr>
      <w:r w:rsidRPr="00DB34B8">
        <w:rPr>
          <w:rFonts w:ascii="Times New Roman" w:hAnsi="Times New Roman"/>
          <w:bCs/>
          <w:noProof/>
          <w:sz w:val="26"/>
          <w:szCs w:val="26"/>
        </w:rPr>
        <w:t>Đèn: Sử dụng đèn led</w:t>
      </w:r>
      <w:r w:rsidR="00A55F22">
        <w:rPr>
          <w:rFonts w:ascii="Times New Roman" w:hAnsi="Times New Roman"/>
          <w:bCs/>
          <w:noProof/>
          <w:sz w:val="26"/>
          <w:szCs w:val="26"/>
        </w:rPr>
        <w:t xml:space="preserve"> năng lượng mặt trời, quang thông 3</w:t>
      </w:r>
      <w:r w:rsidRPr="00DB34B8">
        <w:rPr>
          <w:rFonts w:ascii="Times New Roman" w:hAnsi="Times New Roman"/>
          <w:bCs/>
          <w:noProof/>
          <w:sz w:val="26"/>
          <w:szCs w:val="26"/>
        </w:rPr>
        <w:t>.000lm</w:t>
      </w:r>
      <w:r w:rsidR="00A55F22">
        <w:rPr>
          <w:rFonts w:ascii="Times New Roman" w:hAnsi="Times New Roman"/>
          <w:bCs/>
          <w:noProof/>
          <w:sz w:val="26"/>
          <w:szCs w:val="26"/>
        </w:rPr>
        <w:t>, công suất pin 35w, dung lượng pin lưu điện 30Ah</w:t>
      </w:r>
      <w:r w:rsidR="004E6C8B">
        <w:rPr>
          <w:rFonts w:ascii="Times New Roman" w:hAnsi="Times New Roman"/>
          <w:bCs/>
          <w:noProof/>
          <w:sz w:val="26"/>
          <w:szCs w:val="26"/>
        </w:rPr>
        <w:t xml:space="preserve"> (bao gồm cần đèn)</w:t>
      </w:r>
    </w:p>
    <w:p w14:paraId="63704606"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38" w:name="_Toc210313456"/>
      <w:r w:rsidRPr="00642C54">
        <w:rPr>
          <w:rFonts w:ascii="Times New Roman" w:hAnsi="Times New Roman"/>
          <w:b/>
          <w:i w:val="0"/>
          <w:szCs w:val="26"/>
        </w:rPr>
        <w:t>Bể xử lý nước thải:</w:t>
      </w:r>
      <w:bookmarkEnd w:id="138"/>
      <w:r w:rsidRPr="00642C54">
        <w:rPr>
          <w:rFonts w:ascii="Times New Roman" w:hAnsi="Times New Roman"/>
          <w:b/>
          <w:i w:val="0"/>
          <w:szCs w:val="26"/>
        </w:rPr>
        <w:t xml:space="preserve"> </w:t>
      </w:r>
    </w:p>
    <w:p w14:paraId="765003F5" w14:textId="64CE8FD2" w:rsidR="00642C54" w:rsidRPr="00642C54" w:rsidRDefault="00642C54"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642C54">
        <w:rPr>
          <w:rFonts w:ascii="Times New Roman" w:hAnsi="Times New Roman"/>
          <w:sz w:val="26"/>
          <w:szCs w:val="26"/>
        </w:rPr>
        <w:t>Sử dụng bể combosit công suất xử lý 30m3/ngày/đêm đặt phía sau công trình, xử lý nước thải sinh hoạt trước khi thoát ra rạch Gò Dầu.</w:t>
      </w:r>
    </w:p>
    <w:p w14:paraId="2FF02779"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39" w:name="_Toc210313457"/>
      <w:r w:rsidRPr="00642C54">
        <w:rPr>
          <w:rFonts w:ascii="Times New Roman" w:hAnsi="Times New Roman"/>
          <w:b/>
          <w:i w:val="0"/>
          <w:szCs w:val="26"/>
        </w:rPr>
        <w:lastRenderedPageBreak/>
        <w:t>Khu chứa chất thải nguy hại:</w:t>
      </w:r>
      <w:bookmarkEnd w:id="139"/>
      <w:r w:rsidRPr="00642C54">
        <w:rPr>
          <w:rFonts w:ascii="Times New Roman" w:hAnsi="Times New Roman"/>
          <w:b/>
          <w:i w:val="0"/>
          <w:szCs w:val="26"/>
        </w:rPr>
        <w:t xml:space="preserve"> </w:t>
      </w:r>
    </w:p>
    <w:p w14:paraId="76B4C3F0" w14:textId="653B531B" w:rsidR="00642C54" w:rsidRPr="00642C54" w:rsidRDefault="00642C54" w:rsidP="00A53D9C">
      <w:pPr>
        <w:pStyle w:val="ListParagraph"/>
        <w:numPr>
          <w:ilvl w:val="0"/>
          <w:numId w:val="11"/>
        </w:numPr>
        <w:tabs>
          <w:tab w:val="left" w:pos="567"/>
        </w:tabs>
        <w:spacing w:before="120" w:after="120"/>
        <w:ind w:left="0" w:firstLine="284"/>
        <w:jc w:val="both"/>
        <w:rPr>
          <w:rFonts w:ascii="Times New Roman" w:hAnsi="Times New Roman"/>
          <w:sz w:val="26"/>
          <w:szCs w:val="26"/>
        </w:rPr>
      </w:pPr>
      <w:r w:rsidRPr="00642C54">
        <w:rPr>
          <w:rFonts w:ascii="Times New Roman" w:hAnsi="Times New Roman"/>
          <w:sz w:val="26"/>
          <w:szCs w:val="26"/>
        </w:rPr>
        <w:t>Diện tích khoảng 8,0 m². Khung thép hộp mạ kẽm. Mái lợp tole sóng vuông. Nền đan bê tông cốt thép đá 1x2.</w:t>
      </w:r>
    </w:p>
    <w:p w14:paraId="16F71E12" w14:textId="77777777" w:rsidR="00642C54" w:rsidRPr="00642C54" w:rsidRDefault="00642C54" w:rsidP="00A53D9C">
      <w:pPr>
        <w:pStyle w:val="Heading1"/>
        <w:numPr>
          <w:ilvl w:val="0"/>
          <w:numId w:val="7"/>
        </w:numPr>
        <w:spacing w:before="120" w:after="120"/>
        <w:ind w:left="0" w:firstLine="284"/>
        <w:jc w:val="both"/>
        <w:rPr>
          <w:rFonts w:ascii="Times New Roman" w:hAnsi="Times New Roman"/>
          <w:b/>
          <w:i w:val="0"/>
          <w:szCs w:val="26"/>
        </w:rPr>
      </w:pPr>
      <w:bookmarkStart w:id="140" w:name="_Toc210313458"/>
      <w:r w:rsidRPr="00642C54">
        <w:rPr>
          <w:rFonts w:ascii="Times New Roman" w:hAnsi="Times New Roman"/>
          <w:b/>
          <w:i w:val="0"/>
          <w:szCs w:val="26"/>
        </w:rPr>
        <w:t>Phá dỡ hiện trạng phục vụ xây mới:</w:t>
      </w:r>
      <w:bookmarkEnd w:id="140"/>
      <w:r w:rsidRPr="00642C54">
        <w:rPr>
          <w:rFonts w:ascii="Times New Roman" w:hAnsi="Times New Roman"/>
          <w:b/>
          <w:i w:val="0"/>
          <w:szCs w:val="26"/>
        </w:rPr>
        <w:t xml:space="preserve"> </w:t>
      </w:r>
    </w:p>
    <w:p w14:paraId="2925C3B5" w14:textId="54E2F418" w:rsidR="00642C54" w:rsidRPr="00642C54" w:rsidRDefault="00642C54" w:rsidP="00A53D9C">
      <w:pPr>
        <w:pStyle w:val="ListParagraph"/>
        <w:numPr>
          <w:ilvl w:val="0"/>
          <w:numId w:val="11"/>
        </w:numPr>
        <w:tabs>
          <w:tab w:val="left" w:pos="567"/>
        </w:tabs>
        <w:spacing w:before="120" w:after="120"/>
        <w:ind w:left="0" w:firstLine="284"/>
        <w:rPr>
          <w:rFonts w:ascii="Times New Roman" w:hAnsi="Times New Roman"/>
          <w:sz w:val="26"/>
          <w:szCs w:val="26"/>
        </w:rPr>
      </w:pPr>
      <w:r w:rsidRPr="00642C54">
        <w:rPr>
          <w:rFonts w:ascii="Times New Roman" w:hAnsi="Times New Roman"/>
          <w:sz w:val="26"/>
          <w:szCs w:val="26"/>
        </w:rPr>
        <w:t>Phá dỡ khối 03 phòng học, tháo dỡ cột</w:t>
      </w:r>
      <w:r>
        <w:rPr>
          <w:rFonts w:ascii="Times New Roman" w:hAnsi="Times New Roman"/>
          <w:sz w:val="26"/>
          <w:szCs w:val="26"/>
        </w:rPr>
        <w:t xml:space="preserve"> </w:t>
      </w:r>
      <w:r w:rsidRPr="00642C54">
        <w:rPr>
          <w:rFonts w:ascii="Times New Roman" w:hAnsi="Times New Roman"/>
          <w:sz w:val="26"/>
          <w:szCs w:val="26"/>
        </w:rPr>
        <w:t>cờ, hàng rào hiện trạng.</w:t>
      </w:r>
    </w:p>
    <w:p w14:paraId="03B665B6" w14:textId="339268F4" w:rsidR="004A356A" w:rsidRDefault="004A356A" w:rsidP="00642C54">
      <w:pPr>
        <w:tabs>
          <w:tab w:val="left" w:pos="567"/>
        </w:tabs>
        <w:spacing w:before="120" w:after="120"/>
        <w:jc w:val="both"/>
        <w:rPr>
          <w:rFonts w:ascii="Times New Roman" w:hAnsi="Times New Roman"/>
          <w:sz w:val="26"/>
          <w:szCs w:val="26"/>
          <w:lang w:val="de-DE"/>
        </w:rPr>
      </w:pPr>
    </w:p>
    <w:p w14:paraId="6F524B38" w14:textId="24D2761E" w:rsidR="00F93AEB" w:rsidRDefault="00CC6DF7" w:rsidP="00F93AEB">
      <w:pPr>
        <w:pStyle w:val="Heading1"/>
        <w:numPr>
          <w:ilvl w:val="0"/>
          <w:numId w:val="0"/>
        </w:numPr>
        <w:spacing w:before="180"/>
        <w:rPr>
          <w:rFonts w:ascii="Times New Roman" w:hAnsi="Times New Roman"/>
          <w:b/>
          <w:i w:val="0"/>
          <w:sz w:val="32"/>
          <w:szCs w:val="26"/>
          <w:lang w:val="de-DE"/>
        </w:rPr>
      </w:pPr>
      <w:bookmarkStart w:id="141" w:name="_Toc200810298"/>
      <w:bookmarkStart w:id="142" w:name="_Toc210313459"/>
      <w:r w:rsidRPr="0039441F">
        <w:rPr>
          <w:rFonts w:ascii="Times New Roman" w:hAnsi="Times New Roman"/>
          <w:b/>
          <w:i w:val="0"/>
          <w:sz w:val="32"/>
          <w:szCs w:val="26"/>
          <w:lang w:val="de-DE"/>
        </w:rPr>
        <w:t xml:space="preserve">PHẦN </w:t>
      </w:r>
      <w:r w:rsidR="00B750DB">
        <w:rPr>
          <w:rFonts w:ascii="Times New Roman" w:hAnsi="Times New Roman"/>
          <w:b/>
          <w:i w:val="0"/>
          <w:sz w:val="32"/>
          <w:szCs w:val="26"/>
          <w:lang w:val="de-DE"/>
        </w:rPr>
        <w:t>3</w:t>
      </w:r>
      <w:r w:rsidRPr="0039441F">
        <w:rPr>
          <w:rFonts w:ascii="Times New Roman" w:hAnsi="Times New Roman"/>
          <w:b/>
          <w:i w:val="0"/>
          <w:sz w:val="32"/>
          <w:szCs w:val="26"/>
          <w:lang w:val="de-DE"/>
        </w:rPr>
        <w:t xml:space="preserve">: </w:t>
      </w:r>
      <w:r>
        <w:rPr>
          <w:rFonts w:ascii="Times New Roman" w:hAnsi="Times New Roman"/>
          <w:b/>
          <w:i w:val="0"/>
          <w:sz w:val="32"/>
          <w:szCs w:val="26"/>
          <w:lang w:val="de-DE"/>
        </w:rPr>
        <w:t xml:space="preserve">TÍNH TOÁN KẾT CẤU </w:t>
      </w:r>
      <w:r w:rsidR="00F93AEB">
        <w:rPr>
          <w:rFonts w:ascii="Times New Roman" w:hAnsi="Times New Roman"/>
          <w:b/>
          <w:i w:val="0"/>
          <w:sz w:val="32"/>
          <w:szCs w:val="26"/>
          <w:lang w:val="de-DE"/>
        </w:rPr>
        <w:t>CHO HẠNG MỤC</w:t>
      </w:r>
      <w:bookmarkEnd w:id="141"/>
      <w:bookmarkEnd w:id="142"/>
    </w:p>
    <w:p w14:paraId="420ECCB9" w14:textId="13275572" w:rsidR="00CF7C34" w:rsidRPr="00C637B5" w:rsidRDefault="00CF7C34" w:rsidP="00CF7C34">
      <w:pPr>
        <w:rPr>
          <w:lang w:val="de-DE" w:eastAsia="x-none"/>
        </w:rPr>
      </w:pPr>
    </w:p>
    <w:p w14:paraId="5A766F81" w14:textId="77777777" w:rsidR="00B750DB" w:rsidRPr="00694EE9"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143" w:name="_Toc522175363"/>
      <w:bookmarkStart w:id="144" w:name="_Toc7695065"/>
      <w:bookmarkStart w:id="145" w:name="_Toc41035987"/>
      <w:bookmarkStart w:id="146" w:name="_Toc148603158"/>
      <w:bookmarkStart w:id="147" w:name="_Toc185836751"/>
      <w:bookmarkStart w:id="148" w:name="_Toc210313460"/>
      <w:r w:rsidRPr="00694EE9">
        <w:rPr>
          <w:rFonts w:ascii="Times New Roman" w:hAnsi="Times New Roman"/>
          <w:b/>
          <w:i w:val="0"/>
          <w:szCs w:val="26"/>
        </w:rPr>
        <w:t>Cơ sở thiết kế - tài liệu áp dụng:</w:t>
      </w:r>
      <w:bookmarkEnd w:id="143"/>
      <w:bookmarkEnd w:id="144"/>
      <w:bookmarkEnd w:id="145"/>
      <w:bookmarkEnd w:id="146"/>
      <w:bookmarkEnd w:id="147"/>
      <w:bookmarkEnd w:id="148"/>
    </w:p>
    <w:p w14:paraId="0CA086F3"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TCVN 2737 : 202</w:t>
      </w:r>
      <w:r>
        <w:rPr>
          <w:rFonts w:ascii="Times New Roman" w:hAnsi="Times New Roman"/>
          <w:bCs/>
          <w:color w:val="000000"/>
          <w:sz w:val="26"/>
          <w:szCs w:val="26"/>
        </w:rPr>
        <w:t>3</w:t>
      </w:r>
      <w:r w:rsidRPr="00375ABF">
        <w:rPr>
          <w:rFonts w:ascii="Times New Roman" w:hAnsi="Times New Roman"/>
          <w:bCs/>
          <w:color w:val="000000"/>
          <w:sz w:val="26"/>
          <w:szCs w:val="26"/>
        </w:rPr>
        <w:t xml:space="preserve">  Tải trọng và tác động.</w:t>
      </w:r>
    </w:p>
    <w:p w14:paraId="0565DF03" w14:textId="77777777" w:rsidR="00B750DB"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TCVN 5574 : 2018  Thiết kế kết cấu bê tông và bê tông cốt thép.</w:t>
      </w:r>
    </w:p>
    <w:p w14:paraId="30293B8D" w14:textId="77777777" w:rsidR="00B750DB" w:rsidRPr="00B9001C" w:rsidRDefault="00B750DB" w:rsidP="00A53D9C">
      <w:pPr>
        <w:pStyle w:val="ListParagraph"/>
        <w:numPr>
          <w:ilvl w:val="0"/>
          <w:numId w:val="9"/>
        </w:numPr>
        <w:tabs>
          <w:tab w:val="left" w:pos="567"/>
        </w:tabs>
        <w:spacing w:before="120" w:after="120"/>
        <w:ind w:left="0" w:firstLine="284"/>
        <w:jc w:val="both"/>
        <w:rPr>
          <w:rFonts w:ascii="Times New Roman" w:hAnsi="Times New Roman"/>
          <w:sz w:val="26"/>
          <w:szCs w:val="26"/>
        </w:rPr>
      </w:pPr>
      <w:r w:rsidRPr="00B9001C">
        <w:rPr>
          <w:rFonts w:ascii="Times New Roman" w:hAnsi="Times New Roman"/>
          <w:sz w:val="26"/>
          <w:szCs w:val="26"/>
        </w:rPr>
        <w:t>TCVN 5575 : 2012 Kết cấu thép – Tiêu chuẩn thiết kế.</w:t>
      </w:r>
    </w:p>
    <w:p w14:paraId="38DE524F"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TCVN 9362 : 2012  Tiêu chuẩn thiết kế nền nhà và công trình.</w:t>
      </w:r>
    </w:p>
    <w:p w14:paraId="4408827B" w14:textId="788E8671"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TCVN 10304 : 20</w:t>
      </w:r>
      <w:r w:rsidR="00A03C24">
        <w:rPr>
          <w:rFonts w:ascii="Times New Roman" w:hAnsi="Times New Roman"/>
          <w:bCs/>
          <w:color w:val="000000"/>
          <w:sz w:val="26"/>
          <w:szCs w:val="26"/>
        </w:rPr>
        <w:t>2</w:t>
      </w:r>
      <w:r w:rsidRPr="00375ABF">
        <w:rPr>
          <w:rFonts w:ascii="Times New Roman" w:hAnsi="Times New Roman"/>
          <w:bCs/>
          <w:color w:val="000000"/>
          <w:sz w:val="26"/>
          <w:szCs w:val="26"/>
        </w:rPr>
        <w:t>4 Móng cọc – Tiêu chuẩn thiết kế.</w:t>
      </w:r>
    </w:p>
    <w:p w14:paraId="15828419"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TCXD 189 : 1996 Móng cọc tiết diện nhỏ - Tiêu chuẩn thiết kế.</w:t>
      </w:r>
    </w:p>
    <w:p w14:paraId="4B127DA3" w14:textId="77777777" w:rsidR="00B750DB" w:rsidRPr="00806A66"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149" w:name="_Toc522175364"/>
      <w:bookmarkStart w:id="150" w:name="_Toc7695066"/>
      <w:bookmarkStart w:id="151" w:name="_Toc41035988"/>
      <w:bookmarkStart w:id="152" w:name="_Toc148603159"/>
      <w:bookmarkStart w:id="153" w:name="_Toc185836752"/>
      <w:bookmarkStart w:id="154" w:name="_Toc210313461"/>
      <w:r w:rsidRPr="00806A66">
        <w:rPr>
          <w:rFonts w:ascii="Times New Roman" w:hAnsi="Times New Roman"/>
          <w:b/>
          <w:i w:val="0"/>
          <w:szCs w:val="26"/>
        </w:rPr>
        <w:t>Chương trình tính toán:</w:t>
      </w:r>
      <w:bookmarkEnd w:id="149"/>
      <w:bookmarkEnd w:id="150"/>
      <w:bookmarkEnd w:id="151"/>
      <w:bookmarkEnd w:id="152"/>
      <w:bookmarkEnd w:id="153"/>
      <w:bookmarkEnd w:id="154"/>
    </w:p>
    <w:p w14:paraId="1F6AA5CA"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Xây dựng mô hình và phân tích nội lực</w:t>
      </w:r>
      <w:r w:rsidRPr="00375ABF">
        <w:rPr>
          <w:rFonts w:ascii="Times New Roman" w:hAnsi="Times New Roman"/>
          <w:bCs/>
          <w:color w:val="000000"/>
          <w:sz w:val="26"/>
          <w:szCs w:val="26"/>
        </w:rPr>
        <w:tab/>
      </w:r>
      <w:r w:rsidRPr="00375ABF">
        <w:rPr>
          <w:rFonts w:ascii="Times New Roman" w:hAnsi="Times New Roman"/>
          <w:bCs/>
          <w:color w:val="000000"/>
          <w:sz w:val="26"/>
          <w:szCs w:val="26"/>
        </w:rPr>
        <w:tab/>
        <w:t>: ETABS.</w:t>
      </w:r>
    </w:p>
    <w:p w14:paraId="59670C79"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Thiết kế cốt thép cho các cấu kiện</w:t>
      </w:r>
      <w:r w:rsidRPr="00375ABF">
        <w:rPr>
          <w:rFonts w:ascii="Times New Roman" w:hAnsi="Times New Roman"/>
          <w:bCs/>
          <w:color w:val="000000"/>
          <w:sz w:val="26"/>
          <w:szCs w:val="26"/>
        </w:rPr>
        <w:tab/>
      </w:r>
      <w:r w:rsidRPr="00375ABF">
        <w:rPr>
          <w:rFonts w:ascii="Times New Roman" w:hAnsi="Times New Roman"/>
          <w:bCs/>
          <w:color w:val="000000"/>
          <w:sz w:val="26"/>
          <w:szCs w:val="26"/>
        </w:rPr>
        <w:tab/>
        <w:t xml:space="preserve">           : EXCEL.</w:t>
      </w:r>
    </w:p>
    <w:p w14:paraId="615672D8" w14:textId="77777777" w:rsidR="00B750DB" w:rsidRPr="00375ABF" w:rsidRDefault="00B750DB" w:rsidP="00A53D9C">
      <w:pPr>
        <w:pStyle w:val="ListParagraph"/>
        <w:numPr>
          <w:ilvl w:val="0"/>
          <w:numId w:val="9"/>
        </w:numPr>
        <w:tabs>
          <w:tab w:val="left" w:pos="567"/>
        </w:tabs>
        <w:spacing w:before="120" w:after="120"/>
        <w:ind w:left="0" w:firstLine="284"/>
        <w:jc w:val="both"/>
        <w:rPr>
          <w:rFonts w:ascii="Times New Roman" w:hAnsi="Times New Roman"/>
          <w:bCs/>
          <w:color w:val="000000"/>
          <w:sz w:val="26"/>
          <w:szCs w:val="26"/>
        </w:rPr>
      </w:pPr>
      <w:r w:rsidRPr="00375ABF">
        <w:rPr>
          <w:rFonts w:ascii="Times New Roman" w:hAnsi="Times New Roman"/>
          <w:bCs/>
          <w:color w:val="000000"/>
          <w:sz w:val="26"/>
          <w:szCs w:val="26"/>
        </w:rPr>
        <w:t>Kiểm tra kết quả tính toán bằng tay theo các tiêu chuẩn thiết kế.</w:t>
      </w:r>
    </w:p>
    <w:p w14:paraId="4C80B018" w14:textId="77777777" w:rsidR="00B750DB" w:rsidRPr="00806A66"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155" w:name="_Toc522175365"/>
      <w:bookmarkStart w:id="156" w:name="_Toc7695067"/>
      <w:bookmarkStart w:id="157" w:name="_Toc41035989"/>
      <w:bookmarkStart w:id="158" w:name="_Toc148603160"/>
      <w:bookmarkStart w:id="159" w:name="_Toc185836753"/>
      <w:bookmarkStart w:id="160" w:name="_Toc210313462"/>
      <w:r w:rsidRPr="00806A66">
        <w:rPr>
          <w:rFonts w:ascii="Times New Roman" w:hAnsi="Times New Roman"/>
          <w:b/>
          <w:i w:val="0"/>
          <w:szCs w:val="26"/>
        </w:rPr>
        <w:t>Vật liệu sử dụng:</w:t>
      </w:r>
      <w:bookmarkEnd w:id="155"/>
      <w:bookmarkEnd w:id="156"/>
      <w:bookmarkEnd w:id="157"/>
      <w:bookmarkEnd w:id="158"/>
      <w:bookmarkEnd w:id="159"/>
      <w:bookmarkEnd w:id="160"/>
    </w:p>
    <w:p w14:paraId="7FF06A92" w14:textId="77777777" w:rsidR="00B750DB" w:rsidRDefault="00B750DB" w:rsidP="00A53D9C">
      <w:pPr>
        <w:pStyle w:val="ListParagraph"/>
        <w:numPr>
          <w:ilvl w:val="0"/>
          <w:numId w:val="9"/>
        </w:numPr>
        <w:tabs>
          <w:tab w:val="left" w:pos="567"/>
        </w:tabs>
        <w:spacing w:before="120" w:after="120"/>
        <w:ind w:left="0" w:firstLine="284"/>
        <w:jc w:val="both"/>
        <w:rPr>
          <w:rFonts w:ascii="Times New Roman" w:hAnsi="Times New Roman"/>
          <w:sz w:val="26"/>
          <w:szCs w:val="26"/>
          <w:lang w:val="de-DE"/>
        </w:rPr>
      </w:pPr>
      <w:r>
        <w:rPr>
          <w:rFonts w:ascii="Times New Roman" w:hAnsi="Times New Roman"/>
          <w:spacing w:val="-2"/>
          <w:sz w:val="26"/>
          <w:szCs w:val="26"/>
        </w:rPr>
        <w:t>Tất cả cấu kiện BTCT sử dụng bê tông đá 10x20 B20 (</w:t>
      </w:r>
      <w:r>
        <w:rPr>
          <w:rFonts w:ascii="Times New Roman" w:hAnsi="Times New Roman"/>
          <w:sz w:val="26"/>
          <w:szCs w:val="26"/>
          <w:lang w:val="de-DE"/>
        </w:rPr>
        <w:t>mác 250).</w:t>
      </w:r>
    </w:p>
    <w:p w14:paraId="45356BC9" w14:textId="77777777" w:rsidR="00B750DB" w:rsidRDefault="00B750DB" w:rsidP="00A53D9C">
      <w:pPr>
        <w:pStyle w:val="ListParagraph"/>
        <w:numPr>
          <w:ilvl w:val="0"/>
          <w:numId w:val="9"/>
        </w:numPr>
        <w:tabs>
          <w:tab w:val="left" w:pos="567"/>
        </w:tabs>
        <w:spacing w:before="120" w:after="120"/>
        <w:ind w:left="0" w:firstLine="284"/>
        <w:jc w:val="both"/>
        <w:rPr>
          <w:rFonts w:ascii="Times New Roman" w:hAnsi="Times New Roman"/>
          <w:sz w:val="26"/>
          <w:szCs w:val="26"/>
          <w:lang w:val="de-DE"/>
        </w:rPr>
      </w:pPr>
      <w:r>
        <w:rPr>
          <w:rFonts w:ascii="Times New Roman" w:hAnsi="Times New Roman"/>
          <w:sz w:val="26"/>
          <w:szCs w:val="26"/>
          <w:lang w:val="de-DE"/>
        </w:rPr>
        <w:t xml:space="preserve">Cốt thép </w:t>
      </w:r>
      <w:r w:rsidRPr="005E5841">
        <w:rPr>
          <w:rFonts w:ascii="Times New Roman" w:hAnsi="Times New Roman"/>
          <w:sz w:val="26"/>
          <w:szCs w:val="26"/>
          <w:lang w:val="de-DE"/>
        </w:rPr>
        <w:t>theo TCVN 1651-1 : 2018, TCVN 1651-2 : 2018.</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2"/>
        <w:gridCol w:w="1790"/>
        <w:gridCol w:w="1320"/>
        <w:gridCol w:w="1320"/>
        <w:gridCol w:w="1320"/>
        <w:gridCol w:w="1320"/>
      </w:tblGrid>
      <w:tr w:rsidR="00B750DB" w:rsidRPr="00B44DAE" w14:paraId="62C6C2AB" w14:textId="77777777" w:rsidTr="00A6636B">
        <w:trPr>
          <w:trHeight w:val="1008"/>
          <w:jc w:val="center"/>
        </w:trPr>
        <w:tc>
          <w:tcPr>
            <w:tcW w:w="2312" w:type="dxa"/>
            <w:tcBorders>
              <w:top w:val="single" w:sz="4" w:space="0" w:color="auto"/>
              <w:left w:val="single" w:sz="4" w:space="0" w:color="auto"/>
              <w:bottom w:val="single" w:sz="4" w:space="0" w:color="auto"/>
              <w:right w:val="single" w:sz="4" w:space="0" w:color="auto"/>
            </w:tcBorders>
            <w:vAlign w:val="center"/>
          </w:tcPr>
          <w:p w14:paraId="2D74C487" w14:textId="77777777" w:rsidR="00B750DB" w:rsidRPr="00C13A13" w:rsidRDefault="00B750DB" w:rsidP="00A6636B">
            <w:pPr>
              <w:widowControl w:val="0"/>
              <w:tabs>
                <w:tab w:val="left" w:pos="567"/>
              </w:tabs>
              <w:jc w:val="center"/>
              <w:rPr>
                <w:rFonts w:ascii="Times New Roman" w:hAnsi="Times New Roman"/>
                <w:iCs/>
                <w:szCs w:val="24"/>
                <w:lang w:val="de-DE"/>
              </w:rPr>
            </w:pPr>
            <w:r w:rsidRPr="00C13A13">
              <w:rPr>
                <w:rFonts w:ascii="Times New Roman" w:hAnsi="Times New Roman"/>
                <w:iCs/>
                <w:szCs w:val="24"/>
                <w:lang w:val="de-DE"/>
              </w:rPr>
              <w:t xml:space="preserve">Loại đường kính </w:t>
            </w:r>
          </w:p>
          <w:p w14:paraId="73A445F5" w14:textId="77777777" w:rsidR="00B750DB" w:rsidRPr="00C13A13" w:rsidRDefault="00B750DB" w:rsidP="00A6636B">
            <w:pPr>
              <w:widowControl w:val="0"/>
              <w:tabs>
                <w:tab w:val="left" w:pos="567"/>
              </w:tabs>
              <w:jc w:val="center"/>
              <w:rPr>
                <w:rFonts w:ascii="Times New Roman" w:hAnsi="Times New Roman"/>
                <w:iCs/>
                <w:szCs w:val="24"/>
                <w:lang w:val="de-DE"/>
              </w:rPr>
            </w:pPr>
            <w:r w:rsidRPr="00C13A13">
              <w:rPr>
                <w:rFonts w:ascii="Times New Roman" w:hAnsi="Times New Roman"/>
                <w:iCs/>
                <w:szCs w:val="24"/>
                <w:lang w:val="de-DE"/>
              </w:rPr>
              <w:t>áp dụng</w:t>
            </w:r>
          </w:p>
        </w:tc>
        <w:tc>
          <w:tcPr>
            <w:tcW w:w="1790" w:type="dxa"/>
            <w:tcBorders>
              <w:top w:val="single" w:sz="4" w:space="0" w:color="auto"/>
              <w:left w:val="single" w:sz="4" w:space="0" w:color="auto"/>
              <w:bottom w:val="single" w:sz="4" w:space="0" w:color="auto"/>
              <w:right w:val="single" w:sz="4" w:space="0" w:color="auto"/>
            </w:tcBorders>
            <w:vAlign w:val="center"/>
          </w:tcPr>
          <w:p w14:paraId="001CBCD2"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 xml:space="preserve">Mác thép  tương ứng </w:t>
            </w:r>
          </w:p>
        </w:tc>
        <w:tc>
          <w:tcPr>
            <w:tcW w:w="1320" w:type="dxa"/>
            <w:tcBorders>
              <w:top w:val="single" w:sz="4" w:space="0" w:color="auto"/>
              <w:left w:val="single" w:sz="4" w:space="0" w:color="auto"/>
              <w:bottom w:val="single" w:sz="4" w:space="0" w:color="auto"/>
              <w:right w:val="single" w:sz="4" w:space="0" w:color="auto"/>
            </w:tcBorders>
            <w:vAlign w:val="center"/>
          </w:tcPr>
          <w:p w14:paraId="69847EA8"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Cường độ giới hạn chảy</w:t>
            </w:r>
          </w:p>
        </w:tc>
        <w:tc>
          <w:tcPr>
            <w:tcW w:w="1320" w:type="dxa"/>
            <w:tcBorders>
              <w:top w:val="single" w:sz="4" w:space="0" w:color="auto"/>
              <w:left w:val="single" w:sz="4" w:space="0" w:color="auto"/>
              <w:bottom w:val="single" w:sz="4" w:space="0" w:color="auto"/>
              <w:right w:val="single" w:sz="4" w:space="0" w:color="auto"/>
            </w:tcBorders>
            <w:vAlign w:val="center"/>
          </w:tcPr>
          <w:p w14:paraId="1AFBDFFB" w14:textId="77777777" w:rsidR="00B750DB" w:rsidRPr="00B44DAE" w:rsidRDefault="00B750DB" w:rsidP="00A6636B">
            <w:pPr>
              <w:widowControl w:val="0"/>
              <w:tabs>
                <w:tab w:val="left" w:pos="567"/>
              </w:tabs>
              <w:jc w:val="center"/>
              <w:rPr>
                <w:rFonts w:ascii="Times New Roman" w:hAnsi="Times New Roman"/>
                <w:szCs w:val="24"/>
              </w:rPr>
            </w:pPr>
            <w:r w:rsidRPr="00B44DAE">
              <w:rPr>
                <w:rFonts w:ascii="Times New Roman" w:hAnsi="Times New Roman"/>
                <w:iCs/>
                <w:szCs w:val="24"/>
              </w:rPr>
              <w:t xml:space="preserve">Cường độ tính toán chịu kéo </w:t>
            </w:r>
          </w:p>
        </w:tc>
        <w:tc>
          <w:tcPr>
            <w:tcW w:w="1320" w:type="dxa"/>
            <w:tcBorders>
              <w:top w:val="single" w:sz="4" w:space="0" w:color="auto"/>
              <w:left w:val="single" w:sz="4" w:space="0" w:color="auto"/>
              <w:bottom w:val="single" w:sz="4" w:space="0" w:color="auto"/>
              <w:right w:val="single" w:sz="4" w:space="0" w:color="auto"/>
            </w:tcBorders>
            <w:vAlign w:val="center"/>
          </w:tcPr>
          <w:p w14:paraId="4BCC6617" w14:textId="77777777" w:rsidR="00B750DB" w:rsidRPr="00B44DAE" w:rsidRDefault="00B750DB" w:rsidP="00A6636B">
            <w:pPr>
              <w:widowControl w:val="0"/>
              <w:tabs>
                <w:tab w:val="left" w:pos="567"/>
              </w:tabs>
              <w:jc w:val="center"/>
              <w:rPr>
                <w:rFonts w:ascii="Times New Roman" w:hAnsi="Times New Roman"/>
                <w:szCs w:val="24"/>
              </w:rPr>
            </w:pPr>
            <w:r w:rsidRPr="00B44DAE">
              <w:rPr>
                <w:rFonts w:ascii="Times New Roman" w:hAnsi="Times New Roman"/>
                <w:iCs/>
                <w:szCs w:val="24"/>
              </w:rPr>
              <w:t xml:space="preserve">Cường độ tính toán chịu nén </w:t>
            </w:r>
          </w:p>
        </w:tc>
        <w:tc>
          <w:tcPr>
            <w:tcW w:w="1320" w:type="dxa"/>
            <w:tcBorders>
              <w:top w:val="single" w:sz="4" w:space="0" w:color="auto"/>
              <w:left w:val="single" w:sz="4" w:space="0" w:color="auto"/>
              <w:bottom w:val="single" w:sz="4" w:space="0" w:color="auto"/>
              <w:right w:val="single" w:sz="4" w:space="0" w:color="auto"/>
            </w:tcBorders>
            <w:vAlign w:val="center"/>
          </w:tcPr>
          <w:p w14:paraId="7B756C40"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 xml:space="preserve">Cường độ tính toán chịu cắt </w:t>
            </w:r>
          </w:p>
        </w:tc>
      </w:tr>
      <w:tr w:rsidR="00B750DB" w:rsidRPr="00B44DAE" w14:paraId="781F8907" w14:textId="77777777" w:rsidTr="00A6636B">
        <w:trPr>
          <w:trHeight w:val="443"/>
          <w:jc w:val="center"/>
        </w:trPr>
        <w:tc>
          <w:tcPr>
            <w:tcW w:w="2312" w:type="dxa"/>
            <w:tcBorders>
              <w:top w:val="single" w:sz="4" w:space="0" w:color="auto"/>
              <w:left w:val="single" w:sz="4" w:space="0" w:color="auto"/>
              <w:bottom w:val="single" w:sz="4" w:space="0" w:color="auto"/>
              <w:right w:val="single" w:sz="4" w:space="0" w:color="auto"/>
            </w:tcBorders>
            <w:vAlign w:val="center"/>
          </w:tcPr>
          <w:p w14:paraId="7E26F7DA" w14:textId="77777777" w:rsidR="00B750DB" w:rsidRPr="00B44DAE" w:rsidRDefault="00B750DB" w:rsidP="00A6636B">
            <w:pPr>
              <w:widowControl w:val="0"/>
              <w:tabs>
                <w:tab w:val="left" w:pos="567"/>
              </w:tabs>
              <w:jc w:val="center"/>
              <w:rPr>
                <w:rFonts w:ascii="Times New Roman" w:hAnsi="Times New Roman"/>
                <w:spacing w:val="-4"/>
                <w:szCs w:val="24"/>
                <w:lang w:val="en-GB"/>
              </w:rPr>
            </w:pPr>
            <w:r w:rsidRPr="00B44DAE">
              <w:rPr>
                <w:rFonts w:ascii="Times New Roman" w:hAnsi="Times New Roman"/>
                <w:spacing w:val="-4"/>
                <w:szCs w:val="24"/>
                <w:lang w:val="en-GB"/>
              </w:rPr>
              <w:sym w:font="Symbol" w:char="F066"/>
            </w:r>
            <w:r w:rsidRPr="00B44DAE">
              <w:rPr>
                <w:rFonts w:ascii="Times New Roman" w:hAnsi="Times New Roman"/>
                <w:iCs/>
                <w:szCs w:val="24"/>
              </w:rPr>
              <w:t>(mm)</w:t>
            </w:r>
          </w:p>
        </w:tc>
        <w:tc>
          <w:tcPr>
            <w:tcW w:w="1790" w:type="dxa"/>
            <w:tcBorders>
              <w:top w:val="single" w:sz="4" w:space="0" w:color="auto"/>
              <w:left w:val="single" w:sz="4" w:space="0" w:color="auto"/>
              <w:bottom w:val="single" w:sz="4" w:space="0" w:color="auto"/>
              <w:right w:val="single" w:sz="4" w:space="0" w:color="auto"/>
            </w:tcBorders>
            <w:vAlign w:val="center"/>
          </w:tcPr>
          <w:p w14:paraId="37FF6F51" w14:textId="77777777" w:rsidR="00B750DB" w:rsidRPr="00B44DAE" w:rsidRDefault="00B750DB" w:rsidP="00A6636B">
            <w:pPr>
              <w:widowControl w:val="0"/>
              <w:tabs>
                <w:tab w:val="left" w:pos="567"/>
              </w:tabs>
              <w:jc w:val="center"/>
              <w:rPr>
                <w:rFonts w:ascii="Times New Roman" w:hAnsi="Times New Roman"/>
                <w:iCs/>
                <w:szCs w:val="24"/>
              </w:rPr>
            </w:pPr>
          </w:p>
        </w:tc>
        <w:tc>
          <w:tcPr>
            <w:tcW w:w="1320" w:type="dxa"/>
            <w:tcBorders>
              <w:top w:val="single" w:sz="4" w:space="0" w:color="auto"/>
              <w:left w:val="single" w:sz="4" w:space="0" w:color="auto"/>
              <w:bottom w:val="single" w:sz="4" w:space="0" w:color="auto"/>
              <w:right w:val="single" w:sz="4" w:space="0" w:color="auto"/>
            </w:tcBorders>
            <w:vAlign w:val="center"/>
          </w:tcPr>
          <w:p w14:paraId="5D5E397C" w14:textId="77777777" w:rsidR="00B750DB" w:rsidRPr="00B44DAE" w:rsidRDefault="00B750DB" w:rsidP="00A6636B">
            <w:pPr>
              <w:widowControl w:val="0"/>
              <w:ind w:left="61"/>
              <w:jc w:val="center"/>
              <w:rPr>
                <w:rFonts w:ascii="Times New Roman" w:hAnsi="Times New Roman"/>
                <w:iCs/>
                <w:szCs w:val="24"/>
              </w:rPr>
            </w:pPr>
            <w:r w:rsidRPr="00B44DAE">
              <w:rPr>
                <w:rFonts w:ascii="Times New Roman" w:hAnsi="Times New Roman"/>
                <w:szCs w:val="24"/>
              </w:rPr>
              <w:t>f</w:t>
            </w:r>
            <w:r w:rsidRPr="00B44DAE">
              <w:rPr>
                <w:rFonts w:ascii="Times New Roman" w:hAnsi="Times New Roman"/>
                <w:szCs w:val="24"/>
                <w:vertAlign w:val="subscript"/>
              </w:rPr>
              <w:t xml:space="preserve">y </w:t>
            </w:r>
            <w:r w:rsidRPr="00B44DAE">
              <w:rPr>
                <w:rFonts w:ascii="Times New Roman" w:hAnsi="Times New Roman"/>
                <w:iCs/>
                <w:szCs w:val="24"/>
              </w:rPr>
              <w:t>(</w:t>
            </w:r>
            <w:r w:rsidRPr="00B44DAE">
              <w:rPr>
                <w:rFonts w:ascii="Times New Roman" w:hAnsi="Times New Roman"/>
                <w:szCs w:val="24"/>
              </w:rPr>
              <w:t>Mpa</w:t>
            </w:r>
            <w:r w:rsidRPr="00B44DAE">
              <w:rPr>
                <w:rFonts w:ascii="Times New Roman" w:hAnsi="Times New Roman"/>
                <w:iCs/>
                <w:szCs w:val="24"/>
              </w:rPr>
              <w:t>)</w:t>
            </w:r>
          </w:p>
        </w:tc>
        <w:tc>
          <w:tcPr>
            <w:tcW w:w="1320" w:type="dxa"/>
            <w:tcBorders>
              <w:top w:val="single" w:sz="4" w:space="0" w:color="auto"/>
              <w:left w:val="single" w:sz="4" w:space="0" w:color="auto"/>
              <w:bottom w:val="single" w:sz="4" w:space="0" w:color="auto"/>
              <w:right w:val="single" w:sz="4" w:space="0" w:color="auto"/>
            </w:tcBorders>
            <w:vAlign w:val="center"/>
          </w:tcPr>
          <w:p w14:paraId="02D039B2" w14:textId="77777777" w:rsidR="00B750DB" w:rsidRPr="00B44DAE" w:rsidRDefault="00B750DB" w:rsidP="00A6636B">
            <w:pPr>
              <w:widowControl w:val="0"/>
              <w:ind w:left="61"/>
              <w:jc w:val="center"/>
              <w:rPr>
                <w:rFonts w:ascii="Times New Roman" w:hAnsi="Times New Roman"/>
                <w:szCs w:val="24"/>
              </w:rPr>
            </w:pPr>
            <w:r w:rsidRPr="00B44DAE">
              <w:rPr>
                <w:rFonts w:ascii="Times New Roman" w:hAnsi="Times New Roman"/>
                <w:szCs w:val="24"/>
              </w:rPr>
              <w:t xml:space="preserve">Rs </w:t>
            </w:r>
            <w:r w:rsidRPr="00B44DAE">
              <w:rPr>
                <w:rFonts w:ascii="Times New Roman" w:hAnsi="Times New Roman"/>
                <w:iCs/>
                <w:szCs w:val="24"/>
              </w:rPr>
              <w:t>(</w:t>
            </w:r>
            <w:r w:rsidRPr="00B44DAE">
              <w:rPr>
                <w:rFonts w:ascii="Times New Roman" w:hAnsi="Times New Roman"/>
                <w:szCs w:val="24"/>
              </w:rPr>
              <w:t>Mpa</w:t>
            </w:r>
            <w:r w:rsidRPr="00B44DAE">
              <w:rPr>
                <w:rFonts w:ascii="Times New Roman" w:hAnsi="Times New Roman"/>
                <w:iCs/>
                <w:szCs w:val="24"/>
              </w:rPr>
              <w:t>)</w:t>
            </w:r>
          </w:p>
        </w:tc>
        <w:tc>
          <w:tcPr>
            <w:tcW w:w="1320" w:type="dxa"/>
            <w:tcBorders>
              <w:top w:val="single" w:sz="4" w:space="0" w:color="auto"/>
              <w:left w:val="single" w:sz="4" w:space="0" w:color="auto"/>
              <w:bottom w:val="single" w:sz="4" w:space="0" w:color="auto"/>
              <w:right w:val="single" w:sz="4" w:space="0" w:color="auto"/>
            </w:tcBorders>
            <w:vAlign w:val="center"/>
          </w:tcPr>
          <w:p w14:paraId="09420782" w14:textId="77777777" w:rsidR="00B750DB" w:rsidRPr="00B44DAE" w:rsidRDefault="00B750DB" w:rsidP="00A6636B">
            <w:pPr>
              <w:widowControl w:val="0"/>
              <w:tabs>
                <w:tab w:val="left" w:pos="567"/>
              </w:tabs>
              <w:jc w:val="center"/>
              <w:rPr>
                <w:rFonts w:ascii="Times New Roman" w:hAnsi="Times New Roman"/>
                <w:szCs w:val="24"/>
                <w:vertAlign w:val="subscript"/>
              </w:rPr>
            </w:pPr>
            <w:r w:rsidRPr="00B44DAE">
              <w:rPr>
                <w:rFonts w:ascii="Times New Roman" w:hAnsi="Times New Roman"/>
                <w:szCs w:val="24"/>
              </w:rPr>
              <w:t>R</w:t>
            </w:r>
            <w:r w:rsidRPr="00B44DAE">
              <w:rPr>
                <w:rFonts w:ascii="Times New Roman" w:hAnsi="Times New Roman"/>
                <w:szCs w:val="24"/>
                <w:vertAlign w:val="subscript"/>
              </w:rPr>
              <w:t xml:space="preserve">sc </w:t>
            </w:r>
            <w:r w:rsidRPr="00B44DAE">
              <w:rPr>
                <w:rFonts w:ascii="Times New Roman" w:hAnsi="Times New Roman"/>
                <w:iCs/>
                <w:szCs w:val="24"/>
              </w:rPr>
              <w:t>(</w:t>
            </w:r>
            <w:r w:rsidRPr="00B44DAE">
              <w:rPr>
                <w:rFonts w:ascii="Times New Roman" w:hAnsi="Times New Roman"/>
                <w:szCs w:val="24"/>
              </w:rPr>
              <w:t>Mpa</w:t>
            </w:r>
            <w:r w:rsidRPr="00B44DAE">
              <w:rPr>
                <w:rFonts w:ascii="Times New Roman" w:hAnsi="Times New Roman"/>
                <w:iCs/>
                <w:szCs w:val="24"/>
              </w:rPr>
              <w:t>)</w:t>
            </w:r>
          </w:p>
        </w:tc>
        <w:tc>
          <w:tcPr>
            <w:tcW w:w="1320" w:type="dxa"/>
            <w:tcBorders>
              <w:top w:val="single" w:sz="4" w:space="0" w:color="auto"/>
              <w:left w:val="single" w:sz="4" w:space="0" w:color="auto"/>
              <w:bottom w:val="single" w:sz="4" w:space="0" w:color="auto"/>
              <w:right w:val="single" w:sz="4" w:space="0" w:color="auto"/>
            </w:tcBorders>
            <w:vAlign w:val="center"/>
          </w:tcPr>
          <w:p w14:paraId="4526AF4A"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R</w:t>
            </w:r>
            <w:r w:rsidRPr="00B44DAE">
              <w:rPr>
                <w:rFonts w:ascii="Times New Roman" w:hAnsi="Times New Roman"/>
                <w:szCs w:val="24"/>
                <w:vertAlign w:val="subscript"/>
              </w:rPr>
              <w:t xml:space="preserve">sw </w:t>
            </w:r>
            <w:r w:rsidRPr="00B44DAE">
              <w:rPr>
                <w:rFonts w:ascii="Times New Roman" w:hAnsi="Times New Roman"/>
                <w:iCs/>
                <w:szCs w:val="24"/>
              </w:rPr>
              <w:t>(</w:t>
            </w:r>
            <w:r w:rsidRPr="00B44DAE">
              <w:rPr>
                <w:rFonts w:ascii="Times New Roman" w:hAnsi="Times New Roman"/>
                <w:szCs w:val="24"/>
              </w:rPr>
              <w:t>Mpa</w:t>
            </w:r>
            <w:r w:rsidRPr="00B44DAE">
              <w:rPr>
                <w:rFonts w:ascii="Times New Roman" w:hAnsi="Times New Roman"/>
                <w:iCs/>
                <w:szCs w:val="24"/>
              </w:rPr>
              <w:t>)</w:t>
            </w:r>
          </w:p>
        </w:tc>
      </w:tr>
      <w:tr w:rsidR="00B750DB" w:rsidRPr="00B44DAE" w14:paraId="248544AC" w14:textId="77777777" w:rsidTr="00A6636B">
        <w:trPr>
          <w:trHeight w:val="443"/>
          <w:jc w:val="center"/>
        </w:trPr>
        <w:tc>
          <w:tcPr>
            <w:tcW w:w="2312" w:type="dxa"/>
            <w:tcBorders>
              <w:top w:val="single" w:sz="4" w:space="0" w:color="auto"/>
              <w:left w:val="single" w:sz="4" w:space="0" w:color="auto"/>
              <w:bottom w:val="single" w:sz="4" w:space="0" w:color="auto"/>
              <w:right w:val="single" w:sz="4" w:space="0" w:color="auto"/>
            </w:tcBorders>
            <w:vAlign w:val="center"/>
          </w:tcPr>
          <w:p w14:paraId="6CD8DCAF"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spacing w:val="-4"/>
                <w:szCs w:val="24"/>
                <w:lang w:val="en-GB"/>
              </w:rPr>
              <w:sym w:font="Symbol" w:char="F066"/>
            </w:r>
            <w:r w:rsidRPr="00B44DAE">
              <w:rPr>
                <w:rFonts w:ascii="Times New Roman" w:hAnsi="Times New Roman"/>
                <w:spacing w:val="-4"/>
                <w:szCs w:val="24"/>
                <w:lang w:val="en-GB"/>
              </w:rPr>
              <w:t xml:space="preserve"> </w:t>
            </w:r>
            <w:r w:rsidRPr="00B44DAE">
              <w:rPr>
                <w:rFonts w:ascii="Times New Roman" w:hAnsi="Times New Roman"/>
                <w:szCs w:val="24"/>
                <w:lang w:val="en-GB"/>
              </w:rPr>
              <w:t>&lt; 10</w:t>
            </w:r>
          </w:p>
        </w:tc>
        <w:tc>
          <w:tcPr>
            <w:tcW w:w="1790" w:type="dxa"/>
            <w:tcBorders>
              <w:top w:val="single" w:sz="4" w:space="0" w:color="auto"/>
              <w:left w:val="single" w:sz="4" w:space="0" w:color="auto"/>
              <w:bottom w:val="single" w:sz="4" w:space="0" w:color="auto"/>
              <w:right w:val="single" w:sz="4" w:space="0" w:color="auto"/>
            </w:tcBorders>
            <w:vAlign w:val="center"/>
          </w:tcPr>
          <w:p w14:paraId="56970B40"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CB240-T</w:t>
            </w:r>
          </w:p>
        </w:tc>
        <w:tc>
          <w:tcPr>
            <w:tcW w:w="1320" w:type="dxa"/>
            <w:tcBorders>
              <w:top w:val="single" w:sz="4" w:space="0" w:color="auto"/>
              <w:left w:val="single" w:sz="4" w:space="0" w:color="auto"/>
              <w:bottom w:val="single" w:sz="4" w:space="0" w:color="auto"/>
              <w:right w:val="single" w:sz="4" w:space="0" w:color="auto"/>
            </w:tcBorders>
            <w:vAlign w:val="center"/>
          </w:tcPr>
          <w:p w14:paraId="7B9782D1"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240</w:t>
            </w:r>
          </w:p>
        </w:tc>
        <w:tc>
          <w:tcPr>
            <w:tcW w:w="1320" w:type="dxa"/>
            <w:tcBorders>
              <w:top w:val="single" w:sz="4" w:space="0" w:color="auto"/>
              <w:left w:val="single" w:sz="4" w:space="0" w:color="auto"/>
              <w:bottom w:val="single" w:sz="4" w:space="0" w:color="auto"/>
              <w:right w:val="single" w:sz="4" w:space="0" w:color="auto"/>
            </w:tcBorders>
            <w:vAlign w:val="center"/>
          </w:tcPr>
          <w:p w14:paraId="7E8293B1"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w:t>
            </w:r>
            <w:r>
              <w:rPr>
                <w:rFonts w:ascii="Times New Roman" w:hAnsi="Times New Roman"/>
                <w:iCs/>
                <w:szCs w:val="24"/>
              </w:rPr>
              <w:t>10</w:t>
            </w:r>
          </w:p>
        </w:tc>
        <w:tc>
          <w:tcPr>
            <w:tcW w:w="1320" w:type="dxa"/>
            <w:tcBorders>
              <w:top w:val="single" w:sz="4" w:space="0" w:color="auto"/>
              <w:left w:val="single" w:sz="4" w:space="0" w:color="auto"/>
              <w:bottom w:val="single" w:sz="4" w:space="0" w:color="auto"/>
              <w:right w:val="single" w:sz="4" w:space="0" w:color="auto"/>
            </w:tcBorders>
            <w:vAlign w:val="center"/>
          </w:tcPr>
          <w:p w14:paraId="7268F298"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w:t>
            </w:r>
            <w:r>
              <w:rPr>
                <w:rFonts w:ascii="Times New Roman" w:hAnsi="Times New Roman"/>
                <w:iCs/>
                <w:szCs w:val="24"/>
              </w:rPr>
              <w:t>10</w:t>
            </w:r>
          </w:p>
        </w:tc>
        <w:tc>
          <w:tcPr>
            <w:tcW w:w="1320" w:type="dxa"/>
            <w:tcBorders>
              <w:top w:val="single" w:sz="4" w:space="0" w:color="auto"/>
              <w:left w:val="single" w:sz="4" w:space="0" w:color="auto"/>
              <w:bottom w:val="single" w:sz="4" w:space="0" w:color="auto"/>
              <w:right w:val="single" w:sz="4" w:space="0" w:color="auto"/>
            </w:tcBorders>
            <w:vAlign w:val="center"/>
          </w:tcPr>
          <w:p w14:paraId="3F2FB6D1"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17</w:t>
            </w:r>
            <w:r>
              <w:rPr>
                <w:rFonts w:ascii="Times New Roman" w:hAnsi="Times New Roman"/>
                <w:iCs/>
                <w:szCs w:val="24"/>
              </w:rPr>
              <w:t>0</w:t>
            </w:r>
          </w:p>
        </w:tc>
      </w:tr>
      <w:tr w:rsidR="00B750DB" w:rsidRPr="00B44DAE" w14:paraId="5078C7B6" w14:textId="77777777" w:rsidTr="00A6636B">
        <w:trPr>
          <w:trHeight w:val="443"/>
          <w:jc w:val="center"/>
        </w:trPr>
        <w:tc>
          <w:tcPr>
            <w:tcW w:w="2312" w:type="dxa"/>
            <w:tcBorders>
              <w:top w:val="single" w:sz="4" w:space="0" w:color="auto"/>
              <w:left w:val="single" w:sz="4" w:space="0" w:color="auto"/>
              <w:bottom w:val="single" w:sz="4" w:space="0" w:color="auto"/>
              <w:right w:val="single" w:sz="4" w:space="0" w:color="auto"/>
            </w:tcBorders>
            <w:vAlign w:val="center"/>
          </w:tcPr>
          <w:p w14:paraId="27A83EAC" w14:textId="77777777" w:rsidR="00B750DB" w:rsidRPr="00B44DAE" w:rsidRDefault="00B750DB" w:rsidP="00A6636B">
            <w:pPr>
              <w:widowControl w:val="0"/>
              <w:tabs>
                <w:tab w:val="left" w:pos="567"/>
              </w:tabs>
              <w:jc w:val="center"/>
              <w:rPr>
                <w:rFonts w:ascii="Times New Roman" w:hAnsi="Times New Roman"/>
                <w:szCs w:val="24"/>
                <w:lang w:val="en-GB"/>
              </w:rPr>
            </w:pPr>
            <w:r w:rsidRPr="00B44DAE">
              <w:rPr>
                <w:rFonts w:ascii="Times New Roman" w:hAnsi="Times New Roman"/>
                <w:spacing w:val="-4"/>
                <w:szCs w:val="24"/>
                <w:lang w:val="en-GB"/>
              </w:rPr>
              <w:sym w:font="Symbol" w:char="F066"/>
            </w:r>
            <w:r w:rsidRPr="00B44DAE">
              <w:rPr>
                <w:rFonts w:ascii="Times New Roman" w:hAnsi="Times New Roman"/>
                <w:spacing w:val="-4"/>
                <w:szCs w:val="24"/>
                <w:lang w:val="en-GB"/>
              </w:rPr>
              <w:t>≥10</w:t>
            </w:r>
          </w:p>
        </w:tc>
        <w:tc>
          <w:tcPr>
            <w:tcW w:w="1790" w:type="dxa"/>
            <w:tcBorders>
              <w:top w:val="single" w:sz="4" w:space="0" w:color="auto"/>
              <w:left w:val="single" w:sz="4" w:space="0" w:color="auto"/>
              <w:bottom w:val="single" w:sz="4" w:space="0" w:color="auto"/>
              <w:right w:val="single" w:sz="4" w:space="0" w:color="auto"/>
            </w:tcBorders>
            <w:vAlign w:val="center"/>
          </w:tcPr>
          <w:p w14:paraId="7C790B32"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CB400-V</w:t>
            </w:r>
          </w:p>
        </w:tc>
        <w:tc>
          <w:tcPr>
            <w:tcW w:w="1320" w:type="dxa"/>
            <w:tcBorders>
              <w:top w:val="single" w:sz="4" w:space="0" w:color="auto"/>
              <w:left w:val="single" w:sz="4" w:space="0" w:color="auto"/>
              <w:bottom w:val="single" w:sz="4" w:space="0" w:color="auto"/>
              <w:right w:val="single" w:sz="4" w:space="0" w:color="auto"/>
            </w:tcBorders>
            <w:vAlign w:val="center"/>
          </w:tcPr>
          <w:p w14:paraId="4AAF7EA4"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400</w:t>
            </w:r>
          </w:p>
        </w:tc>
        <w:tc>
          <w:tcPr>
            <w:tcW w:w="1320" w:type="dxa"/>
            <w:tcBorders>
              <w:top w:val="single" w:sz="4" w:space="0" w:color="auto"/>
              <w:left w:val="single" w:sz="4" w:space="0" w:color="auto"/>
              <w:bottom w:val="single" w:sz="4" w:space="0" w:color="auto"/>
              <w:right w:val="single" w:sz="4" w:space="0" w:color="auto"/>
            </w:tcBorders>
            <w:vAlign w:val="center"/>
          </w:tcPr>
          <w:p w14:paraId="499A2E9F"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3</w:t>
            </w:r>
            <w:r>
              <w:rPr>
                <w:rFonts w:ascii="Times New Roman" w:hAnsi="Times New Roman"/>
                <w:iCs/>
                <w:szCs w:val="24"/>
              </w:rPr>
              <w:t>50</w:t>
            </w:r>
          </w:p>
        </w:tc>
        <w:tc>
          <w:tcPr>
            <w:tcW w:w="1320" w:type="dxa"/>
            <w:tcBorders>
              <w:top w:val="single" w:sz="4" w:space="0" w:color="auto"/>
              <w:left w:val="single" w:sz="4" w:space="0" w:color="auto"/>
              <w:bottom w:val="single" w:sz="4" w:space="0" w:color="auto"/>
              <w:right w:val="single" w:sz="4" w:space="0" w:color="auto"/>
            </w:tcBorders>
            <w:vAlign w:val="center"/>
          </w:tcPr>
          <w:p w14:paraId="3AFB69D2"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3</w:t>
            </w:r>
            <w:r>
              <w:rPr>
                <w:rFonts w:ascii="Times New Roman" w:hAnsi="Times New Roman"/>
                <w:iCs/>
                <w:szCs w:val="24"/>
              </w:rPr>
              <w:t>50</w:t>
            </w:r>
          </w:p>
        </w:tc>
        <w:tc>
          <w:tcPr>
            <w:tcW w:w="1320" w:type="dxa"/>
            <w:tcBorders>
              <w:top w:val="single" w:sz="4" w:space="0" w:color="auto"/>
              <w:left w:val="single" w:sz="4" w:space="0" w:color="auto"/>
              <w:bottom w:val="single" w:sz="4" w:space="0" w:color="auto"/>
              <w:right w:val="single" w:sz="4" w:space="0" w:color="auto"/>
            </w:tcBorders>
            <w:vAlign w:val="center"/>
          </w:tcPr>
          <w:p w14:paraId="5A1771E2"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w:t>
            </w:r>
            <w:r>
              <w:rPr>
                <w:rFonts w:ascii="Times New Roman" w:hAnsi="Times New Roman"/>
                <w:iCs/>
                <w:szCs w:val="24"/>
              </w:rPr>
              <w:t>8</w:t>
            </w:r>
            <w:r w:rsidRPr="00B44DAE">
              <w:rPr>
                <w:rFonts w:ascii="Times New Roman" w:hAnsi="Times New Roman"/>
                <w:iCs/>
                <w:szCs w:val="24"/>
              </w:rPr>
              <w:t>0</w:t>
            </w:r>
          </w:p>
        </w:tc>
      </w:tr>
      <w:tr w:rsidR="00B750DB" w:rsidRPr="00B44DAE" w14:paraId="1C602E83" w14:textId="77777777" w:rsidTr="00A6636B">
        <w:trPr>
          <w:trHeight w:val="443"/>
          <w:jc w:val="center"/>
        </w:trPr>
        <w:tc>
          <w:tcPr>
            <w:tcW w:w="2312" w:type="dxa"/>
            <w:tcBorders>
              <w:top w:val="single" w:sz="4" w:space="0" w:color="auto"/>
              <w:left w:val="single" w:sz="4" w:space="0" w:color="auto"/>
              <w:bottom w:val="single" w:sz="4" w:space="0" w:color="auto"/>
              <w:right w:val="single" w:sz="4" w:space="0" w:color="auto"/>
            </w:tcBorders>
            <w:vAlign w:val="center"/>
          </w:tcPr>
          <w:p w14:paraId="44927E70" w14:textId="77777777" w:rsidR="00B750DB" w:rsidRPr="00B44DAE" w:rsidRDefault="00B750DB" w:rsidP="00A6636B">
            <w:pPr>
              <w:widowControl w:val="0"/>
              <w:tabs>
                <w:tab w:val="left" w:pos="567"/>
              </w:tabs>
              <w:jc w:val="center"/>
              <w:rPr>
                <w:rFonts w:ascii="Times New Roman" w:hAnsi="Times New Roman"/>
                <w:spacing w:val="-4"/>
                <w:szCs w:val="24"/>
                <w:lang w:val="en-GB"/>
              </w:rPr>
            </w:pPr>
            <w:r w:rsidRPr="00B44DAE">
              <w:rPr>
                <w:rFonts w:ascii="Times New Roman" w:hAnsi="Times New Roman"/>
                <w:spacing w:val="-4"/>
                <w:szCs w:val="24"/>
                <w:lang w:val="en-GB"/>
              </w:rPr>
              <w:t>Thép hình, thép tấm</w:t>
            </w:r>
          </w:p>
          <w:p w14:paraId="4309690D" w14:textId="77777777" w:rsidR="00B750DB" w:rsidRPr="00B44DAE" w:rsidRDefault="00B750DB" w:rsidP="00A6636B">
            <w:pPr>
              <w:widowControl w:val="0"/>
              <w:tabs>
                <w:tab w:val="left" w:pos="567"/>
              </w:tabs>
              <w:jc w:val="center"/>
              <w:rPr>
                <w:rFonts w:ascii="Times New Roman" w:hAnsi="Times New Roman"/>
                <w:spacing w:val="-4"/>
                <w:szCs w:val="24"/>
                <w:lang w:val="en-GB"/>
              </w:rPr>
            </w:pPr>
            <w:r w:rsidRPr="00B44DAE">
              <w:rPr>
                <w:rFonts w:ascii="Times New Roman" w:hAnsi="Times New Roman"/>
                <w:spacing w:val="-4"/>
                <w:szCs w:val="24"/>
                <w:lang w:val="en-GB"/>
              </w:rPr>
              <w:t xml:space="preserve">(thk </w:t>
            </w:r>
            <w:r w:rsidRPr="00B44DAE">
              <w:rPr>
                <w:rFonts w:ascii="Times New Roman" w:hAnsi="Times New Roman"/>
                <w:spacing w:val="-4"/>
                <w:szCs w:val="24"/>
                <w:lang w:val="en-GB"/>
              </w:rPr>
              <w:sym w:font="Symbol" w:char="F0A3"/>
            </w:r>
            <w:r w:rsidRPr="00B44DAE">
              <w:rPr>
                <w:rFonts w:ascii="Times New Roman" w:hAnsi="Times New Roman"/>
                <w:spacing w:val="-4"/>
                <w:szCs w:val="24"/>
                <w:lang w:val="en-GB"/>
              </w:rPr>
              <w:t xml:space="preserve"> 20mm)</w:t>
            </w:r>
          </w:p>
        </w:tc>
        <w:tc>
          <w:tcPr>
            <w:tcW w:w="1790" w:type="dxa"/>
            <w:tcBorders>
              <w:top w:val="single" w:sz="4" w:space="0" w:color="auto"/>
              <w:left w:val="single" w:sz="4" w:space="0" w:color="auto"/>
              <w:bottom w:val="single" w:sz="4" w:space="0" w:color="auto"/>
              <w:right w:val="single" w:sz="4" w:space="0" w:color="auto"/>
            </w:tcBorders>
            <w:vAlign w:val="center"/>
          </w:tcPr>
          <w:p w14:paraId="5B0FF3CF"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CT3</w:t>
            </w:r>
          </w:p>
        </w:tc>
        <w:tc>
          <w:tcPr>
            <w:tcW w:w="1320" w:type="dxa"/>
            <w:tcBorders>
              <w:top w:val="single" w:sz="4" w:space="0" w:color="auto"/>
              <w:left w:val="single" w:sz="4" w:space="0" w:color="auto"/>
              <w:bottom w:val="single" w:sz="4" w:space="0" w:color="auto"/>
              <w:right w:val="single" w:sz="4" w:space="0" w:color="auto"/>
            </w:tcBorders>
            <w:vAlign w:val="center"/>
          </w:tcPr>
          <w:p w14:paraId="0E092F1C"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w:t>
            </w:r>
            <w:r>
              <w:rPr>
                <w:rFonts w:ascii="Times New Roman" w:hAnsi="Times New Roman"/>
                <w:iCs/>
                <w:szCs w:val="24"/>
              </w:rPr>
              <w:t>2</w:t>
            </w:r>
            <w:r w:rsidRPr="00B44DAE">
              <w:rPr>
                <w:rFonts w:ascii="Times New Roman" w:hAnsi="Times New Roman"/>
                <w:iCs/>
                <w:szCs w:val="24"/>
              </w:rPr>
              <w:t>0</w:t>
            </w:r>
          </w:p>
        </w:tc>
        <w:tc>
          <w:tcPr>
            <w:tcW w:w="1320" w:type="dxa"/>
            <w:tcBorders>
              <w:top w:val="single" w:sz="4" w:space="0" w:color="auto"/>
              <w:left w:val="single" w:sz="4" w:space="0" w:color="auto"/>
              <w:bottom w:val="single" w:sz="4" w:space="0" w:color="auto"/>
              <w:right w:val="single" w:sz="4" w:space="0" w:color="auto"/>
            </w:tcBorders>
            <w:vAlign w:val="center"/>
          </w:tcPr>
          <w:p w14:paraId="1160EFA9"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210</w:t>
            </w:r>
          </w:p>
        </w:tc>
        <w:tc>
          <w:tcPr>
            <w:tcW w:w="1320" w:type="dxa"/>
            <w:tcBorders>
              <w:top w:val="single" w:sz="4" w:space="0" w:color="auto"/>
              <w:left w:val="single" w:sz="4" w:space="0" w:color="auto"/>
              <w:bottom w:val="single" w:sz="4" w:space="0" w:color="auto"/>
              <w:right w:val="single" w:sz="4" w:space="0" w:color="auto"/>
            </w:tcBorders>
            <w:vAlign w:val="center"/>
          </w:tcPr>
          <w:p w14:paraId="4ED6D97F"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210</w:t>
            </w:r>
          </w:p>
        </w:tc>
        <w:tc>
          <w:tcPr>
            <w:tcW w:w="1320" w:type="dxa"/>
            <w:tcBorders>
              <w:top w:val="single" w:sz="4" w:space="0" w:color="auto"/>
              <w:left w:val="single" w:sz="4" w:space="0" w:color="auto"/>
              <w:bottom w:val="single" w:sz="4" w:space="0" w:color="auto"/>
              <w:right w:val="single" w:sz="4" w:space="0" w:color="auto"/>
            </w:tcBorders>
            <w:vAlign w:val="center"/>
          </w:tcPr>
          <w:p w14:paraId="2362B255"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120</w:t>
            </w:r>
          </w:p>
        </w:tc>
      </w:tr>
      <w:tr w:rsidR="00B750DB" w:rsidRPr="00B44DAE" w14:paraId="6CD61DEB" w14:textId="77777777" w:rsidTr="00A6636B">
        <w:trPr>
          <w:trHeight w:val="443"/>
          <w:jc w:val="center"/>
        </w:trPr>
        <w:tc>
          <w:tcPr>
            <w:tcW w:w="2312" w:type="dxa"/>
            <w:tcBorders>
              <w:top w:val="single" w:sz="4" w:space="0" w:color="auto"/>
              <w:left w:val="single" w:sz="4" w:space="0" w:color="auto"/>
              <w:bottom w:val="single" w:sz="4" w:space="0" w:color="auto"/>
              <w:right w:val="single" w:sz="4" w:space="0" w:color="auto"/>
            </w:tcBorders>
            <w:vAlign w:val="center"/>
          </w:tcPr>
          <w:p w14:paraId="30E523F1" w14:textId="77777777" w:rsidR="00B750DB" w:rsidRPr="00B44DAE" w:rsidRDefault="00B750DB" w:rsidP="00A6636B">
            <w:pPr>
              <w:widowControl w:val="0"/>
              <w:tabs>
                <w:tab w:val="left" w:pos="567"/>
              </w:tabs>
              <w:jc w:val="center"/>
              <w:rPr>
                <w:rFonts w:ascii="Times New Roman" w:hAnsi="Times New Roman"/>
                <w:spacing w:val="-4"/>
                <w:szCs w:val="24"/>
                <w:lang w:val="en-GB"/>
              </w:rPr>
            </w:pPr>
            <w:r w:rsidRPr="00B44DAE">
              <w:rPr>
                <w:rFonts w:ascii="Times New Roman" w:hAnsi="Times New Roman"/>
                <w:spacing w:val="-4"/>
                <w:szCs w:val="24"/>
                <w:lang w:val="en-GB"/>
              </w:rPr>
              <w:t>Bu lông</w:t>
            </w:r>
          </w:p>
        </w:tc>
        <w:tc>
          <w:tcPr>
            <w:tcW w:w="7070" w:type="dxa"/>
            <w:gridSpan w:val="5"/>
            <w:tcBorders>
              <w:top w:val="single" w:sz="4" w:space="0" w:color="auto"/>
              <w:left w:val="single" w:sz="4" w:space="0" w:color="auto"/>
              <w:bottom w:val="single" w:sz="4" w:space="0" w:color="auto"/>
              <w:right w:val="single" w:sz="4" w:space="0" w:color="auto"/>
            </w:tcBorders>
            <w:vAlign w:val="center"/>
          </w:tcPr>
          <w:p w14:paraId="61A0B1E9" w14:textId="77777777" w:rsidR="00B750DB" w:rsidRPr="00B44DAE" w:rsidRDefault="00B750DB" w:rsidP="00A6636B">
            <w:pPr>
              <w:widowControl w:val="0"/>
              <w:tabs>
                <w:tab w:val="left" w:pos="567"/>
              </w:tabs>
              <w:jc w:val="center"/>
              <w:rPr>
                <w:rFonts w:ascii="Times New Roman" w:hAnsi="Times New Roman"/>
                <w:iCs/>
                <w:szCs w:val="24"/>
              </w:rPr>
            </w:pPr>
            <w:r w:rsidRPr="00B44DAE">
              <w:rPr>
                <w:rFonts w:ascii="Times New Roman" w:hAnsi="Times New Roman"/>
                <w:iCs/>
                <w:szCs w:val="24"/>
              </w:rPr>
              <w:t xml:space="preserve">Sử dụng cấp độ bền </w:t>
            </w:r>
            <w:r>
              <w:rPr>
                <w:rFonts w:ascii="Times New Roman" w:hAnsi="Times New Roman"/>
                <w:iCs/>
                <w:szCs w:val="24"/>
              </w:rPr>
              <w:t>6</w:t>
            </w:r>
            <w:r w:rsidRPr="00B44DAE">
              <w:rPr>
                <w:rFonts w:ascii="Times New Roman" w:hAnsi="Times New Roman"/>
                <w:iCs/>
                <w:szCs w:val="24"/>
              </w:rPr>
              <w:t>.6 ngoại trừ có các chỉ định khác</w:t>
            </w:r>
          </w:p>
        </w:tc>
      </w:tr>
    </w:tbl>
    <w:p w14:paraId="6D46BE40" w14:textId="77777777" w:rsidR="00B750DB" w:rsidRPr="00C65957"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161" w:name="_Toc535951427"/>
      <w:bookmarkStart w:id="162" w:name="_Toc99492750"/>
      <w:bookmarkStart w:id="163" w:name="_Toc107999678"/>
      <w:bookmarkStart w:id="164" w:name="_Toc185836754"/>
      <w:bookmarkStart w:id="165" w:name="_Toc210313463"/>
      <w:r w:rsidRPr="00C65957">
        <w:rPr>
          <w:rFonts w:ascii="Times New Roman" w:hAnsi="Times New Roman"/>
          <w:b/>
          <w:i w:val="0"/>
          <w:szCs w:val="26"/>
        </w:rPr>
        <w:t>Tuổi thọ và cấp thiết kế của công trình</w:t>
      </w:r>
      <w:bookmarkEnd w:id="161"/>
      <w:bookmarkEnd w:id="162"/>
      <w:bookmarkEnd w:id="163"/>
      <w:bookmarkEnd w:id="164"/>
      <w:bookmarkEnd w:id="165"/>
    </w:p>
    <w:p w14:paraId="4DFD7D15" w14:textId="77777777" w:rsidR="00B750DB"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66" w:name="_Toc107999679"/>
      <w:bookmarkStart w:id="167" w:name="_Toc185836755"/>
      <w:bookmarkStart w:id="168" w:name="_Toc210313464"/>
      <w:r w:rsidRPr="00C65957">
        <w:rPr>
          <w:rFonts w:ascii="Times New Roman" w:hAnsi="Times New Roman"/>
          <w:b/>
          <w:bCs/>
          <w:i w:val="0"/>
          <w:color w:val="000000"/>
          <w:szCs w:val="26"/>
        </w:rPr>
        <w:t>Tuổi thọ công trình</w:t>
      </w:r>
      <w:bookmarkEnd w:id="166"/>
      <w:bookmarkEnd w:id="167"/>
      <w:bookmarkEnd w:id="168"/>
    </w:p>
    <w:p w14:paraId="10B474C2" w14:textId="77777777" w:rsidR="00B750DB" w:rsidRPr="00C65957" w:rsidRDefault="00B750DB" w:rsidP="00A53D9C">
      <w:pPr>
        <w:pStyle w:val="ListParagraph"/>
        <w:numPr>
          <w:ilvl w:val="0"/>
          <w:numId w:val="9"/>
        </w:numPr>
        <w:tabs>
          <w:tab w:val="left" w:pos="567"/>
        </w:tabs>
        <w:spacing w:before="120" w:after="120" w:line="276" w:lineRule="auto"/>
        <w:ind w:left="0" w:firstLine="284"/>
        <w:jc w:val="both"/>
        <w:rPr>
          <w:lang w:val="x-none" w:eastAsia="x-none"/>
        </w:rPr>
      </w:pPr>
      <w:r w:rsidRPr="00C65957">
        <w:rPr>
          <w:rFonts w:ascii="Times New Roman" w:hAnsi="Times New Roman"/>
          <w:sz w:val="26"/>
          <w:szCs w:val="26"/>
          <w:lang w:val="de-DE"/>
        </w:rPr>
        <w:t>Công trình được thiết kế với tuổi thọ 50 năm</w:t>
      </w:r>
    </w:p>
    <w:p w14:paraId="75F0000E" w14:textId="77777777" w:rsidR="00B750DB"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69" w:name="_Toc107999680"/>
      <w:bookmarkStart w:id="170" w:name="_Toc185836756"/>
      <w:bookmarkStart w:id="171" w:name="_Toc210313465"/>
      <w:r w:rsidRPr="00C65957">
        <w:rPr>
          <w:rFonts w:ascii="Times New Roman" w:hAnsi="Times New Roman"/>
          <w:b/>
          <w:bCs/>
          <w:i w:val="0"/>
          <w:color w:val="000000"/>
          <w:szCs w:val="26"/>
        </w:rPr>
        <w:t>Cấp thiết kế công trình</w:t>
      </w:r>
      <w:bookmarkEnd w:id="169"/>
      <w:bookmarkEnd w:id="170"/>
      <w:bookmarkEnd w:id="171"/>
    </w:p>
    <w:p w14:paraId="133F012A" w14:textId="77777777" w:rsidR="00B750DB" w:rsidRPr="00C65957" w:rsidRDefault="00B750DB" w:rsidP="00A53D9C">
      <w:pPr>
        <w:pStyle w:val="ListParagraph"/>
        <w:numPr>
          <w:ilvl w:val="0"/>
          <w:numId w:val="9"/>
        </w:numPr>
        <w:tabs>
          <w:tab w:val="left" w:pos="567"/>
        </w:tabs>
        <w:spacing w:before="120" w:after="120" w:line="276" w:lineRule="auto"/>
        <w:ind w:left="0" w:firstLine="284"/>
        <w:jc w:val="both"/>
        <w:rPr>
          <w:lang w:val="x-none" w:eastAsia="x-none"/>
        </w:rPr>
      </w:pPr>
      <w:r w:rsidRPr="00C65957">
        <w:rPr>
          <w:rFonts w:ascii="Times New Roman" w:eastAsia="Arial" w:hAnsi="Times New Roman"/>
          <w:sz w:val="26"/>
          <w:szCs w:val="26"/>
        </w:rPr>
        <w:t>Cấp công trình: Cấp III</w:t>
      </w:r>
    </w:p>
    <w:p w14:paraId="731C6745" w14:textId="77777777" w:rsidR="00B750DB" w:rsidRPr="00C65957"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72" w:name="_Toc107999681"/>
      <w:bookmarkStart w:id="173" w:name="_Toc185836757"/>
      <w:bookmarkStart w:id="174" w:name="_Toc210313466"/>
      <w:r w:rsidRPr="00C65957">
        <w:rPr>
          <w:rFonts w:ascii="Times New Roman" w:hAnsi="Times New Roman"/>
          <w:b/>
          <w:bCs/>
          <w:i w:val="0"/>
          <w:color w:val="000000"/>
          <w:szCs w:val="26"/>
        </w:rPr>
        <w:lastRenderedPageBreak/>
        <w:t>Cấp kháng chấn</w:t>
      </w:r>
      <w:bookmarkEnd w:id="172"/>
      <w:bookmarkEnd w:id="173"/>
      <w:bookmarkEnd w:id="174"/>
    </w:p>
    <w:p w14:paraId="23B2B90E" w14:textId="35CCEDD7" w:rsidR="00B750DB" w:rsidRPr="00C65957"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 xml:space="preserve">Vị trí công trình: </w:t>
      </w:r>
      <w:r>
        <w:rPr>
          <w:rFonts w:ascii="Times New Roman" w:hAnsi="Times New Roman"/>
          <w:sz w:val="26"/>
          <w:szCs w:val="26"/>
        </w:rPr>
        <w:t xml:space="preserve">xã </w:t>
      </w:r>
      <w:r w:rsidR="00A03C24">
        <w:rPr>
          <w:rFonts w:ascii="Times New Roman" w:hAnsi="Times New Roman"/>
          <w:sz w:val="26"/>
          <w:szCs w:val="26"/>
        </w:rPr>
        <w:t>Tân Khánh Trung</w:t>
      </w:r>
      <w:r w:rsidRPr="00C65957">
        <w:rPr>
          <w:rFonts w:ascii="Times New Roman" w:hAnsi="Times New Roman"/>
          <w:sz w:val="26"/>
          <w:szCs w:val="26"/>
        </w:rPr>
        <w:t xml:space="preserve">, tỉnh </w:t>
      </w:r>
      <w:r w:rsidR="00A03C24">
        <w:rPr>
          <w:rFonts w:ascii="Times New Roman" w:hAnsi="Times New Roman"/>
          <w:sz w:val="26"/>
          <w:szCs w:val="26"/>
        </w:rPr>
        <w:t>Đồng Tháp</w:t>
      </w:r>
      <w:r w:rsidRPr="00C65957">
        <w:rPr>
          <w:rFonts w:ascii="Times New Roman" w:hAnsi="Times New Roman"/>
          <w:sz w:val="26"/>
          <w:szCs w:val="26"/>
        </w:rPr>
        <w:t>.</w:t>
      </w:r>
    </w:p>
    <w:tbl>
      <w:tblPr>
        <w:tblW w:w="4345" w:type="pct"/>
        <w:tblInd w:w="817" w:type="dxa"/>
        <w:tblLook w:val="04A0" w:firstRow="1" w:lastRow="0" w:firstColumn="1" w:lastColumn="0" w:noHBand="0" w:noVBand="1"/>
      </w:tblPr>
      <w:tblGrid>
        <w:gridCol w:w="4466"/>
        <w:gridCol w:w="3999"/>
      </w:tblGrid>
      <w:tr w:rsidR="00B750DB" w:rsidRPr="00C65957" w14:paraId="75A56601" w14:textId="77777777" w:rsidTr="00A6636B">
        <w:trPr>
          <w:trHeight w:val="419"/>
        </w:trPr>
        <w:tc>
          <w:tcPr>
            <w:tcW w:w="2638" w:type="pct"/>
            <w:shd w:val="clear" w:color="auto" w:fill="auto"/>
          </w:tcPr>
          <w:p w14:paraId="1A7212A6" w14:textId="77777777" w:rsidR="00B750DB" w:rsidRPr="00C65957" w:rsidRDefault="00B750DB" w:rsidP="00A6636B">
            <w:pPr>
              <w:pStyle w:val="ListParagraph"/>
              <w:tabs>
                <w:tab w:val="left" w:pos="279"/>
              </w:tabs>
              <w:ind w:left="0"/>
              <w:jc w:val="both"/>
              <w:rPr>
                <w:rFonts w:ascii="Times New Roman" w:hAnsi="Times New Roman"/>
                <w:sz w:val="26"/>
                <w:szCs w:val="26"/>
              </w:rPr>
            </w:pPr>
            <w:r w:rsidRPr="00C65957">
              <w:rPr>
                <w:rFonts w:ascii="Times New Roman" w:hAnsi="Times New Roman"/>
                <w:sz w:val="26"/>
                <w:szCs w:val="26"/>
              </w:rPr>
              <w:t>Gia tốc nền cực đại: 0.0</w:t>
            </w:r>
            <w:r>
              <w:rPr>
                <w:rFonts w:ascii="Times New Roman" w:hAnsi="Times New Roman"/>
                <w:sz w:val="26"/>
                <w:szCs w:val="26"/>
              </w:rPr>
              <w:t>157</w:t>
            </w:r>
            <w:r w:rsidRPr="00C65957">
              <w:rPr>
                <w:rFonts w:ascii="Times New Roman" w:hAnsi="Times New Roman"/>
                <w:sz w:val="26"/>
                <w:szCs w:val="26"/>
              </w:rPr>
              <w:t>g</w:t>
            </w:r>
          </w:p>
        </w:tc>
        <w:tc>
          <w:tcPr>
            <w:tcW w:w="2362" w:type="pct"/>
            <w:shd w:val="clear" w:color="auto" w:fill="auto"/>
          </w:tcPr>
          <w:p w14:paraId="25422580" w14:textId="77777777" w:rsidR="00B750DB" w:rsidRPr="00C65957" w:rsidRDefault="00B750DB" w:rsidP="00A6636B">
            <w:pPr>
              <w:pStyle w:val="ListParagraph"/>
              <w:tabs>
                <w:tab w:val="left" w:pos="567"/>
              </w:tabs>
              <w:ind w:left="284"/>
              <w:jc w:val="both"/>
              <w:rPr>
                <w:rFonts w:ascii="Times New Roman" w:hAnsi="Times New Roman"/>
                <w:sz w:val="26"/>
                <w:szCs w:val="26"/>
              </w:rPr>
            </w:pPr>
            <w:bookmarkStart w:id="175" w:name="_Toc535937007"/>
            <w:r w:rsidRPr="00C65957">
              <w:rPr>
                <w:rFonts w:ascii="Times New Roman" w:hAnsi="Times New Roman"/>
                <w:sz w:val="26"/>
                <w:szCs w:val="26"/>
              </w:rPr>
              <w:t>TCVN 9386:2012, Appendix H</w:t>
            </w:r>
            <w:bookmarkEnd w:id="175"/>
          </w:p>
        </w:tc>
      </w:tr>
      <w:tr w:rsidR="00B750DB" w:rsidRPr="00C65957" w14:paraId="2D00BDFD" w14:textId="77777777" w:rsidTr="00A6636B">
        <w:trPr>
          <w:trHeight w:val="481"/>
        </w:trPr>
        <w:tc>
          <w:tcPr>
            <w:tcW w:w="2638" w:type="pct"/>
            <w:shd w:val="clear" w:color="auto" w:fill="auto"/>
          </w:tcPr>
          <w:p w14:paraId="654731A4" w14:textId="77777777" w:rsidR="00B750DB" w:rsidRPr="00C65957" w:rsidRDefault="00B750DB" w:rsidP="00A6636B">
            <w:pPr>
              <w:pStyle w:val="ListParagraph"/>
              <w:tabs>
                <w:tab w:val="left" w:pos="279"/>
              </w:tabs>
              <w:ind w:left="0"/>
              <w:jc w:val="both"/>
              <w:rPr>
                <w:rFonts w:ascii="Times New Roman" w:hAnsi="Times New Roman"/>
                <w:sz w:val="26"/>
                <w:szCs w:val="26"/>
              </w:rPr>
            </w:pPr>
            <w:r w:rsidRPr="00C65957">
              <w:rPr>
                <w:rFonts w:ascii="Times New Roman" w:hAnsi="Times New Roman"/>
                <w:sz w:val="26"/>
                <w:szCs w:val="26"/>
              </w:rPr>
              <w:t>Cấp động đất thang MSK-64: V</w:t>
            </w:r>
          </w:p>
        </w:tc>
        <w:tc>
          <w:tcPr>
            <w:tcW w:w="2362" w:type="pct"/>
            <w:shd w:val="clear" w:color="auto" w:fill="auto"/>
          </w:tcPr>
          <w:p w14:paraId="77485563" w14:textId="77777777" w:rsidR="00B750DB" w:rsidRPr="00C65957" w:rsidRDefault="00B750DB" w:rsidP="00A6636B">
            <w:pPr>
              <w:pStyle w:val="ListParagraph"/>
              <w:tabs>
                <w:tab w:val="left" w:pos="567"/>
              </w:tabs>
              <w:ind w:left="284"/>
              <w:jc w:val="both"/>
              <w:rPr>
                <w:rFonts w:ascii="Times New Roman" w:hAnsi="Times New Roman"/>
                <w:sz w:val="26"/>
                <w:szCs w:val="26"/>
              </w:rPr>
            </w:pPr>
            <w:r w:rsidRPr="00C65957">
              <w:rPr>
                <w:rFonts w:ascii="Times New Roman" w:hAnsi="Times New Roman"/>
                <w:sz w:val="26"/>
                <w:szCs w:val="26"/>
              </w:rPr>
              <w:t>TCVN 9386:2012, Appendix I</w:t>
            </w:r>
          </w:p>
        </w:tc>
      </w:tr>
    </w:tbl>
    <w:p w14:paraId="108552AD" w14:textId="77777777" w:rsidR="00B750DB" w:rsidRPr="00C65957"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Giá trị gia tốc nhỏ hơn 0.04g nê</w:t>
      </w:r>
      <w:r>
        <w:rPr>
          <w:rFonts w:ascii="Times New Roman" w:hAnsi="Times New Roman"/>
          <w:sz w:val="26"/>
          <w:szCs w:val="26"/>
        </w:rPr>
        <w:t>n không cần thiết kế kháng chấn.</w:t>
      </w:r>
    </w:p>
    <w:p w14:paraId="65C1806D" w14:textId="77777777" w:rsidR="00B750DB" w:rsidRPr="00CC4859"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176" w:name="_Toc535951428"/>
      <w:bookmarkStart w:id="177" w:name="_Toc99492751"/>
      <w:bookmarkStart w:id="178" w:name="_Toc107999682"/>
      <w:bookmarkStart w:id="179" w:name="_Toc185836758"/>
      <w:bookmarkStart w:id="180" w:name="_Toc210313467"/>
      <w:r w:rsidRPr="00CC4859">
        <w:rPr>
          <w:rFonts w:ascii="Times New Roman" w:hAnsi="Times New Roman"/>
          <w:b/>
          <w:i w:val="0"/>
          <w:szCs w:val="26"/>
        </w:rPr>
        <w:t>Các tiêu chí kiểm tra độ ổn định tổng thể công trình</w:t>
      </w:r>
      <w:bookmarkEnd w:id="176"/>
      <w:bookmarkEnd w:id="177"/>
      <w:bookmarkEnd w:id="178"/>
      <w:bookmarkEnd w:id="179"/>
      <w:bookmarkEnd w:id="180"/>
    </w:p>
    <w:p w14:paraId="4B68BDAC" w14:textId="77777777" w:rsidR="00B750DB" w:rsidRPr="00CC4859"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81" w:name="_Toc107999683"/>
      <w:bookmarkStart w:id="182" w:name="_Toc185836759"/>
      <w:bookmarkStart w:id="183" w:name="_Toc210313468"/>
      <w:r w:rsidRPr="00CC4859">
        <w:rPr>
          <w:rFonts w:ascii="Times New Roman" w:hAnsi="Times New Roman"/>
          <w:b/>
          <w:bCs/>
          <w:i w:val="0"/>
          <w:color w:val="000000"/>
          <w:szCs w:val="26"/>
        </w:rPr>
        <w:t>Các điều kiện chống lật, đẩy nổi</w:t>
      </w:r>
      <w:bookmarkEnd w:id="181"/>
      <w:bookmarkEnd w:id="182"/>
      <w:bookmarkEnd w:id="183"/>
    </w:p>
    <w:p w14:paraId="0C4154CA" w14:textId="77777777" w:rsidR="00B750DB" w:rsidRPr="00C65957"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Hệ số an toàn chống lật: ≥ 1.5</w:t>
      </w:r>
    </w:p>
    <w:p w14:paraId="415E930A" w14:textId="77777777" w:rsidR="00B750DB" w:rsidRPr="00C65957"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Hệ số an toàn chống đẩy nổi do áp lực thủy tĩnh: ≥ 1.2</w:t>
      </w:r>
    </w:p>
    <w:p w14:paraId="643BAF50" w14:textId="77777777" w:rsidR="00B750DB" w:rsidRPr="00CC4859"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84" w:name="_Toc107999684"/>
      <w:bookmarkStart w:id="185" w:name="_Toc185836760"/>
      <w:bookmarkStart w:id="186" w:name="_Toc210313469"/>
      <w:r w:rsidRPr="00CC4859">
        <w:rPr>
          <w:rFonts w:ascii="Times New Roman" w:hAnsi="Times New Roman"/>
          <w:b/>
          <w:bCs/>
          <w:i w:val="0"/>
          <w:color w:val="000000"/>
          <w:szCs w:val="26"/>
        </w:rPr>
        <w:t>Chuyển vị công trình</w:t>
      </w:r>
      <w:bookmarkEnd w:id="184"/>
      <w:bookmarkEnd w:id="185"/>
      <w:bookmarkEnd w:id="186"/>
    </w:p>
    <w:p w14:paraId="60C1713E" w14:textId="36DCC158" w:rsidR="00B750DB" w:rsidRPr="00C65957"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Chuyển vị đỉnh do tải trọng gió tiêu chuẩn: ≤ Hc.trình/500 TCVN 5574:201</w:t>
      </w:r>
      <w:r w:rsidR="00443799">
        <w:rPr>
          <w:rFonts w:ascii="Times New Roman" w:hAnsi="Times New Roman"/>
          <w:sz w:val="26"/>
          <w:szCs w:val="26"/>
        </w:rPr>
        <w:t>8</w:t>
      </w:r>
    </w:p>
    <w:p w14:paraId="782247EA" w14:textId="77777777" w:rsidR="00B750DB" w:rsidRPr="00CC4859"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bCs/>
          <w:i w:val="0"/>
          <w:color w:val="000000"/>
          <w:szCs w:val="26"/>
        </w:rPr>
      </w:pPr>
      <w:bookmarkStart w:id="187" w:name="_Toc107999685"/>
      <w:bookmarkStart w:id="188" w:name="_Toc185836761"/>
      <w:bookmarkStart w:id="189" w:name="_Toc210313470"/>
      <w:r w:rsidRPr="00CC4859">
        <w:rPr>
          <w:rFonts w:ascii="Times New Roman" w:hAnsi="Times New Roman"/>
          <w:b/>
          <w:bCs/>
          <w:i w:val="0"/>
          <w:color w:val="000000"/>
          <w:szCs w:val="26"/>
        </w:rPr>
        <w:t>Độ võng của các cấu kiện BTCT</w:t>
      </w:r>
      <w:bookmarkEnd w:id="187"/>
      <w:bookmarkEnd w:id="188"/>
      <w:bookmarkEnd w:id="189"/>
    </w:p>
    <w:p w14:paraId="562DC787" w14:textId="77777777" w:rsidR="00B750DB"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Sàn có trần phẳng, cấu kiện của mái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731"/>
        <w:gridCol w:w="4804"/>
      </w:tblGrid>
      <w:tr w:rsidR="00B750DB" w:rsidRPr="00CC4859" w14:paraId="419EAA95" w14:textId="77777777" w:rsidTr="003C414D">
        <w:trPr>
          <w:trHeight w:val="264"/>
          <w:jc w:val="center"/>
        </w:trPr>
        <w:tc>
          <w:tcPr>
            <w:tcW w:w="2481" w:type="pct"/>
            <w:vAlign w:val="bottom"/>
          </w:tcPr>
          <w:p w14:paraId="354C790F"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Nhịp cấu kiện (lo)</w:t>
            </w:r>
          </w:p>
        </w:tc>
        <w:tc>
          <w:tcPr>
            <w:tcW w:w="2519" w:type="pct"/>
            <w:vAlign w:val="bottom"/>
          </w:tcPr>
          <w:p w14:paraId="51CD0752"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Độ võng giới hạn</w:t>
            </w:r>
          </w:p>
        </w:tc>
      </w:tr>
      <w:tr w:rsidR="00B750DB" w:rsidRPr="00CC4859" w14:paraId="5F4E81DE" w14:textId="77777777" w:rsidTr="003C414D">
        <w:trPr>
          <w:trHeight w:val="242"/>
          <w:jc w:val="center"/>
        </w:trPr>
        <w:tc>
          <w:tcPr>
            <w:tcW w:w="2481" w:type="pct"/>
            <w:vAlign w:val="bottom"/>
          </w:tcPr>
          <w:p w14:paraId="7F02EF24"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 &lt; 6m</w:t>
            </w:r>
          </w:p>
        </w:tc>
        <w:tc>
          <w:tcPr>
            <w:tcW w:w="2519" w:type="pct"/>
            <w:vAlign w:val="bottom"/>
          </w:tcPr>
          <w:p w14:paraId="2E9D3031"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lo/200</w:t>
            </w:r>
          </w:p>
        </w:tc>
      </w:tr>
      <w:tr w:rsidR="00B750DB" w:rsidRPr="00CC4859" w14:paraId="14C5ADD5" w14:textId="77777777" w:rsidTr="003C414D">
        <w:trPr>
          <w:trHeight w:val="244"/>
          <w:jc w:val="center"/>
        </w:trPr>
        <w:tc>
          <w:tcPr>
            <w:tcW w:w="2481" w:type="pct"/>
            <w:vAlign w:val="bottom"/>
          </w:tcPr>
          <w:p w14:paraId="61D91915"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6m ≤ lo ≤ 7.5m</w:t>
            </w:r>
          </w:p>
        </w:tc>
        <w:tc>
          <w:tcPr>
            <w:tcW w:w="2519" w:type="pct"/>
            <w:vAlign w:val="bottom"/>
          </w:tcPr>
          <w:p w14:paraId="60A428FF"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3cm</w:t>
            </w:r>
          </w:p>
        </w:tc>
      </w:tr>
      <w:tr w:rsidR="00B750DB" w:rsidRPr="00CC4859" w14:paraId="2DABCFEC" w14:textId="77777777" w:rsidTr="003C414D">
        <w:trPr>
          <w:trHeight w:val="242"/>
          <w:jc w:val="center"/>
        </w:trPr>
        <w:tc>
          <w:tcPr>
            <w:tcW w:w="2481" w:type="pct"/>
            <w:vAlign w:val="bottom"/>
          </w:tcPr>
          <w:p w14:paraId="7EAA8D21"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7.5m ≤ lo</w:t>
            </w:r>
          </w:p>
        </w:tc>
        <w:tc>
          <w:tcPr>
            <w:tcW w:w="2519" w:type="pct"/>
            <w:vAlign w:val="bottom"/>
          </w:tcPr>
          <w:p w14:paraId="6FF53980"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lo/250</w:t>
            </w:r>
          </w:p>
        </w:tc>
      </w:tr>
    </w:tbl>
    <w:p w14:paraId="33546448" w14:textId="77777777" w:rsidR="00B750DB" w:rsidRPr="00CC4859"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Ghi chú:</w:t>
      </w:r>
      <w:r>
        <w:rPr>
          <w:rFonts w:ascii="Times New Roman" w:hAnsi="Times New Roman"/>
          <w:sz w:val="26"/>
          <w:szCs w:val="26"/>
        </w:rPr>
        <w:t xml:space="preserve"> </w:t>
      </w:r>
      <w:r w:rsidRPr="00CC4859">
        <w:rPr>
          <w:rFonts w:ascii="Times New Roman" w:hAnsi="Times New Roman"/>
          <w:sz w:val="26"/>
          <w:szCs w:val="26"/>
        </w:rPr>
        <w:t>“l</w:t>
      </w:r>
      <w:r w:rsidRPr="00CC4859">
        <w:rPr>
          <w:rFonts w:ascii="Times New Roman" w:hAnsi="Times New Roman"/>
          <w:sz w:val="26"/>
          <w:szCs w:val="26"/>
          <w:vertAlign w:val="subscript"/>
        </w:rPr>
        <w:t>o</w:t>
      </w:r>
      <w:r w:rsidRPr="00CC4859">
        <w:rPr>
          <w:rFonts w:ascii="Times New Roman" w:hAnsi="Times New Roman"/>
          <w:sz w:val="26"/>
          <w:szCs w:val="26"/>
        </w:rPr>
        <w:t>” là nh</w:t>
      </w:r>
      <w:r w:rsidRPr="00CC4859">
        <w:rPr>
          <w:rFonts w:ascii="Times New Roman" w:hAnsi="Times New Roman" w:cs="Cambria"/>
          <w:sz w:val="26"/>
          <w:szCs w:val="26"/>
        </w:rPr>
        <w:t>ị</w:t>
      </w:r>
      <w:r w:rsidRPr="00CC4859">
        <w:rPr>
          <w:rFonts w:ascii="Times New Roman" w:hAnsi="Times New Roman"/>
          <w:sz w:val="26"/>
          <w:szCs w:val="26"/>
        </w:rPr>
        <w:t>p của cấu kiện chịu uốn, được tính gấp 2 lần khi kiểm tra võng cho cấu kiện kiểu công xôn.</w:t>
      </w:r>
    </w:p>
    <w:p w14:paraId="4797E5F0" w14:textId="77777777" w:rsidR="00B750DB" w:rsidRPr="00C65957"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szCs w:val="26"/>
        </w:rPr>
      </w:pPr>
      <w:bookmarkStart w:id="190" w:name="_Toc107999686"/>
      <w:bookmarkStart w:id="191" w:name="_Toc185836762"/>
      <w:bookmarkStart w:id="192" w:name="_Toc210313471"/>
      <w:r w:rsidRPr="00CC4859">
        <w:rPr>
          <w:rFonts w:ascii="Times New Roman" w:hAnsi="Times New Roman"/>
          <w:b/>
          <w:bCs/>
          <w:i w:val="0"/>
          <w:color w:val="000000"/>
          <w:szCs w:val="26"/>
        </w:rPr>
        <w:t>Độ võng của các cấu kiện thép</w:t>
      </w:r>
      <w:bookmarkEnd w:id="190"/>
      <w:bookmarkEnd w:id="191"/>
      <w:bookmarkEnd w:id="1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279"/>
        <w:gridCol w:w="4256"/>
      </w:tblGrid>
      <w:tr w:rsidR="00B750DB" w:rsidRPr="00CC4859" w14:paraId="3639CAB7" w14:textId="77777777" w:rsidTr="00A6636B">
        <w:trPr>
          <w:trHeight w:val="262"/>
        </w:trPr>
        <w:tc>
          <w:tcPr>
            <w:tcW w:w="2768" w:type="pct"/>
            <w:vAlign w:val="bottom"/>
          </w:tcPr>
          <w:p w14:paraId="295D027A"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Cấu kiện</w:t>
            </w:r>
          </w:p>
        </w:tc>
        <w:tc>
          <w:tcPr>
            <w:tcW w:w="2232" w:type="pct"/>
            <w:vAlign w:val="bottom"/>
          </w:tcPr>
          <w:p w14:paraId="7034D770"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Độ võng giới hạn</w:t>
            </w:r>
          </w:p>
        </w:tc>
      </w:tr>
      <w:tr w:rsidR="00B750DB" w:rsidRPr="00CC4859" w14:paraId="3E61F4D1" w14:textId="77777777" w:rsidTr="00A6636B">
        <w:trPr>
          <w:trHeight w:val="244"/>
        </w:trPr>
        <w:tc>
          <w:tcPr>
            <w:tcW w:w="2768" w:type="pct"/>
            <w:vAlign w:val="bottom"/>
          </w:tcPr>
          <w:p w14:paraId="62229F07"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Dầm chính</w:t>
            </w:r>
          </w:p>
        </w:tc>
        <w:tc>
          <w:tcPr>
            <w:tcW w:w="2232" w:type="pct"/>
            <w:vAlign w:val="bottom"/>
          </w:tcPr>
          <w:p w14:paraId="653BB37F"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lo/400</w:t>
            </w:r>
          </w:p>
        </w:tc>
      </w:tr>
      <w:tr w:rsidR="00B750DB" w:rsidRPr="00CC4859" w14:paraId="53419885" w14:textId="77777777" w:rsidTr="00A6636B">
        <w:trPr>
          <w:trHeight w:val="244"/>
        </w:trPr>
        <w:tc>
          <w:tcPr>
            <w:tcW w:w="2768" w:type="pct"/>
            <w:vAlign w:val="bottom"/>
          </w:tcPr>
          <w:p w14:paraId="4EF9BC0F"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Dầm của trần có trát vữa, chỉ</w:t>
            </w:r>
            <w:r w:rsidRPr="00CC4859">
              <w:rPr>
                <w:sz w:val="24"/>
                <w:szCs w:val="24"/>
                <w:lang w:val="en-US"/>
              </w:rPr>
              <w:t xml:space="preserve"> </w:t>
            </w:r>
            <w:r w:rsidRPr="00CC4859">
              <w:rPr>
                <w:sz w:val="24"/>
                <w:szCs w:val="24"/>
              </w:rPr>
              <w:t>tính võng cho tải trọng tạm</w:t>
            </w:r>
            <w:r w:rsidRPr="00CC4859">
              <w:rPr>
                <w:sz w:val="24"/>
                <w:szCs w:val="24"/>
                <w:lang w:val="en-US"/>
              </w:rPr>
              <w:t xml:space="preserve"> </w:t>
            </w:r>
            <w:r w:rsidRPr="00CC4859">
              <w:rPr>
                <w:sz w:val="24"/>
                <w:szCs w:val="24"/>
              </w:rPr>
              <w:t>thời</w:t>
            </w:r>
          </w:p>
        </w:tc>
        <w:tc>
          <w:tcPr>
            <w:tcW w:w="2232" w:type="pct"/>
            <w:vAlign w:val="bottom"/>
          </w:tcPr>
          <w:p w14:paraId="5DB065E3"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lo/350</w:t>
            </w:r>
          </w:p>
        </w:tc>
      </w:tr>
      <w:tr w:rsidR="00B750DB" w:rsidRPr="00CC4859" w14:paraId="095E8111" w14:textId="77777777" w:rsidTr="00A6636B">
        <w:trPr>
          <w:trHeight w:val="244"/>
        </w:trPr>
        <w:tc>
          <w:tcPr>
            <w:tcW w:w="2768" w:type="pct"/>
            <w:vAlign w:val="bottom"/>
          </w:tcPr>
          <w:p w14:paraId="1685051B"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Các dầm khác</w:t>
            </w:r>
          </w:p>
        </w:tc>
        <w:tc>
          <w:tcPr>
            <w:tcW w:w="2232" w:type="pct"/>
            <w:vAlign w:val="bottom"/>
          </w:tcPr>
          <w:p w14:paraId="082187AC"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lo/250</w:t>
            </w:r>
          </w:p>
        </w:tc>
      </w:tr>
      <w:tr w:rsidR="00B750DB" w:rsidRPr="00CC4859" w14:paraId="5027B9DC" w14:textId="77777777" w:rsidTr="00A6636B">
        <w:trPr>
          <w:trHeight w:val="244"/>
        </w:trPr>
        <w:tc>
          <w:tcPr>
            <w:tcW w:w="2768" w:type="pct"/>
            <w:vAlign w:val="bottom"/>
          </w:tcPr>
          <w:p w14:paraId="098A29C5"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Sàn</w:t>
            </w:r>
          </w:p>
        </w:tc>
        <w:tc>
          <w:tcPr>
            <w:tcW w:w="2232" w:type="pct"/>
            <w:vAlign w:val="bottom"/>
          </w:tcPr>
          <w:p w14:paraId="14710DB6" w14:textId="77777777" w:rsidR="00B750DB" w:rsidRPr="00CC4859" w:rsidRDefault="00B750DB" w:rsidP="003C414D">
            <w:pPr>
              <w:pStyle w:val="1CHUTHUONG"/>
              <w:spacing w:before="60" w:after="60" w:line="240" w:lineRule="auto"/>
              <w:ind w:left="357" w:hanging="357"/>
              <w:rPr>
                <w:sz w:val="24"/>
                <w:szCs w:val="24"/>
              </w:rPr>
            </w:pPr>
            <w:r w:rsidRPr="00CC4859">
              <w:rPr>
                <w:sz w:val="24"/>
                <w:szCs w:val="24"/>
              </w:rPr>
              <w:t>lo/150</w:t>
            </w:r>
          </w:p>
        </w:tc>
      </w:tr>
    </w:tbl>
    <w:p w14:paraId="1F121659" w14:textId="77777777" w:rsidR="00B750DB" w:rsidRPr="00FF5BE8" w:rsidRDefault="00B750DB" w:rsidP="00A53D9C">
      <w:pPr>
        <w:pStyle w:val="ListParagraph"/>
        <w:numPr>
          <w:ilvl w:val="0"/>
          <w:numId w:val="9"/>
        </w:numPr>
        <w:tabs>
          <w:tab w:val="left" w:pos="567"/>
        </w:tabs>
        <w:spacing w:before="120" w:after="120" w:line="276" w:lineRule="auto"/>
        <w:ind w:left="0" w:firstLine="284"/>
        <w:jc w:val="both"/>
        <w:rPr>
          <w:rFonts w:ascii="Times New Roman" w:hAnsi="Times New Roman"/>
          <w:sz w:val="26"/>
          <w:szCs w:val="26"/>
        </w:rPr>
      </w:pPr>
      <w:r w:rsidRPr="00C65957">
        <w:rPr>
          <w:rFonts w:ascii="Times New Roman" w:hAnsi="Times New Roman"/>
          <w:sz w:val="26"/>
          <w:szCs w:val="26"/>
        </w:rPr>
        <w:t>Ghi chú:</w:t>
      </w:r>
      <w:r>
        <w:rPr>
          <w:rFonts w:ascii="Times New Roman" w:hAnsi="Times New Roman"/>
          <w:sz w:val="26"/>
          <w:szCs w:val="26"/>
        </w:rPr>
        <w:t xml:space="preserve"> </w:t>
      </w:r>
      <w:r w:rsidRPr="00CC4859">
        <w:rPr>
          <w:rFonts w:ascii="Times New Roman" w:hAnsi="Times New Roman"/>
          <w:sz w:val="26"/>
          <w:szCs w:val="26"/>
        </w:rPr>
        <w:t>“l</w:t>
      </w:r>
      <w:r w:rsidRPr="00CC4859">
        <w:rPr>
          <w:rFonts w:ascii="Times New Roman" w:hAnsi="Times New Roman"/>
          <w:sz w:val="26"/>
          <w:szCs w:val="26"/>
          <w:vertAlign w:val="subscript"/>
        </w:rPr>
        <w:t>o</w:t>
      </w:r>
      <w:r w:rsidRPr="00CC4859">
        <w:rPr>
          <w:rFonts w:ascii="Times New Roman" w:hAnsi="Times New Roman"/>
          <w:sz w:val="26"/>
          <w:szCs w:val="26"/>
        </w:rPr>
        <w:t>” là nh</w:t>
      </w:r>
      <w:r w:rsidRPr="00CC4859">
        <w:rPr>
          <w:rFonts w:ascii="Times New Roman" w:hAnsi="Times New Roman" w:cs="Cambria"/>
          <w:sz w:val="26"/>
          <w:szCs w:val="26"/>
        </w:rPr>
        <w:t>ị</w:t>
      </w:r>
      <w:r w:rsidRPr="00CC4859">
        <w:rPr>
          <w:rFonts w:ascii="Times New Roman" w:hAnsi="Times New Roman"/>
          <w:sz w:val="26"/>
          <w:szCs w:val="26"/>
        </w:rPr>
        <w:t>p của cấu kiện chịu uốn, được tính gấp 2 lần khi kiểm tra võng cho cấu kiện kiểu công xôn.</w:t>
      </w:r>
    </w:p>
    <w:p w14:paraId="7DACDC3C" w14:textId="192816F2" w:rsidR="00B750DB" w:rsidRPr="00443799"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lang w:val="en-US"/>
        </w:rPr>
      </w:pPr>
      <w:bookmarkStart w:id="193" w:name="_Toc185836763"/>
      <w:bookmarkStart w:id="194" w:name="_Toc210313472"/>
      <w:r w:rsidRPr="00E11C64">
        <w:rPr>
          <w:rFonts w:ascii="Times New Roman" w:hAnsi="Times New Roman"/>
          <w:b/>
          <w:i w:val="0"/>
          <w:szCs w:val="26"/>
        </w:rPr>
        <w:t xml:space="preserve">Tính toán </w:t>
      </w:r>
      <w:bookmarkEnd w:id="193"/>
      <w:r>
        <w:rPr>
          <w:rFonts w:ascii="Times New Roman" w:hAnsi="Times New Roman"/>
          <w:b/>
          <w:i w:val="0"/>
          <w:szCs w:val="26"/>
          <w:lang w:val="en-US"/>
        </w:rPr>
        <w:t>chọn tiết di</w:t>
      </w:r>
      <w:r w:rsidR="00443799">
        <w:rPr>
          <w:rFonts w:ascii="Times New Roman" w:hAnsi="Times New Roman"/>
          <w:b/>
          <w:i w:val="0"/>
          <w:szCs w:val="26"/>
          <w:lang w:val="en-US"/>
        </w:rPr>
        <w:t>ện</w:t>
      </w:r>
      <w:bookmarkEnd w:id="194"/>
    </w:p>
    <w:p w14:paraId="6B89DF95" w14:textId="105E556F" w:rsidR="00B750DB" w:rsidRPr="009A54EA" w:rsidRDefault="00F423EA" w:rsidP="00A53D9C">
      <w:pPr>
        <w:pStyle w:val="Heading1"/>
        <w:numPr>
          <w:ilvl w:val="1"/>
          <w:numId w:val="13"/>
        </w:numPr>
        <w:tabs>
          <w:tab w:val="left" w:pos="709"/>
        </w:tabs>
        <w:spacing w:before="120" w:after="120" w:line="276" w:lineRule="auto"/>
        <w:ind w:left="0" w:firstLine="142"/>
        <w:jc w:val="both"/>
        <w:rPr>
          <w:rFonts w:ascii="Times New Roman" w:hAnsi="Times New Roman"/>
          <w:b/>
          <w:i w:val="0"/>
          <w:szCs w:val="26"/>
        </w:rPr>
      </w:pPr>
      <w:bookmarkStart w:id="195" w:name="_Toc185836765"/>
      <w:bookmarkStart w:id="196" w:name="_Toc210313473"/>
      <w:r w:rsidRPr="009A54EA">
        <w:rPr>
          <w:rFonts w:ascii="Times New Roman" w:hAnsi="Times New Roman"/>
          <w:b/>
          <w:i w:val="0"/>
          <w:szCs w:val="26"/>
        </w:rPr>
        <w:t>Tiết</w:t>
      </w:r>
      <w:r w:rsidR="00B750DB" w:rsidRPr="009A54EA">
        <w:rPr>
          <w:rFonts w:ascii="Times New Roman" w:hAnsi="Times New Roman"/>
          <w:b/>
          <w:i w:val="0"/>
          <w:szCs w:val="26"/>
        </w:rPr>
        <w:t xml:space="preserve"> diện sàn:</w:t>
      </w:r>
      <w:bookmarkEnd w:id="195"/>
      <w:bookmarkEnd w:id="196"/>
    </w:p>
    <w:p w14:paraId="235345A6" w14:textId="77777777" w:rsidR="00B750DB" w:rsidRPr="00A34A18" w:rsidRDefault="00B750DB" w:rsidP="00A53D9C">
      <w:pPr>
        <w:pStyle w:val="ListParagraph"/>
        <w:numPr>
          <w:ilvl w:val="0"/>
          <w:numId w:val="9"/>
        </w:numPr>
        <w:tabs>
          <w:tab w:val="left" w:pos="567"/>
        </w:tabs>
        <w:spacing w:before="60" w:after="60" w:line="276" w:lineRule="auto"/>
        <w:ind w:left="0" w:firstLine="284"/>
        <w:jc w:val="both"/>
        <w:rPr>
          <w:rFonts w:ascii="Times New Roman" w:hAnsi="Times New Roman"/>
          <w:sz w:val="26"/>
          <w:szCs w:val="26"/>
        </w:rPr>
      </w:pPr>
      <w:r w:rsidRPr="00A34A18">
        <w:rPr>
          <w:rFonts w:ascii="Times New Roman" w:hAnsi="Times New Roman"/>
          <w:sz w:val="26"/>
          <w:szCs w:val="26"/>
        </w:rPr>
        <w:t>Đối với các ô bản chịu lực 2 phương:</w:t>
      </w:r>
    </w:p>
    <w:p w14:paraId="4CA3C825" w14:textId="77777777" w:rsidR="00B750DB" w:rsidRPr="00A34A18" w:rsidRDefault="00B750DB" w:rsidP="00443799">
      <w:pPr>
        <w:spacing w:before="60" w:after="60" w:line="276" w:lineRule="auto"/>
        <w:jc w:val="both"/>
        <w:rPr>
          <w:rFonts w:ascii="Times New Roman" w:hAnsi="Times New Roman"/>
          <w:sz w:val="26"/>
          <w:szCs w:val="26"/>
        </w:rPr>
      </w:pPr>
      <w:r w:rsidRPr="00A34A18">
        <w:rPr>
          <w:rFonts w:ascii="Times New Roman" w:hAnsi="Times New Roman"/>
          <w:sz w:val="26"/>
          <w:szCs w:val="26"/>
        </w:rPr>
        <w:object w:dxaOrig="1680" w:dyaOrig="680" w14:anchorId="781D98DF">
          <v:shape id="_x0000_i1030" type="#_x0000_t75" style="width:84.75pt;height:36.75pt" o:ole="">
            <v:imagedata r:id="rId18" o:title=""/>
          </v:shape>
          <o:OLEObject Type="Embed" ProgID="Equation.DSMT4" ShapeID="_x0000_i1030" DrawAspect="Content" ObjectID="_1828591251" r:id="rId19"/>
        </w:object>
      </w:r>
    </w:p>
    <w:p w14:paraId="42422149" w14:textId="77777777" w:rsidR="00B750DB" w:rsidRPr="00A34A18" w:rsidRDefault="00B750DB" w:rsidP="00B750DB">
      <w:pPr>
        <w:spacing w:before="60" w:after="60" w:line="276" w:lineRule="auto"/>
        <w:ind w:left="360"/>
        <w:jc w:val="both"/>
        <w:rPr>
          <w:rFonts w:ascii="Times New Roman" w:hAnsi="Times New Roman"/>
          <w:sz w:val="26"/>
          <w:szCs w:val="26"/>
        </w:rPr>
      </w:pPr>
      <w:r w:rsidRPr="00A34A18">
        <w:rPr>
          <w:rFonts w:ascii="Times New Roman" w:hAnsi="Times New Roman"/>
          <w:sz w:val="26"/>
          <w:szCs w:val="26"/>
        </w:rPr>
        <w:t>h</w:t>
      </w:r>
      <w:r w:rsidRPr="006C4D9E">
        <w:rPr>
          <w:rFonts w:ascii="Times New Roman" w:hAnsi="Times New Roman"/>
          <w:sz w:val="26"/>
          <w:szCs w:val="26"/>
          <w:vertAlign w:val="subscript"/>
        </w:rPr>
        <w:t>b</w:t>
      </w:r>
      <w:r w:rsidRPr="00A34A18">
        <w:rPr>
          <w:rFonts w:ascii="Times New Roman" w:hAnsi="Times New Roman"/>
          <w:sz w:val="26"/>
          <w:szCs w:val="26"/>
        </w:rPr>
        <w:t xml:space="preserve">  </w:t>
      </w:r>
      <w:r w:rsidRPr="00A34A18">
        <w:rPr>
          <w:rFonts w:ascii="Times New Roman" w:hAnsi="Times New Roman"/>
          <w:sz w:val="26"/>
          <w:szCs w:val="26"/>
        </w:rPr>
        <w:sym w:font="Symbol" w:char="F0B3"/>
      </w:r>
      <w:r w:rsidRPr="00A34A18">
        <w:rPr>
          <w:rFonts w:ascii="Times New Roman" w:hAnsi="Times New Roman"/>
          <w:sz w:val="26"/>
          <w:szCs w:val="26"/>
        </w:rPr>
        <w:t xml:space="preserve"> 80 đối với sàn lầu và hb  </w:t>
      </w:r>
      <w:r w:rsidRPr="00A34A18">
        <w:rPr>
          <w:rFonts w:ascii="Times New Roman" w:hAnsi="Times New Roman"/>
          <w:sz w:val="26"/>
          <w:szCs w:val="26"/>
        </w:rPr>
        <w:sym w:font="Symbol" w:char="F0B3"/>
      </w:r>
      <w:r w:rsidRPr="00A34A18">
        <w:rPr>
          <w:rFonts w:ascii="Times New Roman" w:hAnsi="Times New Roman"/>
          <w:sz w:val="26"/>
          <w:szCs w:val="26"/>
        </w:rPr>
        <w:t xml:space="preserve"> 60 đối với sàn mái.</w:t>
      </w:r>
    </w:p>
    <w:p w14:paraId="7E03D24B" w14:textId="77777777" w:rsidR="00B750DB" w:rsidRPr="00A34A18" w:rsidRDefault="00B750DB" w:rsidP="00A53D9C">
      <w:pPr>
        <w:pStyle w:val="ListParagraph"/>
        <w:numPr>
          <w:ilvl w:val="0"/>
          <w:numId w:val="9"/>
        </w:numPr>
        <w:tabs>
          <w:tab w:val="left" w:pos="567"/>
        </w:tabs>
        <w:spacing w:before="60" w:after="60" w:line="276" w:lineRule="auto"/>
        <w:ind w:left="0" w:firstLine="284"/>
        <w:jc w:val="both"/>
        <w:rPr>
          <w:rFonts w:ascii="Times New Roman" w:hAnsi="Times New Roman"/>
          <w:sz w:val="26"/>
          <w:szCs w:val="26"/>
        </w:rPr>
      </w:pPr>
      <w:r w:rsidRPr="00A34A18">
        <w:rPr>
          <w:rFonts w:ascii="Times New Roman" w:hAnsi="Times New Roman"/>
          <w:sz w:val="26"/>
          <w:szCs w:val="26"/>
        </w:rPr>
        <w:lastRenderedPageBreak/>
        <w:t>Đối với các ô bản chịu lực 1 phương:</w:t>
      </w:r>
    </w:p>
    <w:p w14:paraId="73A79336" w14:textId="77777777" w:rsidR="00B750DB" w:rsidRPr="00A34A18" w:rsidRDefault="00B750DB" w:rsidP="00B750DB">
      <w:pPr>
        <w:spacing w:before="60" w:after="60" w:line="276" w:lineRule="auto"/>
        <w:ind w:left="360"/>
        <w:jc w:val="both"/>
        <w:rPr>
          <w:rFonts w:ascii="Times New Roman" w:hAnsi="Times New Roman"/>
          <w:sz w:val="26"/>
          <w:szCs w:val="26"/>
        </w:rPr>
      </w:pPr>
      <w:r w:rsidRPr="00A34A18">
        <w:rPr>
          <w:rFonts w:ascii="Times New Roman" w:hAnsi="Times New Roman"/>
          <w:sz w:val="26"/>
          <w:szCs w:val="26"/>
        </w:rPr>
        <w:t xml:space="preserve"> </w:t>
      </w:r>
      <w:r w:rsidRPr="00A34A18">
        <w:rPr>
          <w:rFonts w:ascii="Times New Roman" w:hAnsi="Times New Roman"/>
          <w:sz w:val="26"/>
          <w:szCs w:val="26"/>
        </w:rPr>
        <w:object w:dxaOrig="1680" w:dyaOrig="680" w14:anchorId="227EAD42">
          <v:shape id="_x0000_i1031" type="#_x0000_t75" style="width:84.75pt;height:36.75pt" o:ole="">
            <v:imagedata r:id="rId20" o:title=""/>
          </v:shape>
          <o:OLEObject Type="Embed" ProgID="Equation.DSMT4" ShapeID="_x0000_i1031" DrawAspect="Content" ObjectID="_1828591252" r:id="rId21"/>
        </w:object>
      </w:r>
    </w:p>
    <w:p w14:paraId="7EC76424" w14:textId="77777777" w:rsidR="00B750DB" w:rsidRPr="00A34A18" w:rsidRDefault="00B750DB" w:rsidP="00B750DB">
      <w:pPr>
        <w:spacing w:before="60" w:after="60" w:line="276" w:lineRule="auto"/>
        <w:ind w:left="360"/>
        <w:jc w:val="both"/>
        <w:rPr>
          <w:rFonts w:ascii="Times New Roman" w:hAnsi="Times New Roman"/>
          <w:sz w:val="26"/>
          <w:szCs w:val="26"/>
        </w:rPr>
      </w:pPr>
      <w:r w:rsidRPr="00A34A18">
        <w:rPr>
          <w:rFonts w:ascii="Times New Roman" w:hAnsi="Times New Roman"/>
          <w:sz w:val="26"/>
          <w:szCs w:val="26"/>
        </w:rPr>
        <w:t xml:space="preserve"> h</w:t>
      </w:r>
      <w:r w:rsidRPr="006C4D9E">
        <w:rPr>
          <w:rFonts w:ascii="Times New Roman" w:hAnsi="Times New Roman"/>
          <w:sz w:val="26"/>
          <w:szCs w:val="26"/>
          <w:vertAlign w:val="subscript"/>
        </w:rPr>
        <w:t>b</w:t>
      </w:r>
      <w:r w:rsidRPr="00A34A18">
        <w:rPr>
          <w:rFonts w:ascii="Times New Roman" w:hAnsi="Times New Roman"/>
          <w:sz w:val="26"/>
          <w:szCs w:val="26"/>
        </w:rPr>
        <w:t xml:space="preserve"> </w:t>
      </w:r>
      <w:r w:rsidRPr="00A34A18">
        <w:rPr>
          <w:rFonts w:ascii="Times New Roman" w:hAnsi="Times New Roman"/>
          <w:sz w:val="26"/>
          <w:szCs w:val="26"/>
        </w:rPr>
        <w:sym w:font="Symbol" w:char="F0B3"/>
      </w:r>
      <w:r w:rsidRPr="00A34A18">
        <w:rPr>
          <w:rFonts w:ascii="Times New Roman" w:hAnsi="Times New Roman"/>
          <w:sz w:val="26"/>
          <w:szCs w:val="26"/>
        </w:rPr>
        <w:t xml:space="preserve"> 80  đối với sàn lầu và h</w:t>
      </w:r>
      <w:r w:rsidRPr="006C4D9E">
        <w:rPr>
          <w:rFonts w:ascii="Times New Roman" w:hAnsi="Times New Roman"/>
          <w:sz w:val="26"/>
          <w:szCs w:val="26"/>
          <w:vertAlign w:val="subscript"/>
        </w:rPr>
        <w:t>b</w:t>
      </w:r>
      <w:r w:rsidRPr="00A34A18">
        <w:rPr>
          <w:rFonts w:ascii="Times New Roman" w:hAnsi="Times New Roman"/>
          <w:sz w:val="26"/>
          <w:szCs w:val="26"/>
        </w:rPr>
        <w:t xml:space="preserve">  </w:t>
      </w:r>
      <w:r w:rsidRPr="00A34A18">
        <w:rPr>
          <w:rFonts w:ascii="Times New Roman" w:hAnsi="Times New Roman"/>
          <w:sz w:val="26"/>
          <w:szCs w:val="26"/>
        </w:rPr>
        <w:sym w:font="Symbol" w:char="F0B3"/>
      </w:r>
      <w:r w:rsidRPr="00A34A18">
        <w:rPr>
          <w:rFonts w:ascii="Times New Roman" w:hAnsi="Times New Roman"/>
          <w:sz w:val="26"/>
          <w:szCs w:val="26"/>
        </w:rPr>
        <w:t xml:space="preserve"> 50 đối với sàn mái.</w:t>
      </w:r>
    </w:p>
    <w:p w14:paraId="4259BE13" w14:textId="0C3E200D" w:rsidR="00B750DB" w:rsidRPr="00A34A18" w:rsidRDefault="00F423EA" w:rsidP="00A53D9C">
      <w:pPr>
        <w:pStyle w:val="ListParagraph"/>
        <w:numPr>
          <w:ilvl w:val="0"/>
          <w:numId w:val="14"/>
        </w:numPr>
        <w:spacing w:before="60" w:after="60" w:line="276" w:lineRule="auto"/>
        <w:jc w:val="both"/>
        <w:rPr>
          <w:rFonts w:ascii="Times New Roman" w:hAnsi="Times New Roman"/>
          <w:sz w:val="26"/>
          <w:szCs w:val="26"/>
        </w:rPr>
      </w:pPr>
      <w:r w:rsidRPr="00A34A18">
        <w:rPr>
          <w:rFonts w:ascii="Times New Roman" w:hAnsi="Times New Roman"/>
          <w:sz w:val="26"/>
          <w:szCs w:val="26"/>
        </w:rPr>
        <w:t>Chiều</w:t>
      </w:r>
      <w:r w:rsidR="00B750DB" w:rsidRPr="00A34A18">
        <w:rPr>
          <w:rFonts w:ascii="Times New Roman" w:hAnsi="Times New Roman"/>
          <w:sz w:val="26"/>
          <w:szCs w:val="26"/>
        </w:rPr>
        <w:t xml:space="preserve"> dày bản sàn: h</w:t>
      </w:r>
      <w:r w:rsidR="00B750DB" w:rsidRPr="006C4D9E">
        <w:rPr>
          <w:rFonts w:ascii="Times New Roman" w:hAnsi="Times New Roman"/>
          <w:sz w:val="26"/>
          <w:szCs w:val="26"/>
          <w:vertAlign w:val="subscript"/>
        </w:rPr>
        <w:t>b</w:t>
      </w:r>
      <w:r w:rsidR="00B750DB" w:rsidRPr="00A34A18">
        <w:rPr>
          <w:rFonts w:ascii="Times New Roman" w:hAnsi="Times New Roman"/>
          <w:sz w:val="26"/>
          <w:szCs w:val="26"/>
        </w:rPr>
        <w:t>= 100cm</w:t>
      </w:r>
    </w:p>
    <w:p w14:paraId="07DDC8A1" w14:textId="168DB1E6" w:rsidR="00B750DB" w:rsidRPr="009A54EA" w:rsidRDefault="00DB6FBD" w:rsidP="00A53D9C">
      <w:pPr>
        <w:pStyle w:val="Heading1"/>
        <w:numPr>
          <w:ilvl w:val="1"/>
          <w:numId w:val="13"/>
        </w:numPr>
        <w:tabs>
          <w:tab w:val="left" w:pos="709"/>
        </w:tabs>
        <w:spacing w:before="120" w:after="120" w:line="276" w:lineRule="auto"/>
        <w:ind w:left="0" w:firstLine="142"/>
        <w:jc w:val="both"/>
        <w:rPr>
          <w:rFonts w:ascii="Times New Roman" w:hAnsi="Times New Roman"/>
          <w:b/>
          <w:i w:val="0"/>
          <w:szCs w:val="26"/>
        </w:rPr>
      </w:pPr>
      <w:bookmarkStart w:id="197" w:name="_Toc185836766"/>
      <w:bookmarkStart w:id="198" w:name="_Toc210313474"/>
      <w:r w:rsidRPr="009A54EA">
        <w:rPr>
          <w:rFonts w:ascii="Times New Roman" w:hAnsi="Times New Roman"/>
          <w:b/>
          <w:i w:val="0"/>
          <w:szCs w:val="26"/>
        </w:rPr>
        <w:t>Tiết</w:t>
      </w:r>
      <w:r w:rsidR="00B750DB" w:rsidRPr="009A54EA">
        <w:rPr>
          <w:rFonts w:ascii="Times New Roman" w:hAnsi="Times New Roman"/>
          <w:b/>
          <w:i w:val="0"/>
          <w:szCs w:val="26"/>
        </w:rPr>
        <w:t xml:space="preserve"> diện dầm:</w:t>
      </w:r>
      <w:bookmarkEnd w:id="197"/>
      <w:bookmarkEnd w:id="198"/>
    </w:p>
    <w:p w14:paraId="7504F77F" w14:textId="59B67ACB" w:rsidR="00B750DB" w:rsidRPr="00A34A18" w:rsidRDefault="00B750DB" w:rsidP="00A53D9C">
      <w:pPr>
        <w:pStyle w:val="ListParagraph"/>
        <w:numPr>
          <w:ilvl w:val="0"/>
          <w:numId w:val="9"/>
        </w:numPr>
        <w:tabs>
          <w:tab w:val="left" w:pos="567"/>
        </w:tabs>
        <w:spacing w:before="60" w:after="60" w:line="276" w:lineRule="auto"/>
        <w:ind w:left="0" w:firstLine="284"/>
        <w:jc w:val="both"/>
        <w:rPr>
          <w:rFonts w:ascii="Times New Roman" w:hAnsi="Times New Roman"/>
          <w:sz w:val="26"/>
          <w:szCs w:val="26"/>
        </w:rPr>
      </w:pPr>
      <w:r w:rsidRPr="00A34A18">
        <w:rPr>
          <w:rFonts w:ascii="Times New Roman" w:hAnsi="Times New Roman"/>
          <w:sz w:val="26"/>
          <w:szCs w:val="26"/>
        </w:rPr>
        <w:t>Chọn chiều cao tiết diện dầm:</w:t>
      </w:r>
    </w:p>
    <w:p w14:paraId="5A97C92F" w14:textId="77777777" w:rsidR="00B750DB" w:rsidRPr="00A34A18" w:rsidRDefault="00B750DB" w:rsidP="00B750DB">
      <w:pPr>
        <w:spacing w:before="60" w:after="60" w:line="276" w:lineRule="auto"/>
        <w:ind w:left="360"/>
        <w:jc w:val="both"/>
        <w:rPr>
          <w:rFonts w:ascii="Times New Roman" w:hAnsi="Times New Roman"/>
          <w:sz w:val="26"/>
          <w:szCs w:val="26"/>
        </w:rPr>
      </w:pPr>
      <w:r w:rsidRPr="00A34A18">
        <w:rPr>
          <w:rFonts w:ascii="Times New Roman" w:hAnsi="Times New Roman"/>
          <w:sz w:val="26"/>
          <w:szCs w:val="26"/>
        </w:rPr>
        <w:t xml:space="preserve"> </w:t>
      </w:r>
      <w:r w:rsidRPr="00A34A18">
        <w:rPr>
          <w:rFonts w:ascii="Times New Roman" w:hAnsi="Times New Roman"/>
          <w:sz w:val="26"/>
          <w:szCs w:val="26"/>
        </w:rPr>
        <w:object w:dxaOrig="1700" w:dyaOrig="740" w14:anchorId="70C97565">
          <v:shape id="_x0000_i1032" type="#_x0000_t75" style="width:84.75pt;height:36.75pt" o:ole="">
            <v:imagedata r:id="rId22" o:title=""/>
          </v:shape>
          <o:OLEObject Type="Embed" ProgID="Equation.DSMT4" ShapeID="_x0000_i1032" DrawAspect="Content" ObjectID="_1828591253" r:id="rId23"/>
        </w:object>
      </w:r>
    </w:p>
    <w:p w14:paraId="0C0DE845" w14:textId="687B3B47" w:rsidR="00B750DB" w:rsidRPr="00A34A18" w:rsidRDefault="00B750DB" w:rsidP="00A53D9C">
      <w:pPr>
        <w:pStyle w:val="ListParagraph"/>
        <w:numPr>
          <w:ilvl w:val="0"/>
          <w:numId w:val="9"/>
        </w:numPr>
        <w:tabs>
          <w:tab w:val="left" w:pos="567"/>
        </w:tabs>
        <w:spacing w:before="60" w:after="60" w:line="276" w:lineRule="auto"/>
        <w:ind w:left="0" w:firstLine="284"/>
        <w:jc w:val="both"/>
        <w:rPr>
          <w:rFonts w:ascii="Times New Roman" w:hAnsi="Times New Roman"/>
          <w:sz w:val="26"/>
          <w:szCs w:val="26"/>
        </w:rPr>
      </w:pPr>
      <w:r w:rsidRPr="00A34A18">
        <w:rPr>
          <w:rFonts w:ascii="Times New Roman" w:hAnsi="Times New Roman"/>
          <w:sz w:val="26"/>
          <w:szCs w:val="26"/>
        </w:rPr>
        <w:t>Chọn chiều rộng tiết diện dầm:</w:t>
      </w:r>
    </w:p>
    <w:p w14:paraId="0C944A87" w14:textId="77777777" w:rsidR="00B750DB" w:rsidRPr="00A34A18" w:rsidRDefault="00B750DB" w:rsidP="00B750DB">
      <w:pPr>
        <w:spacing w:before="60" w:after="60" w:line="276" w:lineRule="auto"/>
        <w:ind w:left="360"/>
        <w:jc w:val="both"/>
        <w:rPr>
          <w:rFonts w:ascii="Times New Roman" w:hAnsi="Times New Roman"/>
          <w:sz w:val="26"/>
          <w:szCs w:val="26"/>
        </w:rPr>
      </w:pPr>
      <w:r w:rsidRPr="00A34A18">
        <w:rPr>
          <w:rFonts w:ascii="Times New Roman" w:hAnsi="Times New Roman"/>
          <w:sz w:val="26"/>
          <w:szCs w:val="26"/>
        </w:rPr>
        <w:t xml:space="preserve"> </w:t>
      </w:r>
      <w:r w:rsidRPr="00A34A18">
        <w:rPr>
          <w:rFonts w:ascii="Times New Roman" w:hAnsi="Times New Roman"/>
          <w:sz w:val="26"/>
          <w:szCs w:val="26"/>
        </w:rPr>
        <w:object w:dxaOrig="1460" w:dyaOrig="740" w14:anchorId="7BA99B46">
          <v:shape id="_x0000_i1033" type="#_x0000_t75" style="width:1in;height:36.75pt" o:ole="">
            <v:imagedata r:id="rId24" o:title=""/>
          </v:shape>
          <o:OLEObject Type="Embed" ProgID="Equation.DSMT4" ShapeID="_x0000_i1033" DrawAspect="Content" ObjectID="_1828591254" r:id="rId25"/>
        </w:object>
      </w:r>
    </w:p>
    <w:p w14:paraId="2FFBDE02" w14:textId="49305306" w:rsidR="00B750DB" w:rsidRPr="00EE30C3" w:rsidRDefault="00DB6FBD" w:rsidP="00A53D9C">
      <w:pPr>
        <w:pStyle w:val="ListParagraph"/>
        <w:numPr>
          <w:ilvl w:val="0"/>
          <w:numId w:val="14"/>
        </w:numPr>
        <w:spacing w:before="60" w:after="60" w:line="276" w:lineRule="auto"/>
        <w:jc w:val="both"/>
        <w:rPr>
          <w:rFonts w:ascii="Times New Roman" w:hAnsi="Times New Roman"/>
          <w:color w:val="FF0000"/>
          <w:sz w:val="26"/>
          <w:szCs w:val="26"/>
        </w:rPr>
      </w:pPr>
      <w:r w:rsidRPr="00EE30C3">
        <w:rPr>
          <w:rFonts w:ascii="Times New Roman" w:hAnsi="Times New Roman"/>
          <w:color w:val="FF0000"/>
          <w:sz w:val="26"/>
          <w:szCs w:val="26"/>
        </w:rPr>
        <w:t>T</w:t>
      </w:r>
      <w:r w:rsidR="00B750DB" w:rsidRPr="00EE30C3">
        <w:rPr>
          <w:rFonts w:ascii="Times New Roman" w:hAnsi="Times New Roman"/>
          <w:color w:val="FF0000"/>
          <w:sz w:val="26"/>
          <w:szCs w:val="26"/>
        </w:rPr>
        <w:t xml:space="preserve">iết diện dầm </w:t>
      </w:r>
      <w:r w:rsidRPr="00EE30C3">
        <w:rPr>
          <w:rFonts w:ascii="Times New Roman" w:hAnsi="Times New Roman"/>
          <w:color w:val="FF0000"/>
          <w:sz w:val="26"/>
          <w:szCs w:val="26"/>
        </w:rPr>
        <w:t xml:space="preserve">là: </w:t>
      </w:r>
      <w:r w:rsidR="00B750DB" w:rsidRPr="00EE30C3">
        <w:rPr>
          <w:rFonts w:ascii="Times New Roman" w:hAnsi="Times New Roman"/>
          <w:color w:val="FF0000"/>
          <w:sz w:val="26"/>
          <w:szCs w:val="26"/>
        </w:rPr>
        <w:t>200x350</w:t>
      </w:r>
      <w:r w:rsidRPr="00EE30C3">
        <w:rPr>
          <w:rFonts w:ascii="Times New Roman" w:hAnsi="Times New Roman"/>
          <w:color w:val="FF0000"/>
          <w:sz w:val="26"/>
          <w:szCs w:val="26"/>
        </w:rPr>
        <w:t>; 200x500; 2</w:t>
      </w:r>
      <w:r w:rsidR="00EE30C3" w:rsidRPr="00EE30C3">
        <w:rPr>
          <w:rFonts w:ascii="Times New Roman" w:hAnsi="Times New Roman"/>
          <w:color w:val="FF0000"/>
          <w:sz w:val="26"/>
          <w:szCs w:val="26"/>
        </w:rPr>
        <w:t>0</w:t>
      </w:r>
      <w:r w:rsidRPr="00EE30C3">
        <w:rPr>
          <w:rFonts w:ascii="Times New Roman" w:hAnsi="Times New Roman"/>
          <w:color w:val="FF0000"/>
          <w:sz w:val="26"/>
          <w:szCs w:val="26"/>
        </w:rPr>
        <w:t>0x600; 2</w:t>
      </w:r>
      <w:r w:rsidR="00EE30C3" w:rsidRPr="00EE30C3">
        <w:rPr>
          <w:rFonts w:ascii="Times New Roman" w:hAnsi="Times New Roman"/>
          <w:color w:val="FF0000"/>
          <w:sz w:val="26"/>
          <w:szCs w:val="26"/>
        </w:rPr>
        <w:t>0</w:t>
      </w:r>
      <w:r w:rsidRPr="00EE30C3">
        <w:rPr>
          <w:rFonts w:ascii="Times New Roman" w:hAnsi="Times New Roman"/>
          <w:color w:val="FF0000"/>
          <w:sz w:val="26"/>
          <w:szCs w:val="26"/>
        </w:rPr>
        <w:t>0x</w:t>
      </w:r>
      <w:r w:rsidR="00EE30C3" w:rsidRPr="00EE30C3">
        <w:rPr>
          <w:rFonts w:ascii="Times New Roman" w:hAnsi="Times New Roman"/>
          <w:color w:val="FF0000"/>
          <w:sz w:val="26"/>
          <w:szCs w:val="26"/>
        </w:rPr>
        <w:t>70</w:t>
      </w:r>
      <w:r w:rsidRPr="00EE30C3">
        <w:rPr>
          <w:rFonts w:ascii="Times New Roman" w:hAnsi="Times New Roman"/>
          <w:color w:val="FF0000"/>
          <w:sz w:val="26"/>
          <w:szCs w:val="26"/>
        </w:rPr>
        <w:t>0</w:t>
      </w:r>
    </w:p>
    <w:p w14:paraId="164DF696" w14:textId="60741385" w:rsidR="00B750DB" w:rsidRDefault="00DB6FBD" w:rsidP="00A53D9C">
      <w:pPr>
        <w:pStyle w:val="Heading1"/>
        <w:numPr>
          <w:ilvl w:val="1"/>
          <w:numId w:val="13"/>
        </w:numPr>
        <w:tabs>
          <w:tab w:val="left" w:pos="709"/>
        </w:tabs>
        <w:spacing w:before="120" w:after="120" w:line="276" w:lineRule="auto"/>
        <w:ind w:left="0" w:firstLine="142"/>
        <w:jc w:val="both"/>
        <w:rPr>
          <w:rFonts w:ascii="Times New Roman" w:hAnsi="Times New Roman"/>
          <w:b/>
          <w:i w:val="0"/>
          <w:szCs w:val="26"/>
        </w:rPr>
      </w:pPr>
      <w:bookmarkStart w:id="199" w:name="_Toc185836767"/>
      <w:bookmarkStart w:id="200" w:name="_Toc210313475"/>
      <w:r w:rsidRPr="009A54EA">
        <w:rPr>
          <w:rFonts w:ascii="Times New Roman" w:hAnsi="Times New Roman"/>
          <w:b/>
          <w:i w:val="0"/>
          <w:szCs w:val="26"/>
        </w:rPr>
        <w:t>Tiết</w:t>
      </w:r>
      <w:r w:rsidR="00B750DB" w:rsidRPr="009A54EA">
        <w:rPr>
          <w:rFonts w:ascii="Times New Roman" w:hAnsi="Times New Roman"/>
          <w:b/>
          <w:i w:val="0"/>
          <w:szCs w:val="26"/>
        </w:rPr>
        <w:t xml:space="preserve"> diện cột:</w:t>
      </w:r>
      <w:bookmarkEnd w:id="199"/>
      <w:bookmarkEnd w:id="200"/>
    </w:p>
    <w:p w14:paraId="1894D455" w14:textId="77777777" w:rsidR="00BF7324" w:rsidRPr="005E65AF" w:rsidRDefault="00BF7324" w:rsidP="00BF7324">
      <w:pPr>
        <w:tabs>
          <w:tab w:val="num" w:pos="851"/>
        </w:tabs>
        <w:spacing w:before="120" w:after="120"/>
        <w:ind w:firstLine="284"/>
        <w:rPr>
          <w:rFonts w:ascii="Times New Roman" w:hAnsi="Times New Roman"/>
          <w:sz w:val="26"/>
          <w:szCs w:val="26"/>
          <w:lang w:val="de-DE"/>
        </w:rPr>
      </w:pPr>
      <w:r w:rsidRPr="005E65AF">
        <w:rPr>
          <w:rFonts w:ascii="Times New Roman" w:hAnsi="Times New Roman"/>
          <w:sz w:val="26"/>
          <w:szCs w:val="26"/>
          <w:lang w:val="de-DE"/>
        </w:rPr>
        <w:t>- Tiết diện hệ cột được xác định theo công thức kinh nghiệm:</w:t>
      </w:r>
    </w:p>
    <w:p w14:paraId="20A2855E" w14:textId="77777777" w:rsidR="00BF7324" w:rsidRPr="005E65AF" w:rsidRDefault="00BF7324" w:rsidP="00BF7324">
      <w:pPr>
        <w:tabs>
          <w:tab w:val="num" w:pos="851"/>
        </w:tabs>
        <w:spacing w:before="120" w:after="120"/>
        <w:ind w:firstLine="284"/>
        <w:rPr>
          <w:rFonts w:ascii="Times New Roman" w:hAnsi="Times New Roman"/>
          <w:sz w:val="26"/>
          <w:szCs w:val="26"/>
          <w:lang w:val="de-DE"/>
        </w:rPr>
      </w:pPr>
      <w:r w:rsidRPr="005E65AF">
        <w:rPr>
          <w:rFonts w:ascii="Times New Roman" w:hAnsi="Times New Roman"/>
          <w:sz w:val="26"/>
          <w:szCs w:val="26"/>
          <w:lang w:val="de-DE"/>
        </w:rPr>
        <w:tab/>
      </w:r>
      <w:r w:rsidRPr="005E65AF">
        <w:rPr>
          <w:rFonts w:ascii="Times New Roman" w:hAnsi="Times New Roman"/>
          <w:sz w:val="26"/>
          <w:szCs w:val="26"/>
          <w:lang w:val="de-DE"/>
        </w:rPr>
        <w:tab/>
      </w:r>
      <w:r w:rsidRPr="005E65AF">
        <w:rPr>
          <w:rFonts w:ascii="Times New Roman" w:hAnsi="Times New Roman"/>
          <w:position w:val="-30"/>
          <w:sz w:val="26"/>
          <w:szCs w:val="26"/>
          <w:lang w:val="de-DE"/>
        </w:rPr>
        <w:object w:dxaOrig="1219" w:dyaOrig="680" w14:anchorId="5C49DC49">
          <v:shape id="_x0000_i1034" type="#_x0000_t75" style="width:60.75pt;height:33.75pt" o:ole="">
            <v:imagedata r:id="rId26" o:title=""/>
          </v:shape>
          <o:OLEObject Type="Embed" ProgID="Equation.DSMT4" ShapeID="_x0000_i1034" DrawAspect="Content" ObjectID="_1828591255" r:id="rId27"/>
        </w:object>
      </w:r>
    </w:p>
    <w:p w14:paraId="15E31B60" w14:textId="77777777" w:rsidR="00BF7324" w:rsidRPr="005E65AF" w:rsidRDefault="00BF7324" w:rsidP="00BF7324">
      <w:pPr>
        <w:tabs>
          <w:tab w:val="num" w:pos="851"/>
        </w:tabs>
        <w:spacing w:before="120" w:after="120"/>
        <w:ind w:firstLine="284"/>
        <w:rPr>
          <w:rFonts w:ascii="Times New Roman" w:hAnsi="Times New Roman"/>
          <w:sz w:val="26"/>
          <w:szCs w:val="26"/>
          <w:lang w:val="de-DE"/>
        </w:rPr>
      </w:pPr>
      <w:r w:rsidRPr="005E65AF">
        <w:rPr>
          <w:rFonts w:ascii="Times New Roman" w:hAnsi="Times New Roman"/>
          <w:sz w:val="26"/>
          <w:szCs w:val="26"/>
          <w:lang w:val="de-DE"/>
        </w:rPr>
        <w:t>- Trong đó:</w:t>
      </w:r>
    </w:p>
    <w:p w14:paraId="449DFC81" w14:textId="77777777" w:rsidR="00BF7324" w:rsidRPr="005E65AF" w:rsidRDefault="00BF7324"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5E65AF">
        <w:rPr>
          <w:rFonts w:ascii="Times New Roman" w:hAnsi="Times New Roman"/>
          <w:sz w:val="26"/>
          <w:szCs w:val="26"/>
        </w:rPr>
        <w:t>k : Hệ số kể tới moment uốn:</w:t>
      </w:r>
    </w:p>
    <w:p w14:paraId="7BECB767" w14:textId="77777777" w:rsidR="00BF7324" w:rsidRPr="005E65AF" w:rsidRDefault="00BF7324"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5E65AF">
        <w:rPr>
          <w:rFonts w:ascii="Times New Roman" w:hAnsi="Times New Roman"/>
          <w:sz w:val="26"/>
          <w:szCs w:val="26"/>
        </w:rPr>
        <w:t>Đối với cột trong nhà k=1.1</w:t>
      </w:r>
    </w:p>
    <w:p w14:paraId="4344E2C1" w14:textId="77777777" w:rsidR="00BF7324" w:rsidRPr="005E65AF" w:rsidRDefault="00BF7324"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5E65AF">
        <w:rPr>
          <w:rFonts w:ascii="Times New Roman" w:hAnsi="Times New Roman"/>
          <w:sz w:val="26"/>
          <w:szCs w:val="26"/>
        </w:rPr>
        <w:t>Đối với cột biên         k=1.3</w:t>
      </w:r>
    </w:p>
    <w:p w14:paraId="44BBD52A" w14:textId="77777777" w:rsidR="00BF7324" w:rsidRPr="005E65AF" w:rsidRDefault="00BF7324"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5E65AF">
        <w:rPr>
          <w:rFonts w:ascii="Times New Roman" w:hAnsi="Times New Roman"/>
          <w:sz w:val="26"/>
          <w:szCs w:val="26"/>
        </w:rPr>
        <w:t>Đối với cột góc          k=1.5</w:t>
      </w:r>
    </w:p>
    <w:p w14:paraId="74ED77EF" w14:textId="77777777" w:rsidR="00BF7324" w:rsidRPr="005E65AF" w:rsidRDefault="00BF7324" w:rsidP="00A53D9C">
      <w:pPr>
        <w:pStyle w:val="ListParagraph"/>
        <w:numPr>
          <w:ilvl w:val="0"/>
          <w:numId w:val="8"/>
        </w:numPr>
        <w:tabs>
          <w:tab w:val="left" w:pos="851"/>
        </w:tabs>
        <w:spacing w:before="120" w:after="120"/>
        <w:ind w:left="0" w:firstLine="567"/>
        <w:jc w:val="both"/>
        <w:rPr>
          <w:rFonts w:ascii="Times New Roman" w:hAnsi="Times New Roman"/>
          <w:sz w:val="26"/>
          <w:szCs w:val="26"/>
        </w:rPr>
      </w:pPr>
      <w:r w:rsidRPr="005E65AF">
        <w:rPr>
          <w:rFonts w:ascii="Times New Roman" w:hAnsi="Times New Roman"/>
          <w:sz w:val="26"/>
          <w:szCs w:val="26"/>
        </w:rPr>
        <w:t>R</w:t>
      </w:r>
      <w:r w:rsidRPr="005E65AF">
        <w:rPr>
          <w:rFonts w:ascii="Times New Roman" w:hAnsi="Times New Roman"/>
          <w:sz w:val="26"/>
          <w:szCs w:val="26"/>
          <w:vertAlign w:val="subscript"/>
        </w:rPr>
        <w:t>t</w:t>
      </w:r>
      <w:r w:rsidRPr="005E65AF">
        <w:rPr>
          <w:rFonts w:ascii="Times New Roman" w:hAnsi="Times New Roman"/>
          <w:sz w:val="26"/>
          <w:szCs w:val="26"/>
        </w:rPr>
        <w:t>: Cường độ chịu nén của thép</w:t>
      </w:r>
    </w:p>
    <w:p w14:paraId="551EF732" w14:textId="77777777" w:rsidR="00BF7324" w:rsidRPr="00C37717" w:rsidRDefault="00BF7324" w:rsidP="00A53D9C">
      <w:pPr>
        <w:pStyle w:val="ListParagraph"/>
        <w:numPr>
          <w:ilvl w:val="0"/>
          <w:numId w:val="8"/>
        </w:numPr>
        <w:tabs>
          <w:tab w:val="left" w:pos="851"/>
        </w:tabs>
        <w:spacing w:before="120" w:after="120"/>
        <w:ind w:left="0" w:firstLine="567"/>
        <w:jc w:val="both"/>
        <w:rPr>
          <w:rFonts w:ascii="Times New Roman" w:hAnsi="Times New Roman"/>
          <w:color w:val="0000FF"/>
          <w:sz w:val="26"/>
          <w:szCs w:val="26"/>
        </w:rPr>
      </w:pPr>
      <w:r w:rsidRPr="005E65AF">
        <w:rPr>
          <w:rFonts w:ascii="Times New Roman" w:hAnsi="Times New Roman"/>
          <w:sz w:val="26"/>
          <w:szCs w:val="26"/>
        </w:rPr>
        <w:t>N : Tổng tải trọng tác dụng lên cột đang xét.</w:t>
      </w:r>
    </w:p>
    <w:p w14:paraId="75C9DDAB" w14:textId="60148536" w:rsidR="00BF7324" w:rsidRPr="00BF7324" w:rsidRDefault="00BF7324" w:rsidP="00BF7324">
      <w:pPr>
        <w:tabs>
          <w:tab w:val="left" w:pos="851"/>
        </w:tabs>
        <w:spacing w:before="120" w:after="120"/>
        <w:jc w:val="both"/>
        <w:rPr>
          <w:rFonts w:ascii="Times New Roman" w:hAnsi="Times New Roman"/>
          <w:sz w:val="26"/>
          <w:szCs w:val="26"/>
          <w:lang w:val="de-DE"/>
        </w:rPr>
      </w:pPr>
      <w:r w:rsidRPr="00C37717">
        <w:rPr>
          <w:rFonts w:ascii="Times New Roman" w:hAnsi="Times New Roman"/>
          <w:sz w:val="26"/>
          <w:szCs w:val="26"/>
          <w:lang w:val="de-DE"/>
        </w:rPr>
        <w:t xml:space="preserve">- Các tiết diện cột chọn là: </w:t>
      </w:r>
      <w:r>
        <w:rPr>
          <w:rFonts w:ascii="Times New Roman" w:hAnsi="Times New Roman"/>
          <w:sz w:val="26"/>
          <w:szCs w:val="26"/>
          <w:lang w:val="de-DE"/>
        </w:rPr>
        <w:t>200x200; 200x250; 200x300; 250x300; 250x400; 300x500</w:t>
      </w:r>
    </w:p>
    <w:p w14:paraId="4EFC526A" w14:textId="77777777" w:rsidR="00B750DB" w:rsidRPr="00A34A18" w:rsidRDefault="00B750DB" w:rsidP="00A53D9C">
      <w:pPr>
        <w:pStyle w:val="Heading1"/>
        <w:numPr>
          <w:ilvl w:val="0"/>
          <w:numId w:val="13"/>
        </w:numPr>
        <w:tabs>
          <w:tab w:val="left" w:pos="567"/>
        </w:tabs>
        <w:spacing w:before="120" w:after="120"/>
        <w:ind w:left="0" w:firstLine="142"/>
        <w:jc w:val="both"/>
        <w:rPr>
          <w:rFonts w:ascii="Times New Roman" w:hAnsi="Times New Roman"/>
          <w:b/>
          <w:i w:val="0"/>
          <w:szCs w:val="26"/>
        </w:rPr>
      </w:pPr>
      <w:bookmarkStart w:id="201" w:name="_Toc185836768"/>
      <w:bookmarkStart w:id="202" w:name="_Toc210313476"/>
      <w:r w:rsidRPr="00146077">
        <w:rPr>
          <w:rFonts w:ascii="Times New Roman" w:hAnsi="Times New Roman"/>
          <w:b/>
          <w:i w:val="0"/>
          <w:szCs w:val="26"/>
        </w:rPr>
        <w:t>Xác định tải trọng:</w:t>
      </w:r>
      <w:bookmarkEnd w:id="201"/>
      <w:bookmarkEnd w:id="202"/>
    </w:p>
    <w:p w14:paraId="3AF39B96" w14:textId="6DA9BB2B" w:rsidR="00BF7324" w:rsidRDefault="00BF7324" w:rsidP="00A53D9C">
      <w:pPr>
        <w:pStyle w:val="Heading1"/>
        <w:numPr>
          <w:ilvl w:val="1"/>
          <w:numId w:val="13"/>
        </w:numPr>
        <w:tabs>
          <w:tab w:val="left" w:pos="709"/>
        </w:tabs>
        <w:spacing w:before="120" w:after="120" w:line="276" w:lineRule="auto"/>
        <w:ind w:left="0" w:firstLine="142"/>
        <w:jc w:val="both"/>
        <w:rPr>
          <w:rFonts w:ascii="Times New Roman" w:hAnsi="Times New Roman"/>
          <w:b/>
          <w:i w:val="0"/>
          <w:szCs w:val="26"/>
        </w:rPr>
      </w:pPr>
      <w:bookmarkStart w:id="203" w:name="_Toc210313477"/>
      <w:bookmarkStart w:id="204" w:name="_Toc36926869"/>
      <w:bookmarkStart w:id="205" w:name="_Toc36965434"/>
      <w:bookmarkStart w:id="206" w:name="_Toc45636372"/>
      <w:bookmarkStart w:id="207" w:name="_Toc45636441"/>
      <w:bookmarkStart w:id="208" w:name="_Toc49631119"/>
      <w:bookmarkStart w:id="209" w:name="_Toc50554333"/>
      <w:bookmarkStart w:id="210" w:name="_Toc50584974"/>
      <w:bookmarkStart w:id="211" w:name="_Toc50585104"/>
      <w:bookmarkStart w:id="212" w:name="_Toc50585462"/>
      <w:bookmarkStart w:id="213" w:name="_Toc50585621"/>
      <w:bookmarkStart w:id="214" w:name="_Toc50736544"/>
      <w:bookmarkStart w:id="215" w:name="_Toc50761196"/>
      <w:bookmarkStart w:id="216" w:name="_Toc50761514"/>
      <w:bookmarkStart w:id="217" w:name="_Toc58302274"/>
      <w:bookmarkStart w:id="218" w:name="_Toc69198931"/>
      <w:bookmarkStart w:id="219" w:name="_Toc185836773"/>
      <w:r>
        <w:rPr>
          <w:rFonts w:ascii="Times New Roman" w:hAnsi="Times New Roman"/>
          <w:b/>
          <w:i w:val="0"/>
          <w:szCs w:val="26"/>
        </w:rPr>
        <w:t>Tính toán tải trọng: xem phụ lục</w:t>
      </w:r>
      <w:bookmarkEnd w:id="203"/>
    </w:p>
    <w:p w14:paraId="36305DCE" w14:textId="70B8C291" w:rsidR="00B750DB" w:rsidRPr="00FE0F5C" w:rsidRDefault="00B750DB" w:rsidP="00A53D9C">
      <w:pPr>
        <w:pStyle w:val="Heading1"/>
        <w:numPr>
          <w:ilvl w:val="1"/>
          <w:numId w:val="13"/>
        </w:numPr>
        <w:tabs>
          <w:tab w:val="left" w:pos="709"/>
        </w:tabs>
        <w:spacing w:before="120" w:after="120" w:line="276" w:lineRule="auto"/>
        <w:ind w:left="0" w:firstLine="142"/>
        <w:jc w:val="both"/>
        <w:rPr>
          <w:rFonts w:ascii="Times New Roman" w:hAnsi="Times New Roman"/>
          <w:b/>
          <w:i w:val="0"/>
          <w:szCs w:val="26"/>
        </w:rPr>
      </w:pPr>
      <w:bookmarkStart w:id="220" w:name="_Toc210313478"/>
      <w:r w:rsidRPr="00231398">
        <w:rPr>
          <w:rFonts w:ascii="Times New Roman" w:hAnsi="Times New Roman"/>
          <w:b/>
          <w:i w:val="0"/>
          <w:szCs w:val="26"/>
        </w:rPr>
        <w:t>Các trường hợp chất tải lên khung không gian và tổ hợp tải trọng</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65DABD9" w14:textId="77777777" w:rsid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sidRPr="00C864FD">
        <w:rPr>
          <w:rFonts w:ascii="Times New Roman" w:hAnsi="Times New Roman"/>
          <w:sz w:val="26"/>
          <w:szCs w:val="26"/>
        </w:rPr>
        <w:t>DEAD</w:t>
      </w:r>
      <w:r>
        <w:rPr>
          <w:rFonts w:ascii="Times New Roman" w:hAnsi="Times New Roman"/>
          <w:sz w:val="26"/>
          <w:szCs w:val="26"/>
        </w:rPr>
        <w:t>: trọng lượng bản thân của kết cấu, phần mềm tự tính toán</w:t>
      </w:r>
    </w:p>
    <w:p w14:paraId="329684CA" w14:textId="77777777" w:rsid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sidRPr="00C864FD">
        <w:rPr>
          <w:rFonts w:ascii="Times New Roman" w:hAnsi="Times New Roman"/>
          <w:sz w:val="26"/>
          <w:szCs w:val="26"/>
        </w:rPr>
        <w:t>HOANTHIEN</w:t>
      </w:r>
      <w:r>
        <w:rPr>
          <w:rFonts w:ascii="Times New Roman" w:hAnsi="Times New Roman"/>
          <w:sz w:val="26"/>
          <w:szCs w:val="26"/>
        </w:rPr>
        <w:t>: tải trọng các lớp vật liệu hoàn thiện</w:t>
      </w:r>
    </w:p>
    <w:p w14:paraId="537114DF" w14:textId="77777777" w:rsid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sidRPr="00C864FD">
        <w:rPr>
          <w:rFonts w:ascii="Times New Roman" w:hAnsi="Times New Roman"/>
          <w:sz w:val="26"/>
          <w:szCs w:val="26"/>
        </w:rPr>
        <w:t xml:space="preserve">TUONG: </w:t>
      </w:r>
      <w:r>
        <w:rPr>
          <w:rFonts w:ascii="Times New Roman" w:hAnsi="Times New Roman"/>
          <w:sz w:val="26"/>
          <w:szCs w:val="26"/>
        </w:rPr>
        <w:t>tải trọng của tường xây</w:t>
      </w:r>
    </w:p>
    <w:p w14:paraId="343A8089" w14:textId="77777777" w:rsid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Pr>
          <w:rFonts w:ascii="Times New Roman" w:hAnsi="Times New Roman"/>
          <w:sz w:val="26"/>
          <w:szCs w:val="26"/>
        </w:rPr>
        <w:t>LIVE: Hoạt tải chất toàn bộ lên khung.</w:t>
      </w:r>
    </w:p>
    <w:p w14:paraId="4361D339" w14:textId="77777777" w:rsid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sidRPr="00C864FD">
        <w:rPr>
          <w:rFonts w:ascii="Times New Roman" w:hAnsi="Times New Roman"/>
          <w:sz w:val="26"/>
          <w:szCs w:val="26"/>
        </w:rPr>
        <w:t>TT=DEAD+HOANTHIEN+TUONG: Tĩnh tải chất toàn bộ lên khung</w:t>
      </w:r>
    </w:p>
    <w:p w14:paraId="1AF1082D" w14:textId="77777777" w:rsidR="00FE0F5C" w:rsidRPr="00FE0F5C" w:rsidRDefault="00FE0F5C" w:rsidP="00A53D9C">
      <w:pPr>
        <w:pStyle w:val="ListParagraph"/>
        <w:numPr>
          <w:ilvl w:val="0"/>
          <w:numId w:val="16"/>
        </w:numPr>
        <w:spacing w:before="120" w:after="120" w:line="276" w:lineRule="auto"/>
        <w:ind w:left="993" w:firstLine="131"/>
        <w:rPr>
          <w:rFonts w:ascii="Times New Roman" w:hAnsi="Times New Roman"/>
          <w:sz w:val="26"/>
          <w:szCs w:val="26"/>
        </w:rPr>
      </w:pPr>
      <w:r>
        <w:rPr>
          <w:rFonts w:ascii="Times New Roman" w:hAnsi="Times New Roman"/>
          <w:sz w:val="26"/>
          <w:szCs w:val="26"/>
        </w:rPr>
        <w:t>Comb1: TT+LIVE</w:t>
      </w:r>
    </w:p>
    <w:p w14:paraId="01C4F2BC" w14:textId="77777777" w:rsidR="00641F67" w:rsidRDefault="00FE0F5C" w:rsidP="00A53D9C">
      <w:pPr>
        <w:pStyle w:val="Heading1"/>
        <w:numPr>
          <w:ilvl w:val="1"/>
          <w:numId w:val="13"/>
        </w:numPr>
        <w:tabs>
          <w:tab w:val="left" w:pos="709"/>
        </w:tabs>
        <w:spacing w:before="120" w:after="120" w:line="276" w:lineRule="auto"/>
        <w:ind w:left="0" w:firstLine="142"/>
        <w:jc w:val="left"/>
        <w:rPr>
          <w:rFonts w:ascii="Times New Roman" w:hAnsi="Times New Roman"/>
          <w:b/>
          <w:i w:val="0"/>
          <w:szCs w:val="26"/>
        </w:rPr>
      </w:pPr>
      <w:bookmarkStart w:id="221" w:name="_Toc210313479"/>
      <w:r w:rsidRPr="00641F67">
        <w:rPr>
          <w:rFonts w:ascii="Times New Roman" w:hAnsi="Times New Roman"/>
          <w:b/>
          <w:i w:val="0"/>
          <w:szCs w:val="26"/>
        </w:rPr>
        <w:lastRenderedPageBreak/>
        <w:t>Mô hình tính toán</w:t>
      </w:r>
      <w:bookmarkEnd w:id="221"/>
    </w:p>
    <w:p w14:paraId="258A5818" w14:textId="00BD85DC" w:rsidR="0008010B" w:rsidRDefault="00641F67" w:rsidP="00256025">
      <w:pPr>
        <w:jc w:val="center"/>
        <w:rPr>
          <w:rFonts w:ascii="Times New Roman" w:hAnsi="Times New Roman"/>
          <w:b/>
          <w:i/>
          <w:szCs w:val="26"/>
        </w:rPr>
      </w:pPr>
      <w:bookmarkStart w:id="222" w:name="_Toc209973129"/>
      <w:r>
        <w:rPr>
          <w:noProof/>
        </w:rPr>
        <w:drawing>
          <wp:inline distT="0" distB="0" distL="0" distR="0" wp14:anchorId="28A5BA42" wp14:editId="171EE12E">
            <wp:extent cx="5187600" cy="3981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rotWithShape="1">
                    <a:blip r:embed="rId28">
                      <a:extLst>
                        <a:ext uri="{28A0092B-C50C-407E-A947-70E740481C1C}">
                          <a14:useLocalDpi xmlns:a14="http://schemas.microsoft.com/office/drawing/2010/main" val="0"/>
                        </a:ext>
                      </a:extLst>
                    </a:blip>
                    <a:srcRect t="19043" b="17402"/>
                    <a:stretch/>
                  </pic:blipFill>
                  <pic:spPr bwMode="auto">
                    <a:xfrm>
                      <a:off x="0" y="0"/>
                      <a:ext cx="5187600" cy="3981600"/>
                    </a:xfrm>
                    <a:prstGeom prst="rect">
                      <a:avLst/>
                    </a:prstGeom>
                    <a:noFill/>
                    <a:ln>
                      <a:noFill/>
                    </a:ln>
                    <a:extLst>
                      <a:ext uri="{53640926-AAD7-44D8-BBD7-CCE9431645EC}">
                        <a14:shadowObscured xmlns:a14="http://schemas.microsoft.com/office/drawing/2010/main"/>
                      </a:ext>
                    </a:extLst>
                  </pic:spPr>
                </pic:pic>
              </a:graphicData>
            </a:graphic>
          </wp:inline>
        </w:drawing>
      </w:r>
      <w:bookmarkEnd w:id="222"/>
    </w:p>
    <w:p w14:paraId="27D436C5" w14:textId="78CC8BD5" w:rsidR="00641F67" w:rsidRPr="00641F67" w:rsidRDefault="00641F67" w:rsidP="00641F67">
      <w:pPr>
        <w:jc w:val="center"/>
        <w:rPr>
          <w:bCs/>
          <w:lang w:val="x-none" w:eastAsia="x-none"/>
        </w:rPr>
      </w:pPr>
      <w:r w:rsidRPr="00641F67">
        <w:rPr>
          <w:rFonts w:ascii="Times New Roman" w:hAnsi="Times New Roman"/>
          <w:bCs/>
          <w:sz w:val="26"/>
          <w:szCs w:val="26"/>
          <w:lang w:val="x-none" w:eastAsia="x-none"/>
        </w:rPr>
        <w:t>Block A khối chính</w:t>
      </w:r>
    </w:p>
    <w:p w14:paraId="3B119001" w14:textId="4B33D436" w:rsidR="00641F67" w:rsidRDefault="00641F67" w:rsidP="00641F67">
      <w:pPr>
        <w:pStyle w:val="ListParagraph"/>
        <w:spacing w:before="120" w:after="120" w:line="276" w:lineRule="auto"/>
        <w:ind w:left="0"/>
        <w:jc w:val="center"/>
        <w:rPr>
          <w:rFonts w:ascii="Times New Roman" w:hAnsi="Times New Roman"/>
          <w:sz w:val="26"/>
          <w:szCs w:val="26"/>
        </w:rPr>
      </w:pPr>
      <w:r>
        <w:rPr>
          <w:rFonts w:ascii="Times New Roman" w:hAnsi="Times New Roman"/>
          <w:noProof/>
          <w:sz w:val="26"/>
          <w:szCs w:val="26"/>
        </w:rPr>
        <w:drawing>
          <wp:inline distT="0" distB="0" distL="0" distR="0" wp14:anchorId="7345ED1E" wp14:editId="16B15ACF">
            <wp:extent cx="5187600" cy="4492800"/>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rotWithShape="1">
                    <a:blip r:embed="rId29">
                      <a:extLst>
                        <a:ext uri="{28A0092B-C50C-407E-A947-70E740481C1C}">
                          <a14:useLocalDpi xmlns:a14="http://schemas.microsoft.com/office/drawing/2010/main" val="0"/>
                        </a:ext>
                      </a:extLst>
                    </a:blip>
                    <a:srcRect t="17085" b="11203"/>
                    <a:stretch/>
                  </pic:blipFill>
                  <pic:spPr bwMode="auto">
                    <a:xfrm>
                      <a:off x="0" y="0"/>
                      <a:ext cx="5187600" cy="4492800"/>
                    </a:xfrm>
                    <a:prstGeom prst="rect">
                      <a:avLst/>
                    </a:prstGeom>
                    <a:noFill/>
                    <a:ln>
                      <a:noFill/>
                    </a:ln>
                    <a:extLst>
                      <a:ext uri="{53640926-AAD7-44D8-BBD7-CCE9431645EC}">
                        <a14:shadowObscured xmlns:a14="http://schemas.microsoft.com/office/drawing/2010/main"/>
                      </a:ext>
                    </a:extLst>
                  </pic:spPr>
                </pic:pic>
              </a:graphicData>
            </a:graphic>
          </wp:inline>
        </w:drawing>
      </w:r>
    </w:p>
    <w:p w14:paraId="4CC0328C" w14:textId="737E3664" w:rsidR="00641F67" w:rsidRPr="00641F67" w:rsidRDefault="00641F67" w:rsidP="00641F67">
      <w:pPr>
        <w:jc w:val="center"/>
        <w:rPr>
          <w:bCs/>
          <w:lang w:val="x-none" w:eastAsia="x-none"/>
        </w:rPr>
      </w:pPr>
      <w:r w:rsidRPr="00641F67">
        <w:rPr>
          <w:rFonts w:ascii="Times New Roman" w:hAnsi="Times New Roman"/>
          <w:bCs/>
          <w:sz w:val="26"/>
          <w:szCs w:val="26"/>
          <w:lang w:val="x-none" w:eastAsia="x-none"/>
        </w:rPr>
        <w:t xml:space="preserve">Block </w:t>
      </w:r>
      <w:r>
        <w:rPr>
          <w:rFonts w:ascii="Times New Roman" w:hAnsi="Times New Roman"/>
          <w:bCs/>
          <w:sz w:val="26"/>
          <w:szCs w:val="26"/>
          <w:lang w:val="x-none" w:eastAsia="x-none"/>
        </w:rPr>
        <w:t>B</w:t>
      </w:r>
      <w:r w:rsidRPr="00641F67">
        <w:rPr>
          <w:rFonts w:ascii="Times New Roman" w:hAnsi="Times New Roman"/>
          <w:bCs/>
          <w:sz w:val="26"/>
          <w:szCs w:val="26"/>
          <w:lang w:val="x-none" w:eastAsia="x-none"/>
        </w:rPr>
        <w:t xml:space="preserve"> khối chính</w:t>
      </w:r>
    </w:p>
    <w:p w14:paraId="075C6AB3" w14:textId="78A3197D" w:rsidR="00641F67" w:rsidRDefault="00641F67" w:rsidP="00641F67">
      <w:pPr>
        <w:pStyle w:val="ListParagraph"/>
        <w:spacing w:before="120" w:after="120" w:line="276" w:lineRule="auto"/>
        <w:ind w:left="0"/>
        <w:rPr>
          <w:rFonts w:ascii="Times New Roman" w:hAnsi="Times New Roman"/>
          <w:sz w:val="26"/>
          <w:szCs w:val="26"/>
        </w:rPr>
      </w:pPr>
      <w:r>
        <w:rPr>
          <w:rFonts w:ascii="Times New Roman" w:hAnsi="Times New Roman"/>
          <w:noProof/>
          <w:sz w:val="26"/>
          <w:szCs w:val="26"/>
        </w:rPr>
        <w:lastRenderedPageBreak/>
        <w:drawing>
          <wp:inline distT="0" distB="0" distL="0" distR="0" wp14:anchorId="7ACBDE01" wp14:editId="3E60AFCF">
            <wp:extent cx="6050751" cy="5176299"/>
            <wp:effectExtent l="0" t="0" r="762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rotWithShape="1">
                    <a:blip r:embed="rId30">
                      <a:extLst>
                        <a:ext uri="{28A0092B-C50C-407E-A947-70E740481C1C}">
                          <a14:useLocalDpi xmlns:a14="http://schemas.microsoft.com/office/drawing/2010/main" val="0"/>
                        </a:ext>
                      </a:extLst>
                    </a:blip>
                    <a:srcRect t="16214" b="12943"/>
                    <a:stretch/>
                  </pic:blipFill>
                  <pic:spPr bwMode="auto">
                    <a:xfrm>
                      <a:off x="0" y="0"/>
                      <a:ext cx="6050915" cy="5176439"/>
                    </a:xfrm>
                    <a:prstGeom prst="rect">
                      <a:avLst/>
                    </a:prstGeom>
                    <a:noFill/>
                    <a:ln>
                      <a:noFill/>
                    </a:ln>
                    <a:extLst>
                      <a:ext uri="{53640926-AAD7-44D8-BBD7-CCE9431645EC}">
                        <a14:shadowObscured xmlns:a14="http://schemas.microsoft.com/office/drawing/2010/main"/>
                      </a:ext>
                    </a:extLst>
                  </pic:spPr>
                </pic:pic>
              </a:graphicData>
            </a:graphic>
          </wp:inline>
        </w:drawing>
      </w:r>
    </w:p>
    <w:p w14:paraId="5AB71882" w14:textId="1175D062" w:rsidR="00641F67" w:rsidRPr="00641F67" w:rsidRDefault="00641F67" w:rsidP="00641F67">
      <w:pPr>
        <w:jc w:val="center"/>
        <w:rPr>
          <w:bCs/>
          <w:lang w:val="x-none" w:eastAsia="x-none"/>
        </w:rPr>
      </w:pPr>
      <w:r w:rsidRPr="00641F67">
        <w:rPr>
          <w:rFonts w:ascii="Times New Roman" w:hAnsi="Times New Roman"/>
          <w:bCs/>
          <w:sz w:val="26"/>
          <w:szCs w:val="26"/>
          <w:lang w:val="x-none" w:eastAsia="x-none"/>
        </w:rPr>
        <w:t xml:space="preserve">Block </w:t>
      </w:r>
      <w:r>
        <w:rPr>
          <w:rFonts w:ascii="Times New Roman" w:hAnsi="Times New Roman"/>
          <w:bCs/>
          <w:sz w:val="26"/>
          <w:szCs w:val="26"/>
          <w:lang w:val="x-none" w:eastAsia="x-none"/>
        </w:rPr>
        <w:t>C</w:t>
      </w:r>
      <w:r w:rsidRPr="00641F67">
        <w:rPr>
          <w:rFonts w:ascii="Times New Roman" w:hAnsi="Times New Roman"/>
          <w:bCs/>
          <w:sz w:val="26"/>
          <w:szCs w:val="26"/>
          <w:lang w:val="x-none" w:eastAsia="x-none"/>
        </w:rPr>
        <w:t xml:space="preserve"> khối chính</w:t>
      </w:r>
    </w:p>
    <w:p w14:paraId="425F3D15" w14:textId="77777777" w:rsidR="00641F67" w:rsidRPr="00641F67" w:rsidRDefault="00641F67" w:rsidP="00641F67">
      <w:pPr>
        <w:pStyle w:val="ListParagraph"/>
        <w:spacing w:before="120" w:after="120" w:line="276" w:lineRule="auto"/>
        <w:ind w:left="0"/>
        <w:rPr>
          <w:rFonts w:ascii="Times New Roman" w:hAnsi="Times New Roman"/>
          <w:sz w:val="26"/>
          <w:szCs w:val="26"/>
        </w:rPr>
      </w:pPr>
    </w:p>
    <w:sectPr w:rsidR="00641F67" w:rsidRPr="00641F67" w:rsidSect="007E73AE">
      <w:headerReference w:type="even" r:id="rId31"/>
      <w:headerReference w:type="default" r:id="rId32"/>
      <w:footerReference w:type="even" r:id="rId33"/>
      <w:footerReference w:type="default" r:id="rId34"/>
      <w:pgSz w:w="11907" w:h="16840" w:code="9"/>
      <w:pgMar w:top="964" w:right="851" w:bottom="964" w:left="1531" w:header="567" w:footer="567" w:gutter="0"/>
      <w:pgBorders>
        <w:top w:val="single" w:sz="12" w:space="1" w:color="auto"/>
        <w:bottom w:val="single" w:sz="12" w:space="1" w:color="auto"/>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EEF0A" w14:textId="77777777" w:rsidR="00066F3C" w:rsidRDefault="00066F3C">
      <w:r>
        <w:separator/>
      </w:r>
    </w:p>
  </w:endnote>
  <w:endnote w:type="continuationSeparator" w:id="0">
    <w:p w14:paraId="3487DAD3" w14:textId="77777777" w:rsidR="00066F3C" w:rsidRDefault="0006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BlkOul BT">
    <w:panose1 w:val="04020905030B03040203"/>
    <w:charset w:val="00"/>
    <w:family w:val="decorative"/>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UVnTime">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CVN7284">
    <w:altName w:val="Cambria"/>
    <w:panose1 w:val="00000000000000000000"/>
    <w:charset w:val="00"/>
    <w:family w:val="roman"/>
    <w:notTrueType/>
    <w:pitch w:val="default"/>
  </w:font>
  <w:font w:name="UniversalMath1 BT">
    <w:panose1 w:val="050501020102050206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C30C5" w14:textId="77777777" w:rsidR="004E6C8B" w:rsidRDefault="004E6C8B" w:rsidP="002228E6">
    <w:pPr>
      <w:pStyle w:val="Footer"/>
      <w:framePr w:wrap="around" w:vAnchor="text" w:hAnchor="margin" w:xAlign="right"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8</w:t>
    </w:r>
    <w:r>
      <w:rPr>
        <w:rStyle w:val="PageNumber"/>
        <w:rFonts w:ascii="Times New Roman" w:hAnsi="Times New Roman"/>
      </w:rPr>
      <w:fldChar w:fldCharType="end"/>
    </w:r>
  </w:p>
  <w:p w14:paraId="7CD7C643" w14:textId="77777777" w:rsidR="004E6C8B" w:rsidRDefault="004E6C8B">
    <w:pPr>
      <w:pStyle w:val="Footer"/>
      <w:ind w:right="360" w:firstLine="360"/>
      <w:rPr>
        <w:rFonts w:ascii="Times New Roman" w:hAnsi="Times New Roman"/>
      </w:rPr>
    </w:pPr>
  </w:p>
  <w:p w14:paraId="7CDDEA3A" w14:textId="77777777" w:rsidR="004E6C8B" w:rsidRDefault="004E6C8B">
    <w:pPr>
      <w:rPr>
        <w:rFonts w:ascii="Times New Roman" w:hAnsi="Times New Roman"/>
      </w:rPr>
    </w:pPr>
  </w:p>
  <w:p w14:paraId="3FE55683" w14:textId="77777777" w:rsidR="004E6C8B" w:rsidRDefault="004E6C8B"/>
  <w:p w14:paraId="67F5D252" w14:textId="77777777" w:rsidR="004E6C8B" w:rsidRDefault="004E6C8B"/>
  <w:p w14:paraId="12052B5F" w14:textId="77777777" w:rsidR="004E6C8B" w:rsidRDefault="004E6C8B"/>
  <w:p w14:paraId="02FAEF5B" w14:textId="77777777" w:rsidR="004E6C8B" w:rsidRDefault="004E6C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74FF9" w14:textId="117C17EC" w:rsidR="004E6C8B" w:rsidRPr="00FE0F5C" w:rsidRDefault="004E6C8B" w:rsidP="00FE0F5C">
    <w:pPr>
      <w:pStyle w:val="Subtitle"/>
      <w:spacing w:before="120" w:after="0" w:line="276" w:lineRule="auto"/>
      <w:rPr>
        <w:rFonts w:ascii="Times New Roman" w:eastAsia="Times New Roman" w:hAnsi="Times New Roman" w:cs="Times New Roman"/>
        <w:color w:val="FF0000"/>
        <w:sz w:val="20"/>
      </w:rPr>
    </w:pPr>
    <w:r>
      <w:rPr>
        <w:rFonts w:ascii="Times New Roman" w:eastAsia="Times New Roman" w:hAnsi="Times New Roman" w:cs="Times New Roman"/>
        <w:color w:val="FF0000"/>
        <w:sz w:val="20"/>
      </w:rPr>
      <w:t>Thuyết minh thiết kế công trình: Trường Mầm non Tân Khánh Trung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DC086" w14:textId="77777777" w:rsidR="00066F3C" w:rsidRDefault="00066F3C">
      <w:r>
        <w:separator/>
      </w:r>
    </w:p>
  </w:footnote>
  <w:footnote w:type="continuationSeparator" w:id="0">
    <w:p w14:paraId="084F342E" w14:textId="77777777" w:rsidR="00066F3C" w:rsidRDefault="00066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06B365" w14:textId="77777777" w:rsidR="004E6C8B" w:rsidRDefault="004E6C8B">
    <w:pPr>
      <w:pStyle w:val="Header"/>
      <w:framePr w:wrap="around" w:vAnchor="text" w:hAnchor="margin" w:xAlign="right"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8</w:t>
    </w:r>
    <w:r>
      <w:rPr>
        <w:rStyle w:val="PageNumber"/>
        <w:rFonts w:ascii="Times New Roman" w:hAnsi="Times New Roman"/>
      </w:rPr>
      <w:fldChar w:fldCharType="end"/>
    </w:r>
  </w:p>
  <w:p w14:paraId="331CD66D" w14:textId="77777777" w:rsidR="004E6C8B" w:rsidRDefault="004E6C8B">
    <w:pPr>
      <w:pStyle w:val="Header"/>
      <w:ind w:right="360"/>
      <w:rPr>
        <w:rFonts w:ascii="Times New Roman" w:hAnsi="Times New Roman"/>
      </w:rPr>
    </w:pPr>
  </w:p>
  <w:p w14:paraId="2FC5C73D" w14:textId="77777777" w:rsidR="004E6C8B" w:rsidRDefault="004E6C8B"/>
  <w:p w14:paraId="637746C4" w14:textId="77777777" w:rsidR="004E6C8B" w:rsidRDefault="004E6C8B"/>
  <w:p w14:paraId="1FB12D0F" w14:textId="77777777" w:rsidR="004E6C8B" w:rsidRDefault="004E6C8B"/>
  <w:p w14:paraId="70B80538" w14:textId="77777777" w:rsidR="004E6C8B" w:rsidRDefault="004E6C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8447276"/>
      <w:docPartObj>
        <w:docPartGallery w:val="Page Numbers (Top of Page)"/>
        <w:docPartUnique/>
      </w:docPartObj>
    </w:sdtPr>
    <w:sdtEndPr>
      <w:rPr>
        <w:noProof/>
      </w:rPr>
    </w:sdtEndPr>
    <w:sdtContent>
      <w:p w14:paraId="02A28F66" w14:textId="622918F3" w:rsidR="004E6C8B" w:rsidRPr="007E73AE" w:rsidRDefault="004E6C8B" w:rsidP="007E73A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F290C"/>
    <w:multiLevelType w:val="hybridMultilevel"/>
    <w:tmpl w:val="7F7E7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17D23"/>
    <w:multiLevelType w:val="hybridMultilevel"/>
    <w:tmpl w:val="2F5AF49E"/>
    <w:lvl w:ilvl="0" w:tplc="823E22E6">
      <w:numFmt w:val="bullet"/>
      <w:lvlText w:val="-"/>
      <w:lvlJc w:val="left"/>
      <w:pPr>
        <w:ind w:left="924" w:hanging="360"/>
      </w:pPr>
      <w:rPr>
        <w:rFonts w:ascii="Times New Roman" w:eastAsia="Times New Roman" w:hAnsi="Times New Roman"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087D55F9"/>
    <w:multiLevelType w:val="hybridMultilevel"/>
    <w:tmpl w:val="158AAF1A"/>
    <w:lvl w:ilvl="0" w:tplc="A9ACC3C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F0A6C56"/>
    <w:multiLevelType w:val="hybridMultilevel"/>
    <w:tmpl w:val="D1AE7E0E"/>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4" w15:restartNumberingAfterBreak="0">
    <w:nsid w:val="20D9625C"/>
    <w:multiLevelType w:val="multilevel"/>
    <w:tmpl w:val="44EA3572"/>
    <w:styleLink w:val="StyleTahoma14ptBoldUnderlineBefore5ptAfter5pt"/>
    <w:lvl w:ilvl="0">
      <w:start w:val="1"/>
      <w:numFmt w:val="upperRoman"/>
      <w:lvlText w:val="%1."/>
      <w:lvlJc w:val="right"/>
      <w:pPr>
        <w:tabs>
          <w:tab w:val="num" w:pos="1190"/>
        </w:tabs>
        <w:ind w:left="1190" w:hanging="180"/>
      </w:pPr>
    </w:lvl>
    <w:lvl w:ilvl="1">
      <w:start w:val="1"/>
      <w:numFmt w:val="decimal"/>
      <w:lvlText w:val="%2."/>
      <w:lvlJc w:val="left"/>
      <w:pPr>
        <w:tabs>
          <w:tab w:val="num" w:pos="1945"/>
        </w:tabs>
        <w:ind w:left="1945" w:hanging="360"/>
      </w:pPr>
      <w:rPr>
        <w:rFonts w:ascii="Arial" w:hAnsi="Arial" w:hint="default"/>
        <w:b/>
        <w:i w:val="0"/>
        <w:sz w:val="24"/>
      </w:rPr>
    </w:lvl>
    <w:lvl w:ilvl="2">
      <w:start w:val="1"/>
      <w:numFmt w:val="decimal"/>
      <w:lvlText w:val="%3."/>
      <w:lvlJc w:val="left"/>
      <w:pPr>
        <w:tabs>
          <w:tab w:val="num" w:pos="2845"/>
        </w:tabs>
        <w:ind w:left="2845" w:hanging="360"/>
      </w:pPr>
    </w:lvl>
    <w:lvl w:ilvl="3">
      <w:start w:val="1"/>
      <w:numFmt w:val="decimal"/>
      <w:lvlText w:val="%4."/>
      <w:lvlJc w:val="left"/>
      <w:pPr>
        <w:tabs>
          <w:tab w:val="num" w:pos="3385"/>
        </w:tabs>
        <w:ind w:left="3385" w:hanging="360"/>
      </w:pPr>
    </w:lvl>
    <w:lvl w:ilvl="4">
      <w:start w:val="1"/>
      <w:numFmt w:val="lowerLetter"/>
      <w:lvlText w:val="%5."/>
      <w:lvlJc w:val="left"/>
      <w:pPr>
        <w:tabs>
          <w:tab w:val="num" w:pos="4105"/>
        </w:tabs>
        <w:ind w:left="4105" w:hanging="360"/>
      </w:pPr>
    </w:lvl>
    <w:lvl w:ilvl="5">
      <w:start w:val="1"/>
      <w:numFmt w:val="lowerRoman"/>
      <w:lvlText w:val="%6."/>
      <w:lvlJc w:val="right"/>
      <w:pPr>
        <w:tabs>
          <w:tab w:val="num" w:pos="4825"/>
        </w:tabs>
        <w:ind w:left="4825" w:hanging="180"/>
      </w:pPr>
    </w:lvl>
    <w:lvl w:ilvl="6">
      <w:start w:val="1"/>
      <w:numFmt w:val="decimal"/>
      <w:lvlText w:val="%7."/>
      <w:lvlJc w:val="left"/>
      <w:pPr>
        <w:tabs>
          <w:tab w:val="num" w:pos="5545"/>
        </w:tabs>
        <w:ind w:left="5545" w:hanging="360"/>
      </w:pPr>
    </w:lvl>
    <w:lvl w:ilvl="7">
      <w:start w:val="1"/>
      <w:numFmt w:val="lowerLetter"/>
      <w:lvlText w:val="%8."/>
      <w:lvlJc w:val="left"/>
      <w:pPr>
        <w:tabs>
          <w:tab w:val="num" w:pos="6265"/>
        </w:tabs>
        <w:ind w:left="6265" w:hanging="360"/>
      </w:pPr>
    </w:lvl>
    <w:lvl w:ilvl="8">
      <w:start w:val="1"/>
      <w:numFmt w:val="lowerRoman"/>
      <w:lvlText w:val="%9."/>
      <w:lvlJc w:val="right"/>
      <w:pPr>
        <w:tabs>
          <w:tab w:val="num" w:pos="6985"/>
        </w:tabs>
        <w:ind w:left="6985" w:hanging="180"/>
      </w:pPr>
    </w:lvl>
  </w:abstractNum>
  <w:abstractNum w:abstractNumId="5" w15:restartNumberingAfterBreak="0">
    <w:nsid w:val="230B0E99"/>
    <w:multiLevelType w:val="multilevel"/>
    <w:tmpl w:val="27AA1A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663D77"/>
    <w:multiLevelType w:val="hybridMultilevel"/>
    <w:tmpl w:val="4754AD24"/>
    <w:lvl w:ilvl="0" w:tplc="47BA1860">
      <w:start w:val="1"/>
      <w:numFmt w:val="bullet"/>
      <w:lvlText w:val="+"/>
      <w:lvlJc w:val="left"/>
      <w:pPr>
        <w:ind w:left="1500" w:hanging="360"/>
      </w:pPr>
      <w:rPr>
        <w:rFonts w:ascii="Times New Roman" w:hAnsi="Times New Roman" w:cs="Times New Roman" w:hint="default"/>
        <w:b w:val="0"/>
        <w:sz w:val="28"/>
        <w:szCs w:val="28"/>
      </w:rPr>
    </w:lvl>
    <w:lvl w:ilvl="1" w:tplc="042A0001">
      <w:start w:val="1"/>
      <w:numFmt w:val="bullet"/>
      <w:lvlText w:val=""/>
      <w:lvlJc w:val="left"/>
      <w:pPr>
        <w:ind w:left="2220" w:hanging="360"/>
      </w:pPr>
      <w:rPr>
        <w:rFonts w:ascii="Symbol" w:hAnsi="Symbol" w:hint="default"/>
        <w:b w:val="0"/>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7" w15:restartNumberingAfterBreak="0">
    <w:nsid w:val="2B267ED8"/>
    <w:multiLevelType w:val="multilevel"/>
    <w:tmpl w:val="668A5806"/>
    <w:lvl w:ilvl="0">
      <w:start w:val="1"/>
      <w:numFmt w:val="decimal"/>
      <w:pStyle w:val="1PHAN"/>
      <w:lvlText w:val="PHẦN %1:"/>
      <w:lvlJc w:val="left"/>
      <w:pPr>
        <w:ind w:left="360" w:hanging="360"/>
      </w:pPr>
      <w:rPr>
        <w:rFonts w:ascii="Times New Roman" w:hAnsi="Times New Roman" w:hint="default"/>
        <w:b/>
        <w:i w:val="0"/>
        <w:sz w:val="28"/>
      </w:rPr>
    </w:lvl>
    <w:lvl w:ilvl="1">
      <w:start w:val="1"/>
      <w:numFmt w:val="upperLetter"/>
      <w:pStyle w:val="1MUCA"/>
      <w:lvlText w:val="%2."/>
      <w:lvlJc w:val="left"/>
      <w:pPr>
        <w:ind w:left="90" w:firstLine="0"/>
      </w:pPr>
      <w:rPr>
        <w:rFonts w:hint="default"/>
      </w:rPr>
    </w:lvl>
    <w:lvl w:ilvl="2">
      <w:start w:val="5"/>
      <w:numFmt w:val="upperRoman"/>
      <w:pStyle w:val="1MUCI"/>
      <w:lvlText w:val="%3."/>
      <w:lvlJc w:val="left"/>
      <w:pPr>
        <w:ind w:left="567" w:hanging="567"/>
      </w:pPr>
      <w:rPr>
        <w:rFonts w:hint="default"/>
      </w:rPr>
    </w:lvl>
    <w:lvl w:ilvl="3">
      <w:start w:val="1"/>
      <w:numFmt w:val="decimal"/>
      <w:lvlRestart w:val="2"/>
      <w:pStyle w:val="1MUC1"/>
      <w:lvlText w:val="%4."/>
      <w:lvlJc w:val="left"/>
      <w:pPr>
        <w:ind w:left="0" w:firstLine="0"/>
      </w:pPr>
      <w:rPr>
        <w:rFonts w:ascii="Times New Roman" w:hAnsi="Times New Roman" w:hint="default"/>
        <w:b w:val="0"/>
        <w:i w:val="0"/>
        <w:sz w:val="26"/>
      </w:rPr>
    </w:lvl>
    <w:lvl w:ilvl="4">
      <w:start w:val="1"/>
      <w:numFmt w:val="decimal"/>
      <w:lvlRestart w:val="1"/>
      <w:pStyle w:val="1MUC11"/>
      <w:lvlText w:val="%4.%5"/>
      <w:lvlJc w:val="left"/>
      <w:pPr>
        <w:ind w:left="1017" w:hanging="567"/>
      </w:pPr>
      <w:rPr>
        <w:rFonts w:hint="default"/>
      </w:rPr>
    </w:lvl>
    <w:lvl w:ilvl="5">
      <w:start w:val="1"/>
      <w:numFmt w:val="lowerLetter"/>
      <w:pStyle w:val="1MUCa0"/>
      <w:lvlText w:val="%6)"/>
      <w:lvlJc w:val="left"/>
      <w:pPr>
        <w:tabs>
          <w:tab w:val="num" w:pos="939"/>
        </w:tabs>
        <w:ind w:left="993" w:hanging="567"/>
      </w:pPr>
      <w:rPr>
        <w:rFonts w:hint="default"/>
      </w:rPr>
    </w:lvl>
    <w:lvl w:ilvl="6">
      <w:start w:val="1"/>
      <w:numFmt w:val="bullet"/>
      <w:pStyle w:val="1GachDauDong"/>
      <w:lvlText w:val="-"/>
      <w:lvlJc w:val="left"/>
      <w:pPr>
        <w:ind w:left="360" w:hanging="360"/>
      </w:pPr>
      <w:rPr>
        <w:rFonts w:ascii="VNI-Times" w:hAnsi="VNI-Times" w:hint="default"/>
      </w:rPr>
    </w:lvl>
    <w:lvl w:ilvl="7">
      <w:start w:val="1"/>
      <w:numFmt w:val="bullet"/>
      <w:pStyle w:val="1CongDauDong"/>
      <w:lvlText w:val="+"/>
      <w:lvlJc w:val="left"/>
      <w:pPr>
        <w:ind w:left="142" w:firstLine="142"/>
      </w:pPr>
      <w:rPr>
        <w:rFonts w:ascii="VNI-Times" w:hAnsi="VNI-Times" w:hint="default"/>
      </w:rPr>
    </w:lvl>
    <w:lvl w:ilvl="8">
      <w:start w:val="1"/>
      <w:numFmt w:val="none"/>
      <w:pStyle w:val="1CHUTHUONG"/>
      <w:lvlText w:val="%9"/>
      <w:lvlJc w:val="left"/>
      <w:pPr>
        <w:ind w:left="360" w:hanging="360"/>
      </w:pPr>
      <w:rPr>
        <w:rFonts w:hint="default"/>
      </w:rPr>
    </w:lvl>
  </w:abstractNum>
  <w:abstractNum w:abstractNumId="8" w15:restartNumberingAfterBreak="0">
    <w:nsid w:val="3037666E"/>
    <w:multiLevelType w:val="multilevel"/>
    <w:tmpl w:val="0409001F"/>
    <w:styleLink w:val="111111"/>
    <w:lvl w:ilvl="0">
      <w:start w:val="1"/>
      <w:numFmt w:val="decimal"/>
      <w:pStyle w:val="Index1"/>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960"/>
        </w:tabs>
        <w:ind w:left="1728" w:hanging="648"/>
      </w:pPr>
    </w:lvl>
    <w:lvl w:ilvl="4">
      <w:start w:val="1"/>
      <w:numFmt w:val="decimal"/>
      <w:lvlText w:val="%1.%2.%3.%4.%5."/>
      <w:lvlJc w:val="left"/>
      <w:pPr>
        <w:tabs>
          <w:tab w:val="num" w:pos="5040"/>
        </w:tabs>
        <w:ind w:left="2232" w:hanging="792"/>
      </w:pPr>
    </w:lvl>
    <w:lvl w:ilvl="5">
      <w:start w:val="1"/>
      <w:numFmt w:val="decimal"/>
      <w:lvlText w:val="%1.%2.%3.%4.%5.%6."/>
      <w:lvlJc w:val="left"/>
      <w:pPr>
        <w:tabs>
          <w:tab w:val="num" w:pos="6120"/>
        </w:tabs>
        <w:ind w:left="2736" w:hanging="936"/>
      </w:pPr>
    </w:lvl>
    <w:lvl w:ilvl="6">
      <w:start w:val="1"/>
      <w:numFmt w:val="decimal"/>
      <w:lvlText w:val="%1.%2.%3.%4.%5.%6.%7."/>
      <w:lvlJc w:val="left"/>
      <w:pPr>
        <w:tabs>
          <w:tab w:val="num" w:pos="7200"/>
        </w:tabs>
        <w:ind w:left="3240" w:hanging="1080"/>
      </w:pPr>
    </w:lvl>
    <w:lvl w:ilvl="7">
      <w:start w:val="1"/>
      <w:numFmt w:val="decimal"/>
      <w:lvlText w:val="%1.%2.%3.%4.%5.%6.%7.%8."/>
      <w:lvlJc w:val="left"/>
      <w:pPr>
        <w:tabs>
          <w:tab w:val="num" w:pos="8280"/>
        </w:tabs>
        <w:ind w:left="3744" w:hanging="1224"/>
      </w:pPr>
    </w:lvl>
    <w:lvl w:ilvl="8">
      <w:start w:val="1"/>
      <w:numFmt w:val="decimal"/>
      <w:lvlText w:val="%1.%2.%3.%4.%5.%6.%7.%8.%9."/>
      <w:lvlJc w:val="left"/>
      <w:pPr>
        <w:tabs>
          <w:tab w:val="num" w:pos="9360"/>
        </w:tabs>
        <w:ind w:left="4320" w:hanging="1440"/>
      </w:pPr>
    </w:lvl>
  </w:abstractNum>
  <w:abstractNum w:abstractNumId="9" w15:restartNumberingAfterBreak="0">
    <w:nsid w:val="340B51B6"/>
    <w:multiLevelType w:val="hybridMultilevel"/>
    <w:tmpl w:val="27E00642"/>
    <w:lvl w:ilvl="0" w:tplc="0409000B">
      <w:start w:val="1"/>
      <w:numFmt w:val="bullet"/>
      <w:lvlText w:val=""/>
      <w:lvlJc w:val="left"/>
      <w:pPr>
        <w:ind w:left="1724" w:hanging="360"/>
      </w:pPr>
      <w:rPr>
        <w:rFonts w:ascii="Wingdings" w:hAnsi="Wingdings" w:hint="default"/>
      </w:rPr>
    </w:lvl>
    <w:lvl w:ilvl="1" w:tplc="04090003" w:tentative="1">
      <w:start w:val="1"/>
      <w:numFmt w:val="bullet"/>
      <w:pStyle w:val="i2"/>
      <w:lvlText w:val="o"/>
      <w:lvlJc w:val="left"/>
      <w:pPr>
        <w:ind w:left="2444" w:hanging="360"/>
      </w:pPr>
      <w:rPr>
        <w:rFonts w:ascii="Courier New" w:hAnsi="Courier New" w:cs="Courier New" w:hint="default"/>
      </w:rPr>
    </w:lvl>
    <w:lvl w:ilvl="2" w:tplc="04090005" w:tentative="1">
      <w:start w:val="1"/>
      <w:numFmt w:val="bullet"/>
      <w:pStyle w:val="i3"/>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0" w15:restartNumberingAfterBreak="0">
    <w:nsid w:val="3C182BA9"/>
    <w:multiLevelType w:val="hybridMultilevel"/>
    <w:tmpl w:val="5D24C8B4"/>
    <w:lvl w:ilvl="0" w:tplc="DE6EA200">
      <w:start w:val="1"/>
      <w:numFmt w:val="bullet"/>
      <w:lvlText w:val=""/>
      <w:lvlJc w:val="left"/>
      <w:pPr>
        <w:ind w:left="1440" w:hanging="360"/>
      </w:pPr>
      <w:rPr>
        <w:rFonts w:ascii="Wingdings" w:eastAsiaTheme="minorHAnsi" w:hAnsi="Wingding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D715753"/>
    <w:multiLevelType w:val="hybridMultilevel"/>
    <w:tmpl w:val="30E8B0EC"/>
    <w:lvl w:ilvl="0" w:tplc="CF80EED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3E67EE8"/>
    <w:multiLevelType w:val="multilevel"/>
    <w:tmpl w:val="04090023"/>
    <w:lvl w:ilvl="0">
      <w:start w:val="1"/>
      <w:numFmt w:val="upperRoman"/>
      <w:pStyle w:val="Heading1"/>
      <w:lvlText w:val="Article %1."/>
      <w:lvlJc w:val="left"/>
      <w:pPr>
        <w:tabs>
          <w:tab w:val="num" w:pos="3240"/>
        </w:tabs>
        <w:ind w:left="0" w:firstLine="0"/>
      </w:pPr>
    </w:lvl>
    <w:lvl w:ilvl="1">
      <w:start w:val="1"/>
      <w:numFmt w:val="decimalZero"/>
      <w:pStyle w:val="Heading2"/>
      <w:isLgl/>
      <w:lvlText w:val="Section %1.%2"/>
      <w:lvlJc w:val="left"/>
      <w:pPr>
        <w:tabs>
          <w:tab w:val="num" w:pos="3960"/>
        </w:tabs>
        <w:ind w:left="0" w:firstLine="0"/>
      </w:pPr>
    </w:lvl>
    <w:lvl w:ilvl="2">
      <w:start w:val="1"/>
      <w:numFmt w:val="lowerLetter"/>
      <w:pStyle w:val="Heading3"/>
      <w:lvlText w:val="(%3)"/>
      <w:lvlJc w:val="left"/>
      <w:pPr>
        <w:tabs>
          <w:tab w:val="num" w:pos="172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656"/>
        </w:tabs>
        <w:ind w:left="1008" w:hanging="432"/>
      </w:pPr>
    </w:lvl>
    <w:lvl w:ilvl="5">
      <w:start w:val="1"/>
      <w:numFmt w:val="lowerLetter"/>
      <w:pStyle w:val="Heading6"/>
      <w:lvlText w:val="%6)"/>
      <w:lvlJc w:val="left"/>
      <w:pPr>
        <w:tabs>
          <w:tab w:val="num" w:pos="1800"/>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712"/>
        </w:tabs>
        <w:ind w:left="1424"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4E653B22"/>
    <w:multiLevelType w:val="hybridMultilevel"/>
    <w:tmpl w:val="7FE03EA6"/>
    <w:lvl w:ilvl="0" w:tplc="A9ACC3CA">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00F2125"/>
    <w:multiLevelType w:val="hybridMultilevel"/>
    <w:tmpl w:val="7E085948"/>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5" w15:restartNumberingAfterBreak="0">
    <w:nsid w:val="543C3C1B"/>
    <w:multiLevelType w:val="hybridMultilevel"/>
    <w:tmpl w:val="1C425710"/>
    <w:lvl w:ilvl="0" w:tplc="CF80EED0">
      <w:start w:val="1"/>
      <w:numFmt w:val="bullet"/>
      <w:lvlText w:val="-"/>
      <w:lvlJc w:val="left"/>
      <w:pPr>
        <w:ind w:left="3763" w:hanging="360"/>
      </w:pPr>
      <w:rPr>
        <w:rFonts w:ascii="Times New Roman" w:hAnsi="Times New Roman" w:cs="Times New Roman" w:hint="default"/>
      </w:rPr>
    </w:lvl>
    <w:lvl w:ilvl="1" w:tplc="04090003" w:tentative="1">
      <w:start w:val="1"/>
      <w:numFmt w:val="bullet"/>
      <w:lvlText w:val="o"/>
      <w:lvlJc w:val="left"/>
      <w:pPr>
        <w:ind w:left="1735" w:hanging="360"/>
      </w:pPr>
      <w:rPr>
        <w:rFonts w:ascii="Courier New" w:hAnsi="Courier New" w:cs="Courier New" w:hint="default"/>
      </w:rPr>
    </w:lvl>
    <w:lvl w:ilvl="2" w:tplc="04090005" w:tentative="1">
      <w:start w:val="1"/>
      <w:numFmt w:val="bullet"/>
      <w:lvlText w:val=""/>
      <w:lvlJc w:val="left"/>
      <w:pPr>
        <w:ind w:left="2455" w:hanging="360"/>
      </w:pPr>
      <w:rPr>
        <w:rFonts w:ascii="Wingdings" w:hAnsi="Wingdings" w:hint="default"/>
      </w:rPr>
    </w:lvl>
    <w:lvl w:ilvl="3" w:tplc="04090001" w:tentative="1">
      <w:start w:val="1"/>
      <w:numFmt w:val="bullet"/>
      <w:lvlText w:val=""/>
      <w:lvlJc w:val="left"/>
      <w:pPr>
        <w:ind w:left="3175" w:hanging="360"/>
      </w:pPr>
      <w:rPr>
        <w:rFonts w:ascii="Symbol" w:hAnsi="Symbol" w:hint="default"/>
      </w:rPr>
    </w:lvl>
    <w:lvl w:ilvl="4" w:tplc="04090003" w:tentative="1">
      <w:start w:val="1"/>
      <w:numFmt w:val="bullet"/>
      <w:lvlText w:val="o"/>
      <w:lvlJc w:val="left"/>
      <w:pPr>
        <w:ind w:left="3895" w:hanging="360"/>
      </w:pPr>
      <w:rPr>
        <w:rFonts w:ascii="Courier New" w:hAnsi="Courier New" w:cs="Courier New" w:hint="default"/>
      </w:rPr>
    </w:lvl>
    <w:lvl w:ilvl="5" w:tplc="04090005" w:tentative="1">
      <w:start w:val="1"/>
      <w:numFmt w:val="bullet"/>
      <w:lvlText w:val=""/>
      <w:lvlJc w:val="left"/>
      <w:pPr>
        <w:ind w:left="4615" w:hanging="360"/>
      </w:pPr>
      <w:rPr>
        <w:rFonts w:ascii="Wingdings" w:hAnsi="Wingdings" w:hint="default"/>
      </w:rPr>
    </w:lvl>
    <w:lvl w:ilvl="6" w:tplc="04090001" w:tentative="1">
      <w:start w:val="1"/>
      <w:numFmt w:val="bullet"/>
      <w:lvlText w:val=""/>
      <w:lvlJc w:val="left"/>
      <w:pPr>
        <w:ind w:left="5335" w:hanging="360"/>
      </w:pPr>
      <w:rPr>
        <w:rFonts w:ascii="Symbol" w:hAnsi="Symbol" w:hint="default"/>
      </w:rPr>
    </w:lvl>
    <w:lvl w:ilvl="7" w:tplc="04090003" w:tentative="1">
      <w:start w:val="1"/>
      <w:numFmt w:val="bullet"/>
      <w:lvlText w:val="o"/>
      <w:lvlJc w:val="left"/>
      <w:pPr>
        <w:ind w:left="6055" w:hanging="360"/>
      </w:pPr>
      <w:rPr>
        <w:rFonts w:ascii="Courier New" w:hAnsi="Courier New" w:cs="Courier New" w:hint="default"/>
      </w:rPr>
    </w:lvl>
    <w:lvl w:ilvl="8" w:tplc="04090005" w:tentative="1">
      <w:start w:val="1"/>
      <w:numFmt w:val="bullet"/>
      <w:lvlText w:val=""/>
      <w:lvlJc w:val="left"/>
      <w:pPr>
        <w:ind w:left="6775" w:hanging="360"/>
      </w:pPr>
      <w:rPr>
        <w:rFonts w:ascii="Wingdings" w:hAnsi="Wingdings" w:hint="default"/>
      </w:rPr>
    </w:lvl>
  </w:abstractNum>
  <w:abstractNum w:abstractNumId="16" w15:restartNumberingAfterBreak="0">
    <w:nsid w:val="54C71D61"/>
    <w:multiLevelType w:val="hybridMultilevel"/>
    <w:tmpl w:val="7E6422FA"/>
    <w:lvl w:ilvl="0" w:tplc="444EDE0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50A27C1"/>
    <w:multiLevelType w:val="multilevel"/>
    <w:tmpl w:val="0409001F"/>
    <w:numStyleLink w:val="111111"/>
  </w:abstractNum>
  <w:abstractNum w:abstractNumId="18" w15:restartNumberingAfterBreak="0">
    <w:nsid w:val="5B0463FA"/>
    <w:multiLevelType w:val="hybridMultilevel"/>
    <w:tmpl w:val="845C59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71176"/>
    <w:multiLevelType w:val="hybridMultilevel"/>
    <w:tmpl w:val="2548A564"/>
    <w:lvl w:ilvl="0" w:tplc="499411A2">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906507C"/>
    <w:multiLevelType w:val="multilevel"/>
    <w:tmpl w:val="6906507C"/>
    <w:lvl w:ilvl="0">
      <w:start w:val="1"/>
      <w:numFmt w:val="bullet"/>
      <w:pStyle w:val="Dash"/>
      <w:lvlText w:val="–"/>
      <w:lvlJc w:val="left"/>
      <w:pPr>
        <w:tabs>
          <w:tab w:val="num" w:pos="851"/>
        </w:tabs>
        <w:ind w:left="851" w:firstLine="0"/>
      </w:pPr>
      <w:rPr>
        <w:rFonts w:ascii="Arial" w:hAnsi="Arial"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0D2690"/>
    <w:multiLevelType w:val="multilevel"/>
    <w:tmpl w:val="D09C776C"/>
    <w:lvl w:ilvl="0">
      <w:start w:val="1"/>
      <w:numFmt w:val="decimal"/>
      <w:lvlText w:val="%1."/>
      <w:lvlJc w:val="left"/>
      <w:pPr>
        <w:ind w:left="360" w:hanging="360"/>
      </w:p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32A612B"/>
    <w:multiLevelType w:val="hybridMultilevel"/>
    <w:tmpl w:val="DD7A14A0"/>
    <w:lvl w:ilvl="0" w:tplc="5D2241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F83911"/>
    <w:multiLevelType w:val="hybridMultilevel"/>
    <w:tmpl w:val="E8ACB4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A03585"/>
    <w:multiLevelType w:val="hybridMultilevel"/>
    <w:tmpl w:val="CE90E41C"/>
    <w:lvl w:ilvl="0" w:tplc="0409000F">
      <w:start w:val="1"/>
      <w:numFmt w:val="decimal"/>
      <w:lvlText w:val="%1."/>
      <w:lvlJc w:val="left"/>
      <w:pPr>
        <w:ind w:left="735" w:hanging="360"/>
      </w:p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5" w15:restartNumberingAfterBreak="0">
    <w:nsid w:val="7A8F2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872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D05902"/>
    <w:multiLevelType w:val="hybridMultilevel"/>
    <w:tmpl w:val="D9808C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01317D"/>
    <w:multiLevelType w:val="hybridMultilevel"/>
    <w:tmpl w:val="744E6BF8"/>
    <w:lvl w:ilvl="0" w:tplc="36F0E126">
      <w:start w:val="1"/>
      <w:numFmt w:val="bullet"/>
      <w:lvlText w:val="+"/>
      <w:lvlJc w:val="left"/>
      <w:pPr>
        <w:ind w:left="1065" w:hanging="360"/>
      </w:pPr>
      <w:rPr>
        <w:rFonts w:ascii="Times New Roman" w:hAnsi="Times New Roman" w:cs="Times New Roman" w:hint="default"/>
      </w:rPr>
    </w:lvl>
    <w:lvl w:ilvl="1" w:tplc="042A0003" w:tentative="1">
      <w:start w:val="1"/>
      <w:numFmt w:val="bullet"/>
      <w:lvlText w:val="o"/>
      <w:lvlJc w:val="left"/>
      <w:pPr>
        <w:ind w:left="1785" w:hanging="360"/>
      </w:pPr>
      <w:rPr>
        <w:rFonts w:ascii="Courier New" w:hAnsi="Courier New" w:cs="Courier New" w:hint="default"/>
      </w:rPr>
    </w:lvl>
    <w:lvl w:ilvl="2" w:tplc="042A0005" w:tentative="1">
      <w:start w:val="1"/>
      <w:numFmt w:val="bullet"/>
      <w:lvlText w:val=""/>
      <w:lvlJc w:val="left"/>
      <w:pPr>
        <w:ind w:left="2505" w:hanging="360"/>
      </w:pPr>
      <w:rPr>
        <w:rFonts w:ascii="Wingdings" w:hAnsi="Wingdings" w:hint="default"/>
      </w:rPr>
    </w:lvl>
    <w:lvl w:ilvl="3" w:tplc="042A0001" w:tentative="1">
      <w:start w:val="1"/>
      <w:numFmt w:val="bullet"/>
      <w:lvlText w:val=""/>
      <w:lvlJc w:val="left"/>
      <w:pPr>
        <w:ind w:left="3225" w:hanging="360"/>
      </w:pPr>
      <w:rPr>
        <w:rFonts w:ascii="Symbol" w:hAnsi="Symbol" w:hint="default"/>
      </w:rPr>
    </w:lvl>
    <w:lvl w:ilvl="4" w:tplc="042A0003" w:tentative="1">
      <w:start w:val="1"/>
      <w:numFmt w:val="bullet"/>
      <w:lvlText w:val="o"/>
      <w:lvlJc w:val="left"/>
      <w:pPr>
        <w:ind w:left="3945" w:hanging="360"/>
      </w:pPr>
      <w:rPr>
        <w:rFonts w:ascii="Courier New" w:hAnsi="Courier New" w:cs="Courier New" w:hint="default"/>
      </w:rPr>
    </w:lvl>
    <w:lvl w:ilvl="5" w:tplc="042A0005" w:tentative="1">
      <w:start w:val="1"/>
      <w:numFmt w:val="bullet"/>
      <w:lvlText w:val=""/>
      <w:lvlJc w:val="left"/>
      <w:pPr>
        <w:ind w:left="4665" w:hanging="360"/>
      </w:pPr>
      <w:rPr>
        <w:rFonts w:ascii="Wingdings" w:hAnsi="Wingdings" w:hint="default"/>
      </w:rPr>
    </w:lvl>
    <w:lvl w:ilvl="6" w:tplc="042A0001" w:tentative="1">
      <w:start w:val="1"/>
      <w:numFmt w:val="bullet"/>
      <w:lvlText w:val=""/>
      <w:lvlJc w:val="left"/>
      <w:pPr>
        <w:ind w:left="5385" w:hanging="360"/>
      </w:pPr>
      <w:rPr>
        <w:rFonts w:ascii="Symbol" w:hAnsi="Symbol" w:hint="default"/>
      </w:rPr>
    </w:lvl>
    <w:lvl w:ilvl="7" w:tplc="042A0003" w:tentative="1">
      <w:start w:val="1"/>
      <w:numFmt w:val="bullet"/>
      <w:lvlText w:val="o"/>
      <w:lvlJc w:val="left"/>
      <w:pPr>
        <w:ind w:left="6105" w:hanging="360"/>
      </w:pPr>
      <w:rPr>
        <w:rFonts w:ascii="Courier New" w:hAnsi="Courier New" w:cs="Courier New" w:hint="default"/>
      </w:rPr>
    </w:lvl>
    <w:lvl w:ilvl="8" w:tplc="042A0005" w:tentative="1">
      <w:start w:val="1"/>
      <w:numFmt w:val="bullet"/>
      <w:lvlText w:val=""/>
      <w:lvlJc w:val="left"/>
      <w:pPr>
        <w:ind w:left="6825" w:hanging="360"/>
      </w:pPr>
      <w:rPr>
        <w:rFonts w:ascii="Wingdings" w:hAnsi="Wingdings" w:hint="default"/>
      </w:rPr>
    </w:lvl>
  </w:abstractNum>
  <w:num w:numId="1">
    <w:abstractNumId w:val="4"/>
  </w:num>
  <w:num w:numId="2">
    <w:abstractNumId w:val="8"/>
  </w:num>
  <w:num w:numId="3">
    <w:abstractNumId w:val="12"/>
  </w:num>
  <w:num w:numId="4">
    <w:abstractNumId w:val="17"/>
  </w:num>
  <w:num w:numId="5">
    <w:abstractNumId w:val="25"/>
  </w:num>
  <w:num w:numId="6">
    <w:abstractNumId w:val="20"/>
  </w:num>
  <w:num w:numId="7">
    <w:abstractNumId w:val="5"/>
  </w:num>
  <w:num w:numId="8">
    <w:abstractNumId w:val="6"/>
  </w:num>
  <w:num w:numId="9">
    <w:abstractNumId w:val="16"/>
  </w:num>
  <w:num w:numId="10">
    <w:abstractNumId w:val="1"/>
  </w:num>
  <w:num w:numId="11">
    <w:abstractNumId w:val="11"/>
  </w:num>
  <w:num w:numId="12">
    <w:abstractNumId w:val="26"/>
  </w:num>
  <w:num w:numId="13">
    <w:abstractNumId w:val="21"/>
  </w:num>
  <w:num w:numId="14">
    <w:abstractNumId w:val="10"/>
  </w:num>
  <w:num w:numId="15">
    <w:abstractNumId w:val="9"/>
  </w:num>
  <w:num w:numId="16">
    <w:abstractNumId w:val="22"/>
  </w:num>
  <w:num w:numId="17">
    <w:abstractNumId w:val="7"/>
  </w:num>
  <w:num w:numId="18">
    <w:abstractNumId w:val="2"/>
  </w:num>
  <w:num w:numId="19">
    <w:abstractNumId w:val="27"/>
  </w:num>
  <w:num w:numId="20">
    <w:abstractNumId w:val="15"/>
  </w:num>
  <w:num w:numId="21">
    <w:abstractNumId w:val="19"/>
  </w:num>
  <w:num w:numId="22">
    <w:abstractNumId w:val="13"/>
  </w:num>
  <w:num w:numId="23">
    <w:abstractNumId w:val="0"/>
  </w:num>
  <w:num w:numId="24">
    <w:abstractNumId w:val="18"/>
  </w:num>
  <w:num w:numId="25">
    <w:abstractNumId w:val="23"/>
  </w:num>
  <w:num w:numId="26">
    <w:abstractNumId w:val="14"/>
  </w:num>
  <w:num w:numId="27">
    <w:abstractNumId w:val="24"/>
  </w:num>
  <w:num w:numId="28">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ctiveWritingStyle w:appName="MSWord" w:lang="en-US" w:vendorID="64" w:dllVersion="6" w:nlCheck="1" w:checkStyle="1"/>
  <w:activeWritingStyle w:appName="MSWord" w:lang="en-US" w:vendorID="64" w:dllVersion="5"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it-IT" w:vendorID="64" w:dllVersion="4096" w:nlCheck="1" w:checkStyle="0"/>
  <w:activeWritingStyle w:appName="MSWord" w:lang="en-GB"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49">
      <v:stroke endarrow="block"/>
      <o:colormru v:ext="edit" colors="#c6faf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FD1"/>
    <w:rsid w:val="0000046B"/>
    <w:rsid w:val="000006F1"/>
    <w:rsid w:val="000007AB"/>
    <w:rsid w:val="00000879"/>
    <w:rsid w:val="0000093F"/>
    <w:rsid w:val="00000C84"/>
    <w:rsid w:val="000021A3"/>
    <w:rsid w:val="00002295"/>
    <w:rsid w:val="00002349"/>
    <w:rsid w:val="00002A8A"/>
    <w:rsid w:val="00002BC9"/>
    <w:rsid w:val="0000331E"/>
    <w:rsid w:val="0000339C"/>
    <w:rsid w:val="00003E58"/>
    <w:rsid w:val="00004208"/>
    <w:rsid w:val="00004317"/>
    <w:rsid w:val="000056CE"/>
    <w:rsid w:val="0000570E"/>
    <w:rsid w:val="0000623E"/>
    <w:rsid w:val="000067C5"/>
    <w:rsid w:val="00006C00"/>
    <w:rsid w:val="00007FAB"/>
    <w:rsid w:val="0001041E"/>
    <w:rsid w:val="00010746"/>
    <w:rsid w:val="000108FB"/>
    <w:rsid w:val="00010FFA"/>
    <w:rsid w:val="0001106F"/>
    <w:rsid w:val="00011E72"/>
    <w:rsid w:val="000121C7"/>
    <w:rsid w:val="00012356"/>
    <w:rsid w:val="00012887"/>
    <w:rsid w:val="000132B4"/>
    <w:rsid w:val="00013756"/>
    <w:rsid w:val="00013767"/>
    <w:rsid w:val="00014298"/>
    <w:rsid w:val="000147F4"/>
    <w:rsid w:val="0001507D"/>
    <w:rsid w:val="000151E9"/>
    <w:rsid w:val="00016055"/>
    <w:rsid w:val="00016674"/>
    <w:rsid w:val="00016850"/>
    <w:rsid w:val="000169B5"/>
    <w:rsid w:val="00020226"/>
    <w:rsid w:val="00020E28"/>
    <w:rsid w:val="000212C2"/>
    <w:rsid w:val="000217F2"/>
    <w:rsid w:val="00021E8A"/>
    <w:rsid w:val="000227B8"/>
    <w:rsid w:val="000228DA"/>
    <w:rsid w:val="000232D1"/>
    <w:rsid w:val="000233FA"/>
    <w:rsid w:val="00023D4B"/>
    <w:rsid w:val="000253E3"/>
    <w:rsid w:val="00026220"/>
    <w:rsid w:val="000267B1"/>
    <w:rsid w:val="00027357"/>
    <w:rsid w:val="00027537"/>
    <w:rsid w:val="00027665"/>
    <w:rsid w:val="000278FE"/>
    <w:rsid w:val="00027E3F"/>
    <w:rsid w:val="00030500"/>
    <w:rsid w:val="00031051"/>
    <w:rsid w:val="00031DE0"/>
    <w:rsid w:val="000323A6"/>
    <w:rsid w:val="00032DA0"/>
    <w:rsid w:val="00032F7E"/>
    <w:rsid w:val="00034346"/>
    <w:rsid w:val="00034C23"/>
    <w:rsid w:val="00034C7A"/>
    <w:rsid w:val="0003578D"/>
    <w:rsid w:val="000364A1"/>
    <w:rsid w:val="0003661B"/>
    <w:rsid w:val="0003696F"/>
    <w:rsid w:val="00036FA5"/>
    <w:rsid w:val="00036FD7"/>
    <w:rsid w:val="000400A7"/>
    <w:rsid w:val="000402C4"/>
    <w:rsid w:val="000421C4"/>
    <w:rsid w:val="00042E14"/>
    <w:rsid w:val="00043358"/>
    <w:rsid w:val="00043E97"/>
    <w:rsid w:val="00044A37"/>
    <w:rsid w:val="00044B4C"/>
    <w:rsid w:val="000454C8"/>
    <w:rsid w:val="00045A7D"/>
    <w:rsid w:val="00045CB2"/>
    <w:rsid w:val="00046C31"/>
    <w:rsid w:val="00046E0B"/>
    <w:rsid w:val="00046EC1"/>
    <w:rsid w:val="0004741B"/>
    <w:rsid w:val="00050526"/>
    <w:rsid w:val="000509E1"/>
    <w:rsid w:val="0005192F"/>
    <w:rsid w:val="00051FAF"/>
    <w:rsid w:val="00052D67"/>
    <w:rsid w:val="0005375C"/>
    <w:rsid w:val="00053864"/>
    <w:rsid w:val="00053F83"/>
    <w:rsid w:val="00054480"/>
    <w:rsid w:val="000547FF"/>
    <w:rsid w:val="00054979"/>
    <w:rsid w:val="00054D18"/>
    <w:rsid w:val="00054F9F"/>
    <w:rsid w:val="000557E9"/>
    <w:rsid w:val="00055B3A"/>
    <w:rsid w:val="00055C9E"/>
    <w:rsid w:val="00056569"/>
    <w:rsid w:val="00056DB1"/>
    <w:rsid w:val="00057571"/>
    <w:rsid w:val="000606E1"/>
    <w:rsid w:val="00060743"/>
    <w:rsid w:val="0006083F"/>
    <w:rsid w:val="00060D6A"/>
    <w:rsid w:val="00060E53"/>
    <w:rsid w:val="00062487"/>
    <w:rsid w:val="000624A7"/>
    <w:rsid w:val="0006270B"/>
    <w:rsid w:val="00062AA8"/>
    <w:rsid w:val="0006359E"/>
    <w:rsid w:val="00063AC1"/>
    <w:rsid w:val="000646F3"/>
    <w:rsid w:val="00065A25"/>
    <w:rsid w:val="00066310"/>
    <w:rsid w:val="0006681E"/>
    <w:rsid w:val="00066F36"/>
    <w:rsid w:val="00066F3C"/>
    <w:rsid w:val="00067CF3"/>
    <w:rsid w:val="00067D05"/>
    <w:rsid w:val="00067ED8"/>
    <w:rsid w:val="000706EE"/>
    <w:rsid w:val="0007077F"/>
    <w:rsid w:val="000707F9"/>
    <w:rsid w:val="0007084D"/>
    <w:rsid w:val="00070850"/>
    <w:rsid w:val="00070DB3"/>
    <w:rsid w:val="00070FC7"/>
    <w:rsid w:val="000715CC"/>
    <w:rsid w:val="000716CD"/>
    <w:rsid w:val="000717AA"/>
    <w:rsid w:val="00071884"/>
    <w:rsid w:val="00071DE5"/>
    <w:rsid w:val="00071F13"/>
    <w:rsid w:val="0007244E"/>
    <w:rsid w:val="000729D5"/>
    <w:rsid w:val="00072D2F"/>
    <w:rsid w:val="00072EB0"/>
    <w:rsid w:val="0007329C"/>
    <w:rsid w:val="00073AB4"/>
    <w:rsid w:val="00073DDB"/>
    <w:rsid w:val="000740DC"/>
    <w:rsid w:val="000745FF"/>
    <w:rsid w:val="0007524B"/>
    <w:rsid w:val="00075B26"/>
    <w:rsid w:val="000765DB"/>
    <w:rsid w:val="0008010B"/>
    <w:rsid w:val="00080DE5"/>
    <w:rsid w:val="00081387"/>
    <w:rsid w:val="00081F6B"/>
    <w:rsid w:val="00082023"/>
    <w:rsid w:val="00082C40"/>
    <w:rsid w:val="000830DC"/>
    <w:rsid w:val="000840AC"/>
    <w:rsid w:val="00084976"/>
    <w:rsid w:val="0008526F"/>
    <w:rsid w:val="000855A5"/>
    <w:rsid w:val="00085A27"/>
    <w:rsid w:val="00086E84"/>
    <w:rsid w:val="0009138E"/>
    <w:rsid w:val="0009262C"/>
    <w:rsid w:val="00093247"/>
    <w:rsid w:val="000933B0"/>
    <w:rsid w:val="00094100"/>
    <w:rsid w:val="000942F4"/>
    <w:rsid w:val="00094DF5"/>
    <w:rsid w:val="00095C6B"/>
    <w:rsid w:val="0009672E"/>
    <w:rsid w:val="00097574"/>
    <w:rsid w:val="00097839"/>
    <w:rsid w:val="000978DC"/>
    <w:rsid w:val="00097E86"/>
    <w:rsid w:val="000A01FC"/>
    <w:rsid w:val="000A0847"/>
    <w:rsid w:val="000A0EB7"/>
    <w:rsid w:val="000A1257"/>
    <w:rsid w:val="000A1C84"/>
    <w:rsid w:val="000A1FDA"/>
    <w:rsid w:val="000A228C"/>
    <w:rsid w:val="000A290A"/>
    <w:rsid w:val="000A38E4"/>
    <w:rsid w:val="000A3A45"/>
    <w:rsid w:val="000A41B9"/>
    <w:rsid w:val="000A4B41"/>
    <w:rsid w:val="000A4E2E"/>
    <w:rsid w:val="000A513B"/>
    <w:rsid w:val="000A6580"/>
    <w:rsid w:val="000A6AD0"/>
    <w:rsid w:val="000A73E3"/>
    <w:rsid w:val="000A7D83"/>
    <w:rsid w:val="000B10F3"/>
    <w:rsid w:val="000B124A"/>
    <w:rsid w:val="000B14DD"/>
    <w:rsid w:val="000B17B3"/>
    <w:rsid w:val="000B1BFC"/>
    <w:rsid w:val="000B22DB"/>
    <w:rsid w:val="000B2D2B"/>
    <w:rsid w:val="000B33F5"/>
    <w:rsid w:val="000B3D64"/>
    <w:rsid w:val="000B3E6A"/>
    <w:rsid w:val="000B41DB"/>
    <w:rsid w:val="000B4204"/>
    <w:rsid w:val="000B4535"/>
    <w:rsid w:val="000B46CC"/>
    <w:rsid w:val="000B46E3"/>
    <w:rsid w:val="000B4AB8"/>
    <w:rsid w:val="000B5363"/>
    <w:rsid w:val="000B61D0"/>
    <w:rsid w:val="000B7294"/>
    <w:rsid w:val="000B73B2"/>
    <w:rsid w:val="000C0544"/>
    <w:rsid w:val="000C10CA"/>
    <w:rsid w:val="000C17C3"/>
    <w:rsid w:val="000C187C"/>
    <w:rsid w:val="000C22B1"/>
    <w:rsid w:val="000C2F49"/>
    <w:rsid w:val="000C3104"/>
    <w:rsid w:val="000C36DC"/>
    <w:rsid w:val="000C382C"/>
    <w:rsid w:val="000C38BC"/>
    <w:rsid w:val="000C4A00"/>
    <w:rsid w:val="000C4A65"/>
    <w:rsid w:val="000C4CE6"/>
    <w:rsid w:val="000C53A4"/>
    <w:rsid w:val="000C575A"/>
    <w:rsid w:val="000C57CE"/>
    <w:rsid w:val="000C5E82"/>
    <w:rsid w:val="000C5F3B"/>
    <w:rsid w:val="000C60AB"/>
    <w:rsid w:val="000C6193"/>
    <w:rsid w:val="000C69A7"/>
    <w:rsid w:val="000C7B79"/>
    <w:rsid w:val="000C7E0E"/>
    <w:rsid w:val="000D15BB"/>
    <w:rsid w:val="000D1BF0"/>
    <w:rsid w:val="000D1DC6"/>
    <w:rsid w:val="000D242C"/>
    <w:rsid w:val="000D2678"/>
    <w:rsid w:val="000D2B70"/>
    <w:rsid w:val="000D3624"/>
    <w:rsid w:val="000D3EA6"/>
    <w:rsid w:val="000D4228"/>
    <w:rsid w:val="000D47F3"/>
    <w:rsid w:val="000D4BCD"/>
    <w:rsid w:val="000D4EF2"/>
    <w:rsid w:val="000D500B"/>
    <w:rsid w:val="000D546B"/>
    <w:rsid w:val="000D6FCA"/>
    <w:rsid w:val="000D73BB"/>
    <w:rsid w:val="000D77CD"/>
    <w:rsid w:val="000D7D82"/>
    <w:rsid w:val="000E0891"/>
    <w:rsid w:val="000E0BD2"/>
    <w:rsid w:val="000E1812"/>
    <w:rsid w:val="000E1D91"/>
    <w:rsid w:val="000E316A"/>
    <w:rsid w:val="000E3A4C"/>
    <w:rsid w:val="000E40FE"/>
    <w:rsid w:val="000E41D8"/>
    <w:rsid w:val="000E445F"/>
    <w:rsid w:val="000E4C80"/>
    <w:rsid w:val="000E50E0"/>
    <w:rsid w:val="000E5629"/>
    <w:rsid w:val="000E6FDF"/>
    <w:rsid w:val="000E756D"/>
    <w:rsid w:val="000E771A"/>
    <w:rsid w:val="000E7992"/>
    <w:rsid w:val="000F032B"/>
    <w:rsid w:val="000F03E3"/>
    <w:rsid w:val="000F05E3"/>
    <w:rsid w:val="000F1056"/>
    <w:rsid w:val="000F1FFE"/>
    <w:rsid w:val="000F22FF"/>
    <w:rsid w:val="000F3482"/>
    <w:rsid w:val="000F435B"/>
    <w:rsid w:val="000F47D2"/>
    <w:rsid w:val="000F4E76"/>
    <w:rsid w:val="000F52EA"/>
    <w:rsid w:val="000F5B00"/>
    <w:rsid w:val="000F61F8"/>
    <w:rsid w:val="000F723A"/>
    <w:rsid w:val="00100D2A"/>
    <w:rsid w:val="0010167C"/>
    <w:rsid w:val="00101981"/>
    <w:rsid w:val="00101E4C"/>
    <w:rsid w:val="0010232B"/>
    <w:rsid w:val="00103037"/>
    <w:rsid w:val="0010313E"/>
    <w:rsid w:val="00103500"/>
    <w:rsid w:val="0010447D"/>
    <w:rsid w:val="00105A21"/>
    <w:rsid w:val="00106237"/>
    <w:rsid w:val="00106549"/>
    <w:rsid w:val="00106E90"/>
    <w:rsid w:val="00107423"/>
    <w:rsid w:val="001110E9"/>
    <w:rsid w:val="00112277"/>
    <w:rsid w:val="00112971"/>
    <w:rsid w:val="00112F00"/>
    <w:rsid w:val="00113031"/>
    <w:rsid w:val="00113A98"/>
    <w:rsid w:val="00114D58"/>
    <w:rsid w:val="00115429"/>
    <w:rsid w:val="00115979"/>
    <w:rsid w:val="001163FB"/>
    <w:rsid w:val="0011670C"/>
    <w:rsid w:val="00116C0E"/>
    <w:rsid w:val="0011704A"/>
    <w:rsid w:val="00117888"/>
    <w:rsid w:val="00117B05"/>
    <w:rsid w:val="00117C0B"/>
    <w:rsid w:val="00117E13"/>
    <w:rsid w:val="00120B5E"/>
    <w:rsid w:val="0012283F"/>
    <w:rsid w:val="00122982"/>
    <w:rsid w:val="0012397F"/>
    <w:rsid w:val="00125E2D"/>
    <w:rsid w:val="00125F9F"/>
    <w:rsid w:val="001263EA"/>
    <w:rsid w:val="001266EA"/>
    <w:rsid w:val="001268A8"/>
    <w:rsid w:val="00127066"/>
    <w:rsid w:val="0012793A"/>
    <w:rsid w:val="00130314"/>
    <w:rsid w:val="00130904"/>
    <w:rsid w:val="00130C62"/>
    <w:rsid w:val="0013173B"/>
    <w:rsid w:val="001322AC"/>
    <w:rsid w:val="00132B93"/>
    <w:rsid w:val="001333C6"/>
    <w:rsid w:val="001336F3"/>
    <w:rsid w:val="00133EFC"/>
    <w:rsid w:val="00134026"/>
    <w:rsid w:val="00134066"/>
    <w:rsid w:val="00134B61"/>
    <w:rsid w:val="00135BA3"/>
    <w:rsid w:val="00135C43"/>
    <w:rsid w:val="00135D62"/>
    <w:rsid w:val="00136531"/>
    <w:rsid w:val="001365B3"/>
    <w:rsid w:val="00136794"/>
    <w:rsid w:val="00136915"/>
    <w:rsid w:val="00136FD3"/>
    <w:rsid w:val="001370CC"/>
    <w:rsid w:val="0013726F"/>
    <w:rsid w:val="001375D9"/>
    <w:rsid w:val="00137609"/>
    <w:rsid w:val="00137AFB"/>
    <w:rsid w:val="00140F69"/>
    <w:rsid w:val="001410D6"/>
    <w:rsid w:val="001412EE"/>
    <w:rsid w:val="00141AB2"/>
    <w:rsid w:val="00141FA2"/>
    <w:rsid w:val="0014252D"/>
    <w:rsid w:val="00142A5C"/>
    <w:rsid w:val="00142ADC"/>
    <w:rsid w:val="00144183"/>
    <w:rsid w:val="00144B43"/>
    <w:rsid w:val="00144FBA"/>
    <w:rsid w:val="00144FF0"/>
    <w:rsid w:val="00145E39"/>
    <w:rsid w:val="001471A2"/>
    <w:rsid w:val="001509C6"/>
    <w:rsid w:val="00150A54"/>
    <w:rsid w:val="0015124B"/>
    <w:rsid w:val="00151254"/>
    <w:rsid w:val="00151379"/>
    <w:rsid w:val="001517B6"/>
    <w:rsid w:val="001522D3"/>
    <w:rsid w:val="00152BF3"/>
    <w:rsid w:val="00153CB0"/>
    <w:rsid w:val="00153DA3"/>
    <w:rsid w:val="0015409D"/>
    <w:rsid w:val="001540E7"/>
    <w:rsid w:val="0015454C"/>
    <w:rsid w:val="0015475E"/>
    <w:rsid w:val="00154B10"/>
    <w:rsid w:val="00154EC7"/>
    <w:rsid w:val="00155752"/>
    <w:rsid w:val="00155C65"/>
    <w:rsid w:val="00155F44"/>
    <w:rsid w:val="00157540"/>
    <w:rsid w:val="00157EAD"/>
    <w:rsid w:val="00160356"/>
    <w:rsid w:val="001607E2"/>
    <w:rsid w:val="0016082B"/>
    <w:rsid w:val="00160CA4"/>
    <w:rsid w:val="00161B2F"/>
    <w:rsid w:val="00161DDF"/>
    <w:rsid w:val="00162905"/>
    <w:rsid w:val="00162DEF"/>
    <w:rsid w:val="001632D7"/>
    <w:rsid w:val="001639C7"/>
    <w:rsid w:val="00164AEC"/>
    <w:rsid w:val="00165ABC"/>
    <w:rsid w:val="00165DD2"/>
    <w:rsid w:val="0016605F"/>
    <w:rsid w:val="0016619C"/>
    <w:rsid w:val="00166516"/>
    <w:rsid w:val="001665BC"/>
    <w:rsid w:val="0016730A"/>
    <w:rsid w:val="00167A49"/>
    <w:rsid w:val="00167C8A"/>
    <w:rsid w:val="001705C3"/>
    <w:rsid w:val="00171FE9"/>
    <w:rsid w:val="0017235F"/>
    <w:rsid w:val="0017276D"/>
    <w:rsid w:val="00172BC9"/>
    <w:rsid w:val="00172FCC"/>
    <w:rsid w:val="00173C7F"/>
    <w:rsid w:val="00173F85"/>
    <w:rsid w:val="001745E1"/>
    <w:rsid w:val="00175082"/>
    <w:rsid w:val="001750AC"/>
    <w:rsid w:val="001753D1"/>
    <w:rsid w:val="00175455"/>
    <w:rsid w:val="00176871"/>
    <w:rsid w:val="00176C02"/>
    <w:rsid w:val="00177282"/>
    <w:rsid w:val="001773EF"/>
    <w:rsid w:val="0017749D"/>
    <w:rsid w:val="00177B0B"/>
    <w:rsid w:val="00180648"/>
    <w:rsid w:val="00181182"/>
    <w:rsid w:val="00181B9C"/>
    <w:rsid w:val="00181DE9"/>
    <w:rsid w:val="00181DFA"/>
    <w:rsid w:val="00181EB8"/>
    <w:rsid w:val="001820A8"/>
    <w:rsid w:val="001820DD"/>
    <w:rsid w:val="00182132"/>
    <w:rsid w:val="0018224F"/>
    <w:rsid w:val="001827DA"/>
    <w:rsid w:val="00182ECB"/>
    <w:rsid w:val="00182F94"/>
    <w:rsid w:val="00183102"/>
    <w:rsid w:val="001833F6"/>
    <w:rsid w:val="00183484"/>
    <w:rsid w:val="00183C6B"/>
    <w:rsid w:val="00184A9F"/>
    <w:rsid w:val="00184D59"/>
    <w:rsid w:val="00185318"/>
    <w:rsid w:val="00185793"/>
    <w:rsid w:val="0018591E"/>
    <w:rsid w:val="001859EF"/>
    <w:rsid w:val="00186CFE"/>
    <w:rsid w:val="00190A22"/>
    <w:rsid w:val="00190F0F"/>
    <w:rsid w:val="00191697"/>
    <w:rsid w:val="00191CC2"/>
    <w:rsid w:val="00191FB3"/>
    <w:rsid w:val="00192946"/>
    <w:rsid w:val="00193141"/>
    <w:rsid w:val="0019326D"/>
    <w:rsid w:val="0019337F"/>
    <w:rsid w:val="0019354E"/>
    <w:rsid w:val="0019375E"/>
    <w:rsid w:val="0019420C"/>
    <w:rsid w:val="00194523"/>
    <w:rsid w:val="001946E7"/>
    <w:rsid w:val="0019486C"/>
    <w:rsid w:val="00195540"/>
    <w:rsid w:val="00195CF9"/>
    <w:rsid w:val="00196E1C"/>
    <w:rsid w:val="001A1B2F"/>
    <w:rsid w:val="001A1B42"/>
    <w:rsid w:val="001A1C7C"/>
    <w:rsid w:val="001A2F15"/>
    <w:rsid w:val="001A36E0"/>
    <w:rsid w:val="001A3F19"/>
    <w:rsid w:val="001A42ED"/>
    <w:rsid w:val="001A4738"/>
    <w:rsid w:val="001A4782"/>
    <w:rsid w:val="001A499C"/>
    <w:rsid w:val="001A4BDA"/>
    <w:rsid w:val="001A5349"/>
    <w:rsid w:val="001A566D"/>
    <w:rsid w:val="001A5802"/>
    <w:rsid w:val="001A5F58"/>
    <w:rsid w:val="001A67F0"/>
    <w:rsid w:val="001A74DE"/>
    <w:rsid w:val="001A7D0B"/>
    <w:rsid w:val="001A7D36"/>
    <w:rsid w:val="001B04C8"/>
    <w:rsid w:val="001B0759"/>
    <w:rsid w:val="001B0999"/>
    <w:rsid w:val="001B0B24"/>
    <w:rsid w:val="001B0C20"/>
    <w:rsid w:val="001B0EE0"/>
    <w:rsid w:val="001B2A91"/>
    <w:rsid w:val="001B3450"/>
    <w:rsid w:val="001B34AB"/>
    <w:rsid w:val="001B37A7"/>
    <w:rsid w:val="001B3897"/>
    <w:rsid w:val="001B3D78"/>
    <w:rsid w:val="001B3DB9"/>
    <w:rsid w:val="001B4FF3"/>
    <w:rsid w:val="001B5006"/>
    <w:rsid w:val="001B54D3"/>
    <w:rsid w:val="001B5B20"/>
    <w:rsid w:val="001B62F3"/>
    <w:rsid w:val="001B66B4"/>
    <w:rsid w:val="001B6F74"/>
    <w:rsid w:val="001B7BF4"/>
    <w:rsid w:val="001C01B4"/>
    <w:rsid w:val="001C163E"/>
    <w:rsid w:val="001C1D9B"/>
    <w:rsid w:val="001C1E31"/>
    <w:rsid w:val="001C1F2B"/>
    <w:rsid w:val="001C212B"/>
    <w:rsid w:val="001C2532"/>
    <w:rsid w:val="001C2C43"/>
    <w:rsid w:val="001C30A2"/>
    <w:rsid w:val="001C3350"/>
    <w:rsid w:val="001C43E3"/>
    <w:rsid w:val="001C4588"/>
    <w:rsid w:val="001C48A9"/>
    <w:rsid w:val="001C55A3"/>
    <w:rsid w:val="001C55C2"/>
    <w:rsid w:val="001C5E12"/>
    <w:rsid w:val="001C6221"/>
    <w:rsid w:val="001C64F1"/>
    <w:rsid w:val="001C6BBD"/>
    <w:rsid w:val="001C7FDE"/>
    <w:rsid w:val="001D0A74"/>
    <w:rsid w:val="001D105A"/>
    <w:rsid w:val="001D13D4"/>
    <w:rsid w:val="001D1A8B"/>
    <w:rsid w:val="001D1B3F"/>
    <w:rsid w:val="001D1B6A"/>
    <w:rsid w:val="001D1EF5"/>
    <w:rsid w:val="001D34FD"/>
    <w:rsid w:val="001D3D59"/>
    <w:rsid w:val="001D455B"/>
    <w:rsid w:val="001D4858"/>
    <w:rsid w:val="001D51F8"/>
    <w:rsid w:val="001D5420"/>
    <w:rsid w:val="001D5474"/>
    <w:rsid w:val="001D57C8"/>
    <w:rsid w:val="001D6040"/>
    <w:rsid w:val="001D62A7"/>
    <w:rsid w:val="001D6A4D"/>
    <w:rsid w:val="001D73BC"/>
    <w:rsid w:val="001D7854"/>
    <w:rsid w:val="001D79C2"/>
    <w:rsid w:val="001D7A57"/>
    <w:rsid w:val="001D7B4C"/>
    <w:rsid w:val="001D7FBD"/>
    <w:rsid w:val="001E0D93"/>
    <w:rsid w:val="001E138B"/>
    <w:rsid w:val="001E1BC6"/>
    <w:rsid w:val="001E2726"/>
    <w:rsid w:val="001E2CB9"/>
    <w:rsid w:val="001E33CD"/>
    <w:rsid w:val="001E565E"/>
    <w:rsid w:val="001E5D65"/>
    <w:rsid w:val="001E5D8D"/>
    <w:rsid w:val="001E6BB3"/>
    <w:rsid w:val="001E6C35"/>
    <w:rsid w:val="001E6C56"/>
    <w:rsid w:val="001E6F27"/>
    <w:rsid w:val="001F04A8"/>
    <w:rsid w:val="001F0ABC"/>
    <w:rsid w:val="001F0C40"/>
    <w:rsid w:val="001F0F36"/>
    <w:rsid w:val="001F14F9"/>
    <w:rsid w:val="001F16BF"/>
    <w:rsid w:val="001F16D8"/>
    <w:rsid w:val="001F18C4"/>
    <w:rsid w:val="001F328A"/>
    <w:rsid w:val="001F5E08"/>
    <w:rsid w:val="001F62E9"/>
    <w:rsid w:val="001F66B4"/>
    <w:rsid w:val="002004CB"/>
    <w:rsid w:val="00201349"/>
    <w:rsid w:val="0020170B"/>
    <w:rsid w:val="00201AF6"/>
    <w:rsid w:val="00201D38"/>
    <w:rsid w:val="002035B8"/>
    <w:rsid w:val="002036B1"/>
    <w:rsid w:val="002045DE"/>
    <w:rsid w:val="00204DEA"/>
    <w:rsid w:val="00204F57"/>
    <w:rsid w:val="00205623"/>
    <w:rsid w:val="002057C0"/>
    <w:rsid w:val="002058D1"/>
    <w:rsid w:val="002060C7"/>
    <w:rsid w:val="00206355"/>
    <w:rsid w:val="002063E2"/>
    <w:rsid w:val="0020669D"/>
    <w:rsid w:val="00207610"/>
    <w:rsid w:val="00207ACF"/>
    <w:rsid w:val="0021000E"/>
    <w:rsid w:val="00210883"/>
    <w:rsid w:val="00210EA3"/>
    <w:rsid w:val="002111C4"/>
    <w:rsid w:val="00211C07"/>
    <w:rsid w:val="0021213B"/>
    <w:rsid w:val="00212542"/>
    <w:rsid w:val="00212A27"/>
    <w:rsid w:val="00212B02"/>
    <w:rsid w:val="00213055"/>
    <w:rsid w:val="00213D8B"/>
    <w:rsid w:val="00215AF4"/>
    <w:rsid w:val="00215F13"/>
    <w:rsid w:val="002165D5"/>
    <w:rsid w:val="0021680D"/>
    <w:rsid w:val="0021688F"/>
    <w:rsid w:val="00216995"/>
    <w:rsid w:val="002169F8"/>
    <w:rsid w:val="00217123"/>
    <w:rsid w:val="00217EC0"/>
    <w:rsid w:val="00220542"/>
    <w:rsid w:val="002207A3"/>
    <w:rsid w:val="00221FE7"/>
    <w:rsid w:val="0022247A"/>
    <w:rsid w:val="002228E6"/>
    <w:rsid w:val="002229AD"/>
    <w:rsid w:val="00222C61"/>
    <w:rsid w:val="00223329"/>
    <w:rsid w:val="00223853"/>
    <w:rsid w:val="002240C7"/>
    <w:rsid w:val="00224A25"/>
    <w:rsid w:val="00225365"/>
    <w:rsid w:val="0022581C"/>
    <w:rsid w:val="0022582F"/>
    <w:rsid w:val="00226088"/>
    <w:rsid w:val="0022631E"/>
    <w:rsid w:val="002263B5"/>
    <w:rsid w:val="00226806"/>
    <w:rsid w:val="00226A76"/>
    <w:rsid w:val="00226E4F"/>
    <w:rsid w:val="00227D53"/>
    <w:rsid w:val="00227DE5"/>
    <w:rsid w:val="0023049F"/>
    <w:rsid w:val="00230AE4"/>
    <w:rsid w:val="0023104F"/>
    <w:rsid w:val="0023141D"/>
    <w:rsid w:val="00231D91"/>
    <w:rsid w:val="00232202"/>
    <w:rsid w:val="00232CB8"/>
    <w:rsid w:val="002333A3"/>
    <w:rsid w:val="0023358C"/>
    <w:rsid w:val="00233D14"/>
    <w:rsid w:val="00233E20"/>
    <w:rsid w:val="00233FDA"/>
    <w:rsid w:val="002343BA"/>
    <w:rsid w:val="0023475D"/>
    <w:rsid w:val="0023488E"/>
    <w:rsid w:val="00234BD0"/>
    <w:rsid w:val="00234C7C"/>
    <w:rsid w:val="00235FCD"/>
    <w:rsid w:val="002363BC"/>
    <w:rsid w:val="00236D1C"/>
    <w:rsid w:val="002376E1"/>
    <w:rsid w:val="00237E4C"/>
    <w:rsid w:val="002401E5"/>
    <w:rsid w:val="0024159E"/>
    <w:rsid w:val="00241D98"/>
    <w:rsid w:val="00242163"/>
    <w:rsid w:val="00242A99"/>
    <w:rsid w:val="0024354C"/>
    <w:rsid w:val="002437D8"/>
    <w:rsid w:val="0024383D"/>
    <w:rsid w:val="00243A59"/>
    <w:rsid w:val="00243AEC"/>
    <w:rsid w:val="00243BB5"/>
    <w:rsid w:val="00244C5C"/>
    <w:rsid w:val="00246371"/>
    <w:rsid w:val="0024644E"/>
    <w:rsid w:val="00246B6F"/>
    <w:rsid w:val="0024714B"/>
    <w:rsid w:val="00247E39"/>
    <w:rsid w:val="0025118F"/>
    <w:rsid w:val="00251B2E"/>
    <w:rsid w:val="002520AD"/>
    <w:rsid w:val="00252929"/>
    <w:rsid w:val="0025296D"/>
    <w:rsid w:val="00252D72"/>
    <w:rsid w:val="002533D7"/>
    <w:rsid w:val="002546ED"/>
    <w:rsid w:val="00254C25"/>
    <w:rsid w:val="00254C89"/>
    <w:rsid w:val="00254FA0"/>
    <w:rsid w:val="00255823"/>
    <w:rsid w:val="00256025"/>
    <w:rsid w:val="0025632E"/>
    <w:rsid w:val="00256EBB"/>
    <w:rsid w:val="00256FEA"/>
    <w:rsid w:val="002570F7"/>
    <w:rsid w:val="0025782D"/>
    <w:rsid w:val="00257D0C"/>
    <w:rsid w:val="002600F0"/>
    <w:rsid w:val="002603DE"/>
    <w:rsid w:val="00260625"/>
    <w:rsid w:val="0026070B"/>
    <w:rsid w:val="00261A1D"/>
    <w:rsid w:val="002622D6"/>
    <w:rsid w:val="00262957"/>
    <w:rsid w:val="002636CF"/>
    <w:rsid w:val="00264958"/>
    <w:rsid w:val="00264A46"/>
    <w:rsid w:val="00264C16"/>
    <w:rsid w:val="00264C54"/>
    <w:rsid w:val="00264DE1"/>
    <w:rsid w:val="0026501F"/>
    <w:rsid w:val="0026564F"/>
    <w:rsid w:val="00267649"/>
    <w:rsid w:val="00270130"/>
    <w:rsid w:val="00270856"/>
    <w:rsid w:val="002716E7"/>
    <w:rsid w:val="00271BD4"/>
    <w:rsid w:val="00271DE2"/>
    <w:rsid w:val="00272401"/>
    <w:rsid w:val="00272ACC"/>
    <w:rsid w:val="00272EBD"/>
    <w:rsid w:val="002744D4"/>
    <w:rsid w:val="00274E27"/>
    <w:rsid w:val="0027574D"/>
    <w:rsid w:val="0027625C"/>
    <w:rsid w:val="00276B32"/>
    <w:rsid w:val="00276C97"/>
    <w:rsid w:val="002773D2"/>
    <w:rsid w:val="00277EDB"/>
    <w:rsid w:val="00277F86"/>
    <w:rsid w:val="00280591"/>
    <w:rsid w:val="00280C82"/>
    <w:rsid w:val="002811DC"/>
    <w:rsid w:val="00282183"/>
    <w:rsid w:val="0028238E"/>
    <w:rsid w:val="0028262C"/>
    <w:rsid w:val="00282928"/>
    <w:rsid w:val="00282B00"/>
    <w:rsid w:val="00282F2F"/>
    <w:rsid w:val="00283261"/>
    <w:rsid w:val="002832C4"/>
    <w:rsid w:val="00283452"/>
    <w:rsid w:val="002836B1"/>
    <w:rsid w:val="0028380F"/>
    <w:rsid w:val="002841B4"/>
    <w:rsid w:val="002859EA"/>
    <w:rsid w:val="00286B63"/>
    <w:rsid w:val="00286D46"/>
    <w:rsid w:val="00287FD2"/>
    <w:rsid w:val="002917E5"/>
    <w:rsid w:val="0029223A"/>
    <w:rsid w:val="002925F6"/>
    <w:rsid w:val="00292A42"/>
    <w:rsid w:val="00292D6C"/>
    <w:rsid w:val="00293379"/>
    <w:rsid w:val="0029410D"/>
    <w:rsid w:val="002947D7"/>
    <w:rsid w:val="002949E2"/>
    <w:rsid w:val="00294A5A"/>
    <w:rsid w:val="002976FD"/>
    <w:rsid w:val="002A1845"/>
    <w:rsid w:val="002A1D50"/>
    <w:rsid w:val="002A26B4"/>
    <w:rsid w:val="002A2BAA"/>
    <w:rsid w:val="002A4562"/>
    <w:rsid w:val="002A4721"/>
    <w:rsid w:val="002A591D"/>
    <w:rsid w:val="002A597C"/>
    <w:rsid w:val="002A6404"/>
    <w:rsid w:val="002A6933"/>
    <w:rsid w:val="002A6FF3"/>
    <w:rsid w:val="002A7086"/>
    <w:rsid w:val="002A770B"/>
    <w:rsid w:val="002B0A92"/>
    <w:rsid w:val="002B0BDD"/>
    <w:rsid w:val="002B0FB8"/>
    <w:rsid w:val="002B10D5"/>
    <w:rsid w:val="002B1445"/>
    <w:rsid w:val="002B147D"/>
    <w:rsid w:val="002B19AF"/>
    <w:rsid w:val="002B1D6A"/>
    <w:rsid w:val="002B2137"/>
    <w:rsid w:val="002B23C3"/>
    <w:rsid w:val="002B2EFA"/>
    <w:rsid w:val="002B3E3B"/>
    <w:rsid w:val="002B3EC7"/>
    <w:rsid w:val="002B3F81"/>
    <w:rsid w:val="002B4127"/>
    <w:rsid w:val="002B45AC"/>
    <w:rsid w:val="002B4821"/>
    <w:rsid w:val="002B48BD"/>
    <w:rsid w:val="002B504E"/>
    <w:rsid w:val="002B5455"/>
    <w:rsid w:val="002B5867"/>
    <w:rsid w:val="002B66F8"/>
    <w:rsid w:val="002B6797"/>
    <w:rsid w:val="002B6DBB"/>
    <w:rsid w:val="002B776A"/>
    <w:rsid w:val="002C01DB"/>
    <w:rsid w:val="002C0D63"/>
    <w:rsid w:val="002C0ECF"/>
    <w:rsid w:val="002C132F"/>
    <w:rsid w:val="002C1DB8"/>
    <w:rsid w:val="002C25A6"/>
    <w:rsid w:val="002C2664"/>
    <w:rsid w:val="002C3118"/>
    <w:rsid w:val="002C3252"/>
    <w:rsid w:val="002C345B"/>
    <w:rsid w:val="002C3CCA"/>
    <w:rsid w:val="002C3FAE"/>
    <w:rsid w:val="002C446F"/>
    <w:rsid w:val="002C7703"/>
    <w:rsid w:val="002C7969"/>
    <w:rsid w:val="002C7BD0"/>
    <w:rsid w:val="002D068A"/>
    <w:rsid w:val="002D07C6"/>
    <w:rsid w:val="002D092A"/>
    <w:rsid w:val="002D0EB7"/>
    <w:rsid w:val="002D103A"/>
    <w:rsid w:val="002D109B"/>
    <w:rsid w:val="002D1659"/>
    <w:rsid w:val="002D1A51"/>
    <w:rsid w:val="002D1ECF"/>
    <w:rsid w:val="002D1FE2"/>
    <w:rsid w:val="002D2123"/>
    <w:rsid w:val="002D27DE"/>
    <w:rsid w:val="002D374E"/>
    <w:rsid w:val="002D3BB1"/>
    <w:rsid w:val="002D3C2B"/>
    <w:rsid w:val="002D40D5"/>
    <w:rsid w:val="002D4806"/>
    <w:rsid w:val="002D5074"/>
    <w:rsid w:val="002D665D"/>
    <w:rsid w:val="002D68E1"/>
    <w:rsid w:val="002D73B9"/>
    <w:rsid w:val="002D7A43"/>
    <w:rsid w:val="002E009F"/>
    <w:rsid w:val="002E0589"/>
    <w:rsid w:val="002E0604"/>
    <w:rsid w:val="002E0C23"/>
    <w:rsid w:val="002E1514"/>
    <w:rsid w:val="002E239F"/>
    <w:rsid w:val="002E2AFF"/>
    <w:rsid w:val="002E2CBB"/>
    <w:rsid w:val="002E2EF7"/>
    <w:rsid w:val="002E3788"/>
    <w:rsid w:val="002E3D06"/>
    <w:rsid w:val="002E3FE1"/>
    <w:rsid w:val="002E512A"/>
    <w:rsid w:val="002E5598"/>
    <w:rsid w:val="002E5AC1"/>
    <w:rsid w:val="002E5D0D"/>
    <w:rsid w:val="002E5DF3"/>
    <w:rsid w:val="002E5E0F"/>
    <w:rsid w:val="002E6580"/>
    <w:rsid w:val="002E6711"/>
    <w:rsid w:val="002E6A45"/>
    <w:rsid w:val="002E6AA2"/>
    <w:rsid w:val="002E7F09"/>
    <w:rsid w:val="002F00CE"/>
    <w:rsid w:val="002F0BCC"/>
    <w:rsid w:val="002F0CBB"/>
    <w:rsid w:val="002F13F0"/>
    <w:rsid w:val="002F1717"/>
    <w:rsid w:val="002F18A9"/>
    <w:rsid w:val="002F2880"/>
    <w:rsid w:val="002F28E0"/>
    <w:rsid w:val="002F2E3D"/>
    <w:rsid w:val="002F4625"/>
    <w:rsid w:val="002F4A9C"/>
    <w:rsid w:val="002F5B02"/>
    <w:rsid w:val="002F66C6"/>
    <w:rsid w:val="002F6E36"/>
    <w:rsid w:val="002F755E"/>
    <w:rsid w:val="00300352"/>
    <w:rsid w:val="003006A6"/>
    <w:rsid w:val="00301D94"/>
    <w:rsid w:val="003020C9"/>
    <w:rsid w:val="00302AF3"/>
    <w:rsid w:val="00302CC5"/>
    <w:rsid w:val="0030335B"/>
    <w:rsid w:val="0030380C"/>
    <w:rsid w:val="0030479A"/>
    <w:rsid w:val="0030576E"/>
    <w:rsid w:val="00305E6A"/>
    <w:rsid w:val="003064EA"/>
    <w:rsid w:val="00310726"/>
    <w:rsid w:val="00310B7B"/>
    <w:rsid w:val="00310D16"/>
    <w:rsid w:val="00310DC4"/>
    <w:rsid w:val="00311111"/>
    <w:rsid w:val="003117DF"/>
    <w:rsid w:val="00311CF2"/>
    <w:rsid w:val="00312136"/>
    <w:rsid w:val="00312270"/>
    <w:rsid w:val="003138E4"/>
    <w:rsid w:val="00313AA6"/>
    <w:rsid w:val="0031407C"/>
    <w:rsid w:val="00314317"/>
    <w:rsid w:val="00314A6A"/>
    <w:rsid w:val="00316FDD"/>
    <w:rsid w:val="0031714D"/>
    <w:rsid w:val="0031742C"/>
    <w:rsid w:val="00317485"/>
    <w:rsid w:val="0031779E"/>
    <w:rsid w:val="00317C7E"/>
    <w:rsid w:val="00321555"/>
    <w:rsid w:val="00321775"/>
    <w:rsid w:val="00322927"/>
    <w:rsid w:val="00322C68"/>
    <w:rsid w:val="00322EDC"/>
    <w:rsid w:val="00322F4D"/>
    <w:rsid w:val="00323604"/>
    <w:rsid w:val="0032508D"/>
    <w:rsid w:val="00325278"/>
    <w:rsid w:val="00325431"/>
    <w:rsid w:val="00325A62"/>
    <w:rsid w:val="00325D20"/>
    <w:rsid w:val="00326BDF"/>
    <w:rsid w:val="00326E16"/>
    <w:rsid w:val="003275B4"/>
    <w:rsid w:val="00327B96"/>
    <w:rsid w:val="00327C80"/>
    <w:rsid w:val="00327D00"/>
    <w:rsid w:val="00330D3C"/>
    <w:rsid w:val="00330F38"/>
    <w:rsid w:val="00331777"/>
    <w:rsid w:val="00331E8A"/>
    <w:rsid w:val="003323D6"/>
    <w:rsid w:val="003326BE"/>
    <w:rsid w:val="00332A1B"/>
    <w:rsid w:val="00332C0C"/>
    <w:rsid w:val="00332EBF"/>
    <w:rsid w:val="00333108"/>
    <w:rsid w:val="0033314F"/>
    <w:rsid w:val="0033339B"/>
    <w:rsid w:val="0033356B"/>
    <w:rsid w:val="00334067"/>
    <w:rsid w:val="0033476E"/>
    <w:rsid w:val="003351DE"/>
    <w:rsid w:val="0033634E"/>
    <w:rsid w:val="00336384"/>
    <w:rsid w:val="003367EC"/>
    <w:rsid w:val="00336D18"/>
    <w:rsid w:val="00337ED9"/>
    <w:rsid w:val="00340B33"/>
    <w:rsid w:val="00340E0A"/>
    <w:rsid w:val="003417FF"/>
    <w:rsid w:val="00341895"/>
    <w:rsid w:val="00342C8A"/>
    <w:rsid w:val="003434CB"/>
    <w:rsid w:val="003437E6"/>
    <w:rsid w:val="00344CA2"/>
    <w:rsid w:val="00344F70"/>
    <w:rsid w:val="003451D6"/>
    <w:rsid w:val="003457AC"/>
    <w:rsid w:val="00345D31"/>
    <w:rsid w:val="00345E48"/>
    <w:rsid w:val="0034673D"/>
    <w:rsid w:val="00347499"/>
    <w:rsid w:val="003476FC"/>
    <w:rsid w:val="00347AFF"/>
    <w:rsid w:val="00350172"/>
    <w:rsid w:val="00350699"/>
    <w:rsid w:val="003512FB"/>
    <w:rsid w:val="00351373"/>
    <w:rsid w:val="00351636"/>
    <w:rsid w:val="0035246F"/>
    <w:rsid w:val="003528FB"/>
    <w:rsid w:val="003554F6"/>
    <w:rsid w:val="0035740F"/>
    <w:rsid w:val="0035746E"/>
    <w:rsid w:val="00360AC5"/>
    <w:rsid w:val="00361D22"/>
    <w:rsid w:val="0036224C"/>
    <w:rsid w:val="00363550"/>
    <w:rsid w:val="003639D6"/>
    <w:rsid w:val="00363F3C"/>
    <w:rsid w:val="00365057"/>
    <w:rsid w:val="00365260"/>
    <w:rsid w:val="00365475"/>
    <w:rsid w:val="0036575F"/>
    <w:rsid w:val="00366519"/>
    <w:rsid w:val="0036677A"/>
    <w:rsid w:val="00366F08"/>
    <w:rsid w:val="00367079"/>
    <w:rsid w:val="0036720D"/>
    <w:rsid w:val="00367384"/>
    <w:rsid w:val="0036746C"/>
    <w:rsid w:val="00367B4F"/>
    <w:rsid w:val="00371A46"/>
    <w:rsid w:val="003725DA"/>
    <w:rsid w:val="003727EE"/>
    <w:rsid w:val="00372885"/>
    <w:rsid w:val="003728D1"/>
    <w:rsid w:val="00372BC9"/>
    <w:rsid w:val="00372D3B"/>
    <w:rsid w:val="0037301D"/>
    <w:rsid w:val="0037363F"/>
    <w:rsid w:val="00374095"/>
    <w:rsid w:val="0037423F"/>
    <w:rsid w:val="00374F1B"/>
    <w:rsid w:val="00375A95"/>
    <w:rsid w:val="00376768"/>
    <w:rsid w:val="003769F0"/>
    <w:rsid w:val="00377415"/>
    <w:rsid w:val="00377CD3"/>
    <w:rsid w:val="00380E4A"/>
    <w:rsid w:val="0038127A"/>
    <w:rsid w:val="00381EDB"/>
    <w:rsid w:val="00381FA3"/>
    <w:rsid w:val="003832C5"/>
    <w:rsid w:val="003838A6"/>
    <w:rsid w:val="003848B8"/>
    <w:rsid w:val="00385546"/>
    <w:rsid w:val="003858F8"/>
    <w:rsid w:val="00385B6C"/>
    <w:rsid w:val="00385C4F"/>
    <w:rsid w:val="00386877"/>
    <w:rsid w:val="00386C69"/>
    <w:rsid w:val="0039015F"/>
    <w:rsid w:val="003903F8"/>
    <w:rsid w:val="0039074F"/>
    <w:rsid w:val="003916A0"/>
    <w:rsid w:val="003917A1"/>
    <w:rsid w:val="00392310"/>
    <w:rsid w:val="00392A06"/>
    <w:rsid w:val="00392FF5"/>
    <w:rsid w:val="00393336"/>
    <w:rsid w:val="00393AD1"/>
    <w:rsid w:val="0039441F"/>
    <w:rsid w:val="00395073"/>
    <w:rsid w:val="00395D66"/>
    <w:rsid w:val="003968C9"/>
    <w:rsid w:val="00396DF2"/>
    <w:rsid w:val="00396EE9"/>
    <w:rsid w:val="00397412"/>
    <w:rsid w:val="0039777F"/>
    <w:rsid w:val="00397A02"/>
    <w:rsid w:val="00397B53"/>
    <w:rsid w:val="003A116B"/>
    <w:rsid w:val="003A1490"/>
    <w:rsid w:val="003A17AC"/>
    <w:rsid w:val="003A1890"/>
    <w:rsid w:val="003A1BB5"/>
    <w:rsid w:val="003A1FAE"/>
    <w:rsid w:val="003A1FD5"/>
    <w:rsid w:val="003A34A1"/>
    <w:rsid w:val="003A3CB8"/>
    <w:rsid w:val="003A3CE9"/>
    <w:rsid w:val="003A3E81"/>
    <w:rsid w:val="003A4582"/>
    <w:rsid w:val="003A53DF"/>
    <w:rsid w:val="003A55AF"/>
    <w:rsid w:val="003A5A3D"/>
    <w:rsid w:val="003A5F50"/>
    <w:rsid w:val="003A653B"/>
    <w:rsid w:val="003A7267"/>
    <w:rsid w:val="003B0255"/>
    <w:rsid w:val="003B063C"/>
    <w:rsid w:val="003B09B6"/>
    <w:rsid w:val="003B1044"/>
    <w:rsid w:val="003B174E"/>
    <w:rsid w:val="003B1BC7"/>
    <w:rsid w:val="003B22EF"/>
    <w:rsid w:val="003B2420"/>
    <w:rsid w:val="003B3607"/>
    <w:rsid w:val="003B3D41"/>
    <w:rsid w:val="003B48AE"/>
    <w:rsid w:val="003B4E04"/>
    <w:rsid w:val="003B5BDE"/>
    <w:rsid w:val="003B5EAE"/>
    <w:rsid w:val="003B602B"/>
    <w:rsid w:val="003B6246"/>
    <w:rsid w:val="003B637B"/>
    <w:rsid w:val="003B6783"/>
    <w:rsid w:val="003B69D0"/>
    <w:rsid w:val="003B7438"/>
    <w:rsid w:val="003B7B66"/>
    <w:rsid w:val="003B7CFB"/>
    <w:rsid w:val="003B7EE4"/>
    <w:rsid w:val="003C0161"/>
    <w:rsid w:val="003C0370"/>
    <w:rsid w:val="003C085D"/>
    <w:rsid w:val="003C08F4"/>
    <w:rsid w:val="003C0C76"/>
    <w:rsid w:val="003C0DA1"/>
    <w:rsid w:val="003C1701"/>
    <w:rsid w:val="003C1C8A"/>
    <w:rsid w:val="003C26B4"/>
    <w:rsid w:val="003C37DA"/>
    <w:rsid w:val="003C3AD1"/>
    <w:rsid w:val="003C414D"/>
    <w:rsid w:val="003C41CF"/>
    <w:rsid w:val="003C420D"/>
    <w:rsid w:val="003C423A"/>
    <w:rsid w:val="003C49E3"/>
    <w:rsid w:val="003C4A92"/>
    <w:rsid w:val="003D0A6C"/>
    <w:rsid w:val="003D0B4B"/>
    <w:rsid w:val="003D2D8C"/>
    <w:rsid w:val="003D2F25"/>
    <w:rsid w:val="003D3172"/>
    <w:rsid w:val="003D3C3B"/>
    <w:rsid w:val="003D47E2"/>
    <w:rsid w:val="003D4A31"/>
    <w:rsid w:val="003D5AC7"/>
    <w:rsid w:val="003D5E31"/>
    <w:rsid w:val="003D5E32"/>
    <w:rsid w:val="003D6332"/>
    <w:rsid w:val="003D6A7F"/>
    <w:rsid w:val="003D706E"/>
    <w:rsid w:val="003D74BD"/>
    <w:rsid w:val="003D764E"/>
    <w:rsid w:val="003D7B79"/>
    <w:rsid w:val="003E1087"/>
    <w:rsid w:val="003E1363"/>
    <w:rsid w:val="003E1675"/>
    <w:rsid w:val="003E1D79"/>
    <w:rsid w:val="003E2C8C"/>
    <w:rsid w:val="003E33F4"/>
    <w:rsid w:val="003E38BC"/>
    <w:rsid w:val="003E402D"/>
    <w:rsid w:val="003E5518"/>
    <w:rsid w:val="003E57A0"/>
    <w:rsid w:val="003E58D7"/>
    <w:rsid w:val="003E5E93"/>
    <w:rsid w:val="003E62F9"/>
    <w:rsid w:val="003E6458"/>
    <w:rsid w:val="003E66BF"/>
    <w:rsid w:val="003E6C5F"/>
    <w:rsid w:val="003E7B5B"/>
    <w:rsid w:val="003E7DEC"/>
    <w:rsid w:val="003E7F8F"/>
    <w:rsid w:val="003F094D"/>
    <w:rsid w:val="003F1076"/>
    <w:rsid w:val="003F19A7"/>
    <w:rsid w:val="003F261D"/>
    <w:rsid w:val="003F2DC5"/>
    <w:rsid w:val="003F31D6"/>
    <w:rsid w:val="003F4180"/>
    <w:rsid w:val="003F525A"/>
    <w:rsid w:val="003F5346"/>
    <w:rsid w:val="003F6368"/>
    <w:rsid w:val="003F6C11"/>
    <w:rsid w:val="003F6DE8"/>
    <w:rsid w:val="003F782F"/>
    <w:rsid w:val="003F7BDF"/>
    <w:rsid w:val="00400008"/>
    <w:rsid w:val="004000A5"/>
    <w:rsid w:val="00400395"/>
    <w:rsid w:val="004009CA"/>
    <w:rsid w:val="004015DC"/>
    <w:rsid w:val="00401AFB"/>
    <w:rsid w:val="00401B4B"/>
    <w:rsid w:val="00402000"/>
    <w:rsid w:val="004024B2"/>
    <w:rsid w:val="00402717"/>
    <w:rsid w:val="00402959"/>
    <w:rsid w:val="004034D4"/>
    <w:rsid w:val="00403C3C"/>
    <w:rsid w:val="00404ECD"/>
    <w:rsid w:val="00406663"/>
    <w:rsid w:val="004067F0"/>
    <w:rsid w:val="00407A69"/>
    <w:rsid w:val="0041005F"/>
    <w:rsid w:val="00410B46"/>
    <w:rsid w:val="00411131"/>
    <w:rsid w:val="00411723"/>
    <w:rsid w:val="00411EF7"/>
    <w:rsid w:val="00412148"/>
    <w:rsid w:val="00412A5B"/>
    <w:rsid w:val="0041476A"/>
    <w:rsid w:val="00414947"/>
    <w:rsid w:val="004150C1"/>
    <w:rsid w:val="00415528"/>
    <w:rsid w:val="004156C1"/>
    <w:rsid w:val="004165C7"/>
    <w:rsid w:val="00416BB6"/>
    <w:rsid w:val="00417514"/>
    <w:rsid w:val="00417F69"/>
    <w:rsid w:val="0042010C"/>
    <w:rsid w:val="00420A7F"/>
    <w:rsid w:val="00421262"/>
    <w:rsid w:val="00422A0C"/>
    <w:rsid w:val="00422AC3"/>
    <w:rsid w:val="0042399F"/>
    <w:rsid w:val="00423A3F"/>
    <w:rsid w:val="00423DDD"/>
    <w:rsid w:val="00423E6C"/>
    <w:rsid w:val="00424107"/>
    <w:rsid w:val="00424894"/>
    <w:rsid w:val="00424FFF"/>
    <w:rsid w:val="004251E3"/>
    <w:rsid w:val="004257E0"/>
    <w:rsid w:val="00425A0D"/>
    <w:rsid w:val="00425E3E"/>
    <w:rsid w:val="00426B87"/>
    <w:rsid w:val="00427018"/>
    <w:rsid w:val="0042727E"/>
    <w:rsid w:val="004272DD"/>
    <w:rsid w:val="00427A9A"/>
    <w:rsid w:val="00427BFC"/>
    <w:rsid w:val="00427ED4"/>
    <w:rsid w:val="00430D05"/>
    <w:rsid w:val="00430D62"/>
    <w:rsid w:val="0043136E"/>
    <w:rsid w:val="004323D0"/>
    <w:rsid w:val="0043257D"/>
    <w:rsid w:val="004329BB"/>
    <w:rsid w:val="004343A4"/>
    <w:rsid w:val="004348D4"/>
    <w:rsid w:val="00435144"/>
    <w:rsid w:val="00435188"/>
    <w:rsid w:val="00435326"/>
    <w:rsid w:val="00435AC8"/>
    <w:rsid w:val="00435F27"/>
    <w:rsid w:val="00436694"/>
    <w:rsid w:val="00436777"/>
    <w:rsid w:val="00437687"/>
    <w:rsid w:val="00440266"/>
    <w:rsid w:val="004403A1"/>
    <w:rsid w:val="00440845"/>
    <w:rsid w:val="00440E41"/>
    <w:rsid w:val="00441F57"/>
    <w:rsid w:val="00442004"/>
    <w:rsid w:val="0044213B"/>
    <w:rsid w:val="00442CE5"/>
    <w:rsid w:val="00442E1F"/>
    <w:rsid w:val="00443799"/>
    <w:rsid w:val="0044424E"/>
    <w:rsid w:val="0044432A"/>
    <w:rsid w:val="00445A41"/>
    <w:rsid w:val="00445CA4"/>
    <w:rsid w:val="00446D8C"/>
    <w:rsid w:val="00447023"/>
    <w:rsid w:val="0044749E"/>
    <w:rsid w:val="0044778C"/>
    <w:rsid w:val="00447A07"/>
    <w:rsid w:val="00450437"/>
    <w:rsid w:val="004511A4"/>
    <w:rsid w:val="0045186F"/>
    <w:rsid w:val="004525A1"/>
    <w:rsid w:val="00452919"/>
    <w:rsid w:val="00452BF8"/>
    <w:rsid w:val="00453AFA"/>
    <w:rsid w:val="00454C55"/>
    <w:rsid w:val="004559B1"/>
    <w:rsid w:val="00455DF0"/>
    <w:rsid w:val="00456DED"/>
    <w:rsid w:val="00456EA5"/>
    <w:rsid w:val="0045752D"/>
    <w:rsid w:val="00457BEC"/>
    <w:rsid w:val="00457C84"/>
    <w:rsid w:val="00460322"/>
    <w:rsid w:val="00460B4D"/>
    <w:rsid w:val="00461234"/>
    <w:rsid w:val="004612A7"/>
    <w:rsid w:val="00461BE5"/>
    <w:rsid w:val="004620EB"/>
    <w:rsid w:val="00462353"/>
    <w:rsid w:val="00462449"/>
    <w:rsid w:val="004624C5"/>
    <w:rsid w:val="004635E1"/>
    <w:rsid w:val="004639F3"/>
    <w:rsid w:val="00463A41"/>
    <w:rsid w:val="00463B3C"/>
    <w:rsid w:val="00463F6E"/>
    <w:rsid w:val="00464E95"/>
    <w:rsid w:val="004653D7"/>
    <w:rsid w:val="004654CA"/>
    <w:rsid w:val="00465594"/>
    <w:rsid w:val="00465773"/>
    <w:rsid w:val="00465D4A"/>
    <w:rsid w:val="00465E38"/>
    <w:rsid w:val="0046681E"/>
    <w:rsid w:val="004671F1"/>
    <w:rsid w:val="0046792F"/>
    <w:rsid w:val="00467D35"/>
    <w:rsid w:val="004701E5"/>
    <w:rsid w:val="00471165"/>
    <w:rsid w:val="004714B0"/>
    <w:rsid w:val="00471674"/>
    <w:rsid w:val="00472006"/>
    <w:rsid w:val="004721E5"/>
    <w:rsid w:val="004728B2"/>
    <w:rsid w:val="004734F6"/>
    <w:rsid w:val="00473823"/>
    <w:rsid w:val="00473B0D"/>
    <w:rsid w:val="004747C9"/>
    <w:rsid w:val="0047480D"/>
    <w:rsid w:val="00474B90"/>
    <w:rsid w:val="004756D4"/>
    <w:rsid w:val="004759B0"/>
    <w:rsid w:val="00476097"/>
    <w:rsid w:val="00476B20"/>
    <w:rsid w:val="00476D2A"/>
    <w:rsid w:val="00476D2E"/>
    <w:rsid w:val="004779F0"/>
    <w:rsid w:val="00477F31"/>
    <w:rsid w:val="00480E29"/>
    <w:rsid w:val="004813AB"/>
    <w:rsid w:val="0048180C"/>
    <w:rsid w:val="00481820"/>
    <w:rsid w:val="00481829"/>
    <w:rsid w:val="00481BB4"/>
    <w:rsid w:val="00481C99"/>
    <w:rsid w:val="00482702"/>
    <w:rsid w:val="00482D17"/>
    <w:rsid w:val="004831B1"/>
    <w:rsid w:val="0048358F"/>
    <w:rsid w:val="004839B9"/>
    <w:rsid w:val="004848F0"/>
    <w:rsid w:val="00485065"/>
    <w:rsid w:val="00485127"/>
    <w:rsid w:val="00485375"/>
    <w:rsid w:val="00485C73"/>
    <w:rsid w:val="00485E72"/>
    <w:rsid w:val="00486A8D"/>
    <w:rsid w:val="00486CD9"/>
    <w:rsid w:val="004878D4"/>
    <w:rsid w:val="00487B7A"/>
    <w:rsid w:val="004901B5"/>
    <w:rsid w:val="00490E8C"/>
    <w:rsid w:val="00491BA3"/>
    <w:rsid w:val="00491E63"/>
    <w:rsid w:val="00492358"/>
    <w:rsid w:val="0049246D"/>
    <w:rsid w:val="00493A9D"/>
    <w:rsid w:val="0049401D"/>
    <w:rsid w:val="004956C0"/>
    <w:rsid w:val="00495B38"/>
    <w:rsid w:val="00495E44"/>
    <w:rsid w:val="004963C4"/>
    <w:rsid w:val="00496C76"/>
    <w:rsid w:val="0049713D"/>
    <w:rsid w:val="004973A2"/>
    <w:rsid w:val="00497800"/>
    <w:rsid w:val="004978E3"/>
    <w:rsid w:val="00497F84"/>
    <w:rsid w:val="004A017E"/>
    <w:rsid w:val="004A1CAE"/>
    <w:rsid w:val="004A1F0F"/>
    <w:rsid w:val="004A2B3E"/>
    <w:rsid w:val="004A356A"/>
    <w:rsid w:val="004A3DFB"/>
    <w:rsid w:val="004A40F6"/>
    <w:rsid w:val="004A4987"/>
    <w:rsid w:val="004A4DB1"/>
    <w:rsid w:val="004A5C42"/>
    <w:rsid w:val="004A6278"/>
    <w:rsid w:val="004A6352"/>
    <w:rsid w:val="004A661F"/>
    <w:rsid w:val="004A6C98"/>
    <w:rsid w:val="004B0CF4"/>
    <w:rsid w:val="004B0EAA"/>
    <w:rsid w:val="004B2829"/>
    <w:rsid w:val="004B2E18"/>
    <w:rsid w:val="004B3968"/>
    <w:rsid w:val="004B396D"/>
    <w:rsid w:val="004B4699"/>
    <w:rsid w:val="004B4788"/>
    <w:rsid w:val="004B492D"/>
    <w:rsid w:val="004B5ECB"/>
    <w:rsid w:val="004B617C"/>
    <w:rsid w:val="004B6CFC"/>
    <w:rsid w:val="004B6E59"/>
    <w:rsid w:val="004B6F3A"/>
    <w:rsid w:val="004B704F"/>
    <w:rsid w:val="004B719D"/>
    <w:rsid w:val="004B7D62"/>
    <w:rsid w:val="004B7FB8"/>
    <w:rsid w:val="004C11A0"/>
    <w:rsid w:val="004C149C"/>
    <w:rsid w:val="004C1CE6"/>
    <w:rsid w:val="004C2E9C"/>
    <w:rsid w:val="004C30BF"/>
    <w:rsid w:val="004C47DC"/>
    <w:rsid w:val="004C51E7"/>
    <w:rsid w:val="004C5F1E"/>
    <w:rsid w:val="004C60BC"/>
    <w:rsid w:val="004C63EE"/>
    <w:rsid w:val="004C6483"/>
    <w:rsid w:val="004C6969"/>
    <w:rsid w:val="004C6FE9"/>
    <w:rsid w:val="004C7461"/>
    <w:rsid w:val="004C7CD4"/>
    <w:rsid w:val="004C7D00"/>
    <w:rsid w:val="004D03F2"/>
    <w:rsid w:val="004D12FA"/>
    <w:rsid w:val="004D1B60"/>
    <w:rsid w:val="004D2721"/>
    <w:rsid w:val="004D2F9D"/>
    <w:rsid w:val="004D397A"/>
    <w:rsid w:val="004D411A"/>
    <w:rsid w:val="004D4160"/>
    <w:rsid w:val="004D4856"/>
    <w:rsid w:val="004D48A6"/>
    <w:rsid w:val="004D5886"/>
    <w:rsid w:val="004D5F86"/>
    <w:rsid w:val="004D632E"/>
    <w:rsid w:val="004D6E73"/>
    <w:rsid w:val="004D6E80"/>
    <w:rsid w:val="004D7199"/>
    <w:rsid w:val="004D7A73"/>
    <w:rsid w:val="004D7A9B"/>
    <w:rsid w:val="004D7DA1"/>
    <w:rsid w:val="004D7E3A"/>
    <w:rsid w:val="004E021E"/>
    <w:rsid w:val="004E0833"/>
    <w:rsid w:val="004E1679"/>
    <w:rsid w:val="004E1AA8"/>
    <w:rsid w:val="004E1D46"/>
    <w:rsid w:val="004E2BBB"/>
    <w:rsid w:val="004E515D"/>
    <w:rsid w:val="004E5A7A"/>
    <w:rsid w:val="004E62D8"/>
    <w:rsid w:val="004E6C4F"/>
    <w:rsid w:val="004E6C8B"/>
    <w:rsid w:val="004E6D88"/>
    <w:rsid w:val="004E6E82"/>
    <w:rsid w:val="004E70E6"/>
    <w:rsid w:val="004E7378"/>
    <w:rsid w:val="004E7818"/>
    <w:rsid w:val="004F1BF9"/>
    <w:rsid w:val="004F1BFF"/>
    <w:rsid w:val="004F224E"/>
    <w:rsid w:val="004F2419"/>
    <w:rsid w:val="004F2DE2"/>
    <w:rsid w:val="004F3A1C"/>
    <w:rsid w:val="004F4674"/>
    <w:rsid w:val="004F4CF8"/>
    <w:rsid w:val="004F50E4"/>
    <w:rsid w:val="004F6C18"/>
    <w:rsid w:val="004F739E"/>
    <w:rsid w:val="00500AC2"/>
    <w:rsid w:val="00501783"/>
    <w:rsid w:val="00501A18"/>
    <w:rsid w:val="00501A45"/>
    <w:rsid w:val="00501CE5"/>
    <w:rsid w:val="0050220D"/>
    <w:rsid w:val="0050278B"/>
    <w:rsid w:val="00502799"/>
    <w:rsid w:val="00502D53"/>
    <w:rsid w:val="00503219"/>
    <w:rsid w:val="00504495"/>
    <w:rsid w:val="0050485F"/>
    <w:rsid w:val="00505DFE"/>
    <w:rsid w:val="00507878"/>
    <w:rsid w:val="00507BB4"/>
    <w:rsid w:val="00507DCD"/>
    <w:rsid w:val="005106E1"/>
    <w:rsid w:val="0051186C"/>
    <w:rsid w:val="00511A94"/>
    <w:rsid w:val="0051313C"/>
    <w:rsid w:val="00513CAE"/>
    <w:rsid w:val="00514A52"/>
    <w:rsid w:val="005150AA"/>
    <w:rsid w:val="005176EA"/>
    <w:rsid w:val="00520434"/>
    <w:rsid w:val="0052062C"/>
    <w:rsid w:val="00520D34"/>
    <w:rsid w:val="0052192D"/>
    <w:rsid w:val="00522835"/>
    <w:rsid w:val="0052304C"/>
    <w:rsid w:val="00524104"/>
    <w:rsid w:val="00524D55"/>
    <w:rsid w:val="00525EA8"/>
    <w:rsid w:val="005263E4"/>
    <w:rsid w:val="005271B5"/>
    <w:rsid w:val="005274FD"/>
    <w:rsid w:val="00527F5B"/>
    <w:rsid w:val="00527FD3"/>
    <w:rsid w:val="005301AE"/>
    <w:rsid w:val="005309EE"/>
    <w:rsid w:val="00531473"/>
    <w:rsid w:val="0053160A"/>
    <w:rsid w:val="005319A3"/>
    <w:rsid w:val="00531A1B"/>
    <w:rsid w:val="00531A46"/>
    <w:rsid w:val="00531A90"/>
    <w:rsid w:val="0053224F"/>
    <w:rsid w:val="00533AE0"/>
    <w:rsid w:val="00533E92"/>
    <w:rsid w:val="005343F6"/>
    <w:rsid w:val="0053461A"/>
    <w:rsid w:val="00534BB0"/>
    <w:rsid w:val="005359EA"/>
    <w:rsid w:val="00536168"/>
    <w:rsid w:val="00536378"/>
    <w:rsid w:val="00537567"/>
    <w:rsid w:val="00537772"/>
    <w:rsid w:val="005401AA"/>
    <w:rsid w:val="00541904"/>
    <w:rsid w:val="005419E9"/>
    <w:rsid w:val="00541C7C"/>
    <w:rsid w:val="00541E44"/>
    <w:rsid w:val="005422DF"/>
    <w:rsid w:val="0054261A"/>
    <w:rsid w:val="00542741"/>
    <w:rsid w:val="00542745"/>
    <w:rsid w:val="00543669"/>
    <w:rsid w:val="00543742"/>
    <w:rsid w:val="00543DDA"/>
    <w:rsid w:val="005443D8"/>
    <w:rsid w:val="00545027"/>
    <w:rsid w:val="005451E2"/>
    <w:rsid w:val="005453DA"/>
    <w:rsid w:val="00545B4D"/>
    <w:rsid w:val="00546069"/>
    <w:rsid w:val="005461D8"/>
    <w:rsid w:val="0054635A"/>
    <w:rsid w:val="00546462"/>
    <w:rsid w:val="00547EB2"/>
    <w:rsid w:val="00550B6C"/>
    <w:rsid w:val="00550D36"/>
    <w:rsid w:val="00553D17"/>
    <w:rsid w:val="0055432E"/>
    <w:rsid w:val="00554F0F"/>
    <w:rsid w:val="00554FA8"/>
    <w:rsid w:val="00555142"/>
    <w:rsid w:val="00555CC6"/>
    <w:rsid w:val="0055619B"/>
    <w:rsid w:val="0055627F"/>
    <w:rsid w:val="00556466"/>
    <w:rsid w:val="00557409"/>
    <w:rsid w:val="0055798E"/>
    <w:rsid w:val="00560804"/>
    <w:rsid w:val="00561AB9"/>
    <w:rsid w:val="005620ED"/>
    <w:rsid w:val="00562201"/>
    <w:rsid w:val="00562983"/>
    <w:rsid w:val="00562E0B"/>
    <w:rsid w:val="005634C4"/>
    <w:rsid w:val="005635BE"/>
    <w:rsid w:val="0056486C"/>
    <w:rsid w:val="00564E9F"/>
    <w:rsid w:val="00565E20"/>
    <w:rsid w:val="00565E51"/>
    <w:rsid w:val="00565E9F"/>
    <w:rsid w:val="00566D9E"/>
    <w:rsid w:val="00570232"/>
    <w:rsid w:val="00570924"/>
    <w:rsid w:val="005712C1"/>
    <w:rsid w:val="00571473"/>
    <w:rsid w:val="0057147E"/>
    <w:rsid w:val="005714DA"/>
    <w:rsid w:val="0057166B"/>
    <w:rsid w:val="00572A00"/>
    <w:rsid w:val="00572F53"/>
    <w:rsid w:val="00573655"/>
    <w:rsid w:val="005741D1"/>
    <w:rsid w:val="00574A03"/>
    <w:rsid w:val="0057548C"/>
    <w:rsid w:val="00575D23"/>
    <w:rsid w:val="00575EB6"/>
    <w:rsid w:val="005765E7"/>
    <w:rsid w:val="00576F44"/>
    <w:rsid w:val="0057716C"/>
    <w:rsid w:val="00577C40"/>
    <w:rsid w:val="00581009"/>
    <w:rsid w:val="00581723"/>
    <w:rsid w:val="00581AC1"/>
    <w:rsid w:val="005829CB"/>
    <w:rsid w:val="00582AE5"/>
    <w:rsid w:val="0058317E"/>
    <w:rsid w:val="0058352F"/>
    <w:rsid w:val="00583555"/>
    <w:rsid w:val="00583624"/>
    <w:rsid w:val="00583E49"/>
    <w:rsid w:val="0058479B"/>
    <w:rsid w:val="00584C7B"/>
    <w:rsid w:val="00584C87"/>
    <w:rsid w:val="005862F9"/>
    <w:rsid w:val="00586A68"/>
    <w:rsid w:val="00587543"/>
    <w:rsid w:val="00587E39"/>
    <w:rsid w:val="00590FDE"/>
    <w:rsid w:val="00591B28"/>
    <w:rsid w:val="00591CBE"/>
    <w:rsid w:val="00591EA5"/>
    <w:rsid w:val="00593149"/>
    <w:rsid w:val="00594411"/>
    <w:rsid w:val="00594F88"/>
    <w:rsid w:val="00595032"/>
    <w:rsid w:val="005954F8"/>
    <w:rsid w:val="00595654"/>
    <w:rsid w:val="00596E4F"/>
    <w:rsid w:val="005A0733"/>
    <w:rsid w:val="005A1322"/>
    <w:rsid w:val="005A1B18"/>
    <w:rsid w:val="005A1B63"/>
    <w:rsid w:val="005A1B6E"/>
    <w:rsid w:val="005A1CA2"/>
    <w:rsid w:val="005A1D33"/>
    <w:rsid w:val="005A2112"/>
    <w:rsid w:val="005A21F2"/>
    <w:rsid w:val="005A22DD"/>
    <w:rsid w:val="005A2E5D"/>
    <w:rsid w:val="005A3A97"/>
    <w:rsid w:val="005A3B15"/>
    <w:rsid w:val="005A4055"/>
    <w:rsid w:val="005A40A0"/>
    <w:rsid w:val="005A413D"/>
    <w:rsid w:val="005A4690"/>
    <w:rsid w:val="005A4E86"/>
    <w:rsid w:val="005A505C"/>
    <w:rsid w:val="005A5065"/>
    <w:rsid w:val="005A540E"/>
    <w:rsid w:val="005A59A2"/>
    <w:rsid w:val="005A5F20"/>
    <w:rsid w:val="005A62DF"/>
    <w:rsid w:val="005A70AA"/>
    <w:rsid w:val="005A7150"/>
    <w:rsid w:val="005A79B7"/>
    <w:rsid w:val="005A7DDD"/>
    <w:rsid w:val="005B0195"/>
    <w:rsid w:val="005B0AE7"/>
    <w:rsid w:val="005B0E05"/>
    <w:rsid w:val="005B108B"/>
    <w:rsid w:val="005B204F"/>
    <w:rsid w:val="005B2680"/>
    <w:rsid w:val="005B3D87"/>
    <w:rsid w:val="005B4650"/>
    <w:rsid w:val="005B4679"/>
    <w:rsid w:val="005B4742"/>
    <w:rsid w:val="005B4CCF"/>
    <w:rsid w:val="005B5C96"/>
    <w:rsid w:val="005B61F0"/>
    <w:rsid w:val="005B6B1C"/>
    <w:rsid w:val="005B6FE0"/>
    <w:rsid w:val="005B70C4"/>
    <w:rsid w:val="005B743E"/>
    <w:rsid w:val="005C02F9"/>
    <w:rsid w:val="005C03FA"/>
    <w:rsid w:val="005C0661"/>
    <w:rsid w:val="005C2407"/>
    <w:rsid w:val="005C2466"/>
    <w:rsid w:val="005C3665"/>
    <w:rsid w:val="005C3922"/>
    <w:rsid w:val="005C4780"/>
    <w:rsid w:val="005C4D1E"/>
    <w:rsid w:val="005C5B5B"/>
    <w:rsid w:val="005C5BF7"/>
    <w:rsid w:val="005C5DDD"/>
    <w:rsid w:val="005C60B7"/>
    <w:rsid w:val="005C64C1"/>
    <w:rsid w:val="005C66AC"/>
    <w:rsid w:val="005C7D32"/>
    <w:rsid w:val="005C7F74"/>
    <w:rsid w:val="005D0A3B"/>
    <w:rsid w:val="005D0EE5"/>
    <w:rsid w:val="005D1025"/>
    <w:rsid w:val="005D1EEE"/>
    <w:rsid w:val="005D2FFD"/>
    <w:rsid w:val="005D4950"/>
    <w:rsid w:val="005D4C26"/>
    <w:rsid w:val="005D4D43"/>
    <w:rsid w:val="005D63BE"/>
    <w:rsid w:val="005D6435"/>
    <w:rsid w:val="005D6D49"/>
    <w:rsid w:val="005D6F85"/>
    <w:rsid w:val="005D71A6"/>
    <w:rsid w:val="005E04B9"/>
    <w:rsid w:val="005E055D"/>
    <w:rsid w:val="005E0EE3"/>
    <w:rsid w:val="005E153A"/>
    <w:rsid w:val="005E154F"/>
    <w:rsid w:val="005E1D01"/>
    <w:rsid w:val="005E1DF5"/>
    <w:rsid w:val="005E2680"/>
    <w:rsid w:val="005E2869"/>
    <w:rsid w:val="005E2CCB"/>
    <w:rsid w:val="005E2F9A"/>
    <w:rsid w:val="005E4077"/>
    <w:rsid w:val="005E4212"/>
    <w:rsid w:val="005E4A1A"/>
    <w:rsid w:val="005E4C7D"/>
    <w:rsid w:val="005E5841"/>
    <w:rsid w:val="005E65AF"/>
    <w:rsid w:val="005E682A"/>
    <w:rsid w:val="005E6A89"/>
    <w:rsid w:val="005E6F93"/>
    <w:rsid w:val="005E7C6A"/>
    <w:rsid w:val="005E7EAC"/>
    <w:rsid w:val="005E7F1B"/>
    <w:rsid w:val="005F02AF"/>
    <w:rsid w:val="005F118C"/>
    <w:rsid w:val="005F155D"/>
    <w:rsid w:val="005F1B42"/>
    <w:rsid w:val="005F1FC1"/>
    <w:rsid w:val="005F241D"/>
    <w:rsid w:val="005F33FC"/>
    <w:rsid w:val="005F3692"/>
    <w:rsid w:val="005F3AED"/>
    <w:rsid w:val="005F404C"/>
    <w:rsid w:val="005F46C1"/>
    <w:rsid w:val="005F526A"/>
    <w:rsid w:val="005F554C"/>
    <w:rsid w:val="005F649C"/>
    <w:rsid w:val="005F7324"/>
    <w:rsid w:val="005F74AD"/>
    <w:rsid w:val="005F78C3"/>
    <w:rsid w:val="00600175"/>
    <w:rsid w:val="00600427"/>
    <w:rsid w:val="00600866"/>
    <w:rsid w:val="00600F06"/>
    <w:rsid w:val="00601C09"/>
    <w:rsid w:val="00602309"/>
    <w:rsid w:val="00603214"/>
    <w:rsid w:val="006039B7"/>
    <w:rsid w:val="00603C9E"/>
    <w:rsid w:val="00604109"/>
    <w:rsid w:val="00604EB3"/>
    <w:rsid w:val="0060623E"/>
    <w:rsid w:val="0060659D"/>
    <w:rsid w:val="0060760D"/>
    <w:rsid w:val="0060779B"/>
    <w:rsid w:val="00610D0F"/>
    <w:rsid w:val="00612474"/>
    <w:rsid w:val="0061296D"/>
    <w:rsid w:val="00612990"/>
    <w:rsid w:val="00612D21"/>
    <w:rsid w:val="00612DF0"/>
    <w:rsid w:val="00612F0C"/>
    <w:rsid w:val="0061313F"/>
    <w:rsid w:val="00613307"/>
    <w:rsid w:val="00613EE7"/>
    <w:rsid w:val="00614481"/>
    <w:rsid w:val="006147F5"/>
    <w:rsid w:val="00614B14"/>
    <w:rsid w:val="00614CBF"/>
    <w:rsid w:val="00614F2A"/>
    <w:rsid w:val="00615895"/>
    <w:rsid w:val="00616353"/>
    <w:rsid w:val="0061683E"/>
    <w:rsid w:val="006168F0"/>
    <w:rsid w:val="00616A77"/>
    <w:rsid w:val="00616CC2"/>
    <w:rsid w:val="00617248"/>
    <w:rsid w:val="00617A87"/>
    <w:rsid w:val="00620056"/>
    <w:rsid w:val="00620960"/>
    <w:rsid w:val="00620FA8"/>
    <w:rsid w:val="00621780"/>
    <w:rsid w:val="00621FAA"/>
    <w:rsid w:val="00622D03"/>
    <w:rsid w:val="00623D45"/>
    <w:rsid w:val="00624103"/>
    <w:rsid w:val="00624322"/>
    <w:rsid w:val="006247CE"/>
    <w:rsid w:val="00625AD5"/>
    <w:rsid w:val="006260DE"/>
    <w:rsid w:val="006261F3"/>
    <w:rsid w:val="00626475"/>
    <w:rsid w:val="0062701A"/>
    <w:rsid w:val="00627600"/>
    <w:rsid w:val="00627A9E"/>
    <w:rsid w:val="00627CC0"/>
    <w:rsid w:val="0063010A"/>
    <w:rsid w:val="0063019A"/>
    <w:rsid w:val="0063097B"/>
    <w:rsid w:val="00630EC6"/>
    <w:rsid w:val="00631C44"/>
    <w:rsid w:val="00632395"/>
    <w:rsid w:val="006326B2"/>
    <w:rsid w:val="0063332B"/>
    <w:rsid w:val="0063333F"/>
    <w:rsid w:val="00634655"/>
    <w:rsid w:val="0063554D"/>
    <w:rsid w:val="006355A2"/>
    <w:rsid w:val="00635A6C"/>
    <w:rsid w:val="00636463"/>
    <w:rsid w:val="00636837"/>
    <w:rsid w:val="006374B5"/>
    <w:rsid w:val="0064005F"/>
    <w:rsid w:val="00640532"/>
    <w:rsid w:val="00641991"/>
    <w:rsid w:val="00641B2A"/>
    <w:rsid w:val="00641F67"/>
    <w:rsid w:val="00642548"/>
    <w:rsid w:val="00642B5F"/>
    <w:rsid w:val="00642C54"/>
    <w:rsid w:val="00643033"/>
    <w:rsid w:val="00643299"/>
    <w:rsid w:val="00645CF0"/>
    <w:rsid w:val="00645E7A"/>
    <w:rsid w:val="0064745A"/>
    <w:rsid w:val="00647562"/>
    <w:rsid w:val="00647ECC"/>
    <w:rsid w:val="0065037E"/>
    <w:rsid w:val="00650FE5"/>
    <w:rsid w:val="006519A8"/>
    <w:rsid w:val="00651B2D"/>
    <w:rsid w:val="00651EB5"/>
    <w:rsid w:val="00652A14"/>
    <w:rsid w:val="0065354E"/>
    <w:rsid w:val="00653C6A"/>
    <w:rsid w:val="0065573A"/>
    <w:rsid w:val="00655A3A"/>
    <w:rsid w:val="00655FA6"/>
    <w:rsid w:val="00656137"/>
    <w:rsid w:val="00656934"/>
    <w:rsid w:val="00656CDC"/>
    <w:rsid w:val="00656E6F"/>
    <w:rsid w:val="006570B9"/>
    <w:rsid w:val="0065774F"/>
    <w:rsid w:val="00660E1B"/>
    <w:rsid w:val="00661328"/>
    <w:rsid w:val="006618AE"/>
    <w:rsid w:val="0066214A"/>
    <w:rsid w:val="0066243B"/>
    <w:rsid w:val="006635B0"/>
    <w:rsid w:val="006639A7"/>
    <w:rsid w:val="00663E2C"/>
    <w:rsid w:val="006642E8"/>
    <w:rsid w:val="00664D65"/>
    <w:rsid w:val="0066566C"/>
    <w:rsid w:val="0066633B"/>
    <w:rsid w:val="00670D1E"/>
    <w:rsid w:val="00670DEB"/>
    <w:rsid w:val="006711EE"/>
    <w:rsid w:val="006720B1"/>
    <w:rsid w:val="006725E5"/>
    <w:rsid w:val="0067320D"/>
    <w:rsid w:val="0067334E"/>
    <w:rsid w:val="00673375"/>
    <w:rsid w:val="00675380"/>
    <w:rsid w:val="00675454"/>
    <w:rsid w:val="00675A95"/>
    <w:rsid w:val="00676ED6"/>
    <w:rsid w:val="0067753A"/>
    <w:rsid w:val="0067790D"/>
    <w:rsid w:val="00677AE1"/>
    <w:rsid w:val="006800D4"/>
    <w:rsid w:val="006802F1"/>
    <w:rsid w:val="00680387"/>
    <w:rsid w:val="00680EE1"/>
    <w:rsid w:val="00681230"/>
    <w:rsid w:val="00681850"/>
    <w:rsid w:val="00681BE4"/>
    <w:rsid w:val="00682A77"/>
    <w:rsid w:val="006831FB"/>
    <w:rsid w:val="006832DF"/>
    <w:rsid w:val="006838CF"/>
    <w:rsid w:val="00683C5E"/>
    <w:rsid w:val="006841E1"/>
    <w:rsid w:val="0068425F"/>
    <w:rsid w:val="00684517"/>
    <w:rsid w:val="006845A4"/>
    <w:rsid w:val="00685702"/>
    <w:rsid w:val="006865A3"/>
    <w:rsid w:val="00687094"/>
    <w:rsid w:val="00687179"/>
    <w:rsid w:val="00687510"/>
    <w:rsid w:val="0068780C"/>
    <w:rsid w:val="006879BC"/>
    <w:rsid w:val="00687E63"/>
    <w:rsid w:val="006903F6"/>
    <w:rsid w:val="006904A5"/>
    <w:rsid w:val="00691577"/>
    <w:rsid w:val="00691C1C"/>
    <w:rsid w:val="00691EAA"/>
    <w:rsid w:val="00692F2D"/>
    <w:rsid w:val="006932E9"/>
    <w:rsid w:val="00693457"/>
    <w:rsid w:val="006934A1"/>
    <w:rsid w:val="00693F6F"/>
    <w:rsid w:val="006951AA"/>
    <w:rsid w:val="00695314"/>
    <w:rsid w:val="00695AC2"/>
    <w:rsid w:val="0069603C"/>
    <w:rsid w:val="006963B1"/>
    <w:rsid w:val="00696443"/>
    <w:rsid w:val="00696685"/>
    <w:rsid w:val="00696DA8"/>
    <w:rsid w:val="00696E3C"/>
    <w:rsid w:val="006979B5"/>
    <w:rsid w:val="00697ACE"/>
    <w:rsid w:val="006A04B6"/>
    <w:rsid w:val="006A0D6F"/>
    <w:rsid w:val="006A1260"/>
    <w:rsid w:val="006A187C"/>
    <w:rsid w:val="006A246F"/>
    <w:rsid w:val="006A24A0"/>
    <w:rsid w:val="006A25B0"/>
    <w:rsid w:val="006A295B"/>
    <w:rsid w:val="006A2B90"/>
    <w:rsid w:val="006A3D3D"/>
    <w:rsid w:val="006A55C5"/>
    <w:rsid w:val="006A57B0"/>
    <w:rsid w:val="006A6533"/>
    <w:rsid w:val="006A7A30"/>
    <w:rsid w:val="006B0226"/>
    <w:rsid w:val="006B02CE"/>
    <w:rsid w:val="006B0BE2"/>
    <w:rsid w:val="006B0E38"/>
    <w:rsid w:val="006B1174"/>
    <w:rsid w:val="006B123C"/>
    <w:rsid w:val="006B1DDB"/>
    <w:rsid w:val="006B1F32"/>
    <w:rsid w:val="006B4AA2"/>
    <w:rsid w:val="006B4F27"/>
    <w:rsid w:val="006B50A7"/>
    <w:rsid w:val="006B5D38"/>
    <w:rsid w:val="006B5F7C"/>
    <w:rsid w:val="006B6010"/>
    <w:rsid w:val="006B61A9"/>
    <w:rsid w:val="006B6A27"/>
    <w:rsid w:val="006B6D57"/>
    <w:rsid w:val="006B6E50"/>
    <w:rsid w:val="006B6FDC"/>
    <w:rsid w:val="006B7B80"/>
    <w:rsid w:val="006C0836"/>
    <w:rsid w:val="006C196B"/>
    <w:rsid w:val="006C19D5"/>
    <w:rsid w:val="006C1A69"/>
    <w:rsid w:val="006C1B33"/>
    <w:rsid w:val="006C1C61"/>
    <w:rsid w:val="006C2255"/>
    <w:rsid w:val="006C2316"/>
    <w:rsid w:val="006C2512"/>
    <w:rsid w:val="006C3A59"/>
    <w:rsid w:val="006C3CB1"/>
    <w:rsid w:val="006C3ECF"/>
    <w:rsid w:val="006C3F02"/>
    <w:rsid w:val="006C3F73"/>
    <w:rsid w:val="006C41B9"/>
    <w:rsid w:val="006C47F8"/>
    <w:rsid w:val="006C4897"/>
    <w:rsid w:val="006C4DBB"/>
    <w:rsid w:val="006C4E87"/>
    <w:rsid w:val="006C4EBE"/>
    <w:rsid w:val="006C5162"/>
    <w:rsid w:val="006C5CFE"/>
    <w:rsid w:val="006C6A80"/>
    <w:rsid w:val="006C6CD1"/>
    <w:rsid w:val="006C6D73"/>
    <w:rsid w:val="006C7419"/>
    <w:rsid w:val="006C7506"/>
    <w:rsid w:val="006C7932"/>
    <w:rsid w:val="006D0E91"/>
    <w:rsid w:val="006D16AE"/>
    <w:rsid w:val="006D22BA"/>
    <w:rsid w:val="006D287A"/>
    <w:rsid w:val="006D2A32"/>
    <w:rsid w:val="006D2B93"/>
    <w:rsid w:val="006D2E79"/>
    <w:rsid w:val="006D3508"/>
    <w:rsid w:val="006D394A"/>
    <w:rsid w:val="006D3E68"/>
    <w:rsid w:val="006D3EE4"/>
    <w:rsid w:val="006D3F58"/>
    <w:rsid w:val="006D5469"/>
    <w:rsid w:val="006D5678"/>
    <w:rsid w:val="006D5CEE"/>
    <w:rsid w:val="006D60D7"/>
    <w:rsid w:val="006D64AD"/>
    <w:rsid w:val="006E00F6"/>
    <w:rsid w:val="006E064B"/>
    <w:rsid w:val="006E08B2"/>
    <w:rsid w:val="006E1D50"/>
    <w:rsid w:val="006E1FE6"/>
    <w:rsid w:val="006E23AC"/>
    <w:rsid w:val="006E3EC6"/>
    <w:rsid w:val="006E44E0"/>
    <w:rsid w:val="006E4EE2"/>
    <w:rsid w:val="006F01EC"/>
    <w:rsid w:val="006F0FAA"/>
    <w:rsid w:val="006F12A1"/>
    <w:rsid w:val="006F1EC6"/>
    <w:rsid w:val="006F20D8"/>
    <w:rsid w:val="006F22DE"/>
    <w:rsid w:val="006F2724"/>
    <w:rsid w:val="006F30A4"/>
    <w:rsid w:val="006F39B6"/>
    <w:rsid w:val="006F5B19"/>
    <w:rsid w:val="006F6FA6"/>
    <w:rsid w:val="006F7C9D"/>
    <w:rsid w:val="006F7E7D"/>
    <w:rsid w:val="00700471"/>
    <w:rsid w:val="007007B1"/>
    <w:rsid w:val="00700E07"/>
    <w:rsid w:val="007019DF"/>
    <w:rsid w:val="00701C01"/>
    <w:rsid w:val="00701F24"/>
    <w:rsid w:val="007030FA"/>
    <w:rsid w:val="00703810"/>
    <w:rsid w:val="00703BF6"/>
    <w:rsid w:val="00704A63"/>
    <w:rsid w:val="00704C8B"/>
    <w:rsid w:val="0070630D"/>
    <w:rsid w:val="00706B81"/>
    <w:rsid w:val="007072E4"/>
    <w:rsid w:val="007073BD"/>
    <w:rsid w:val="00707BCD"/>
    <w:rsid w:val="0071047C"/>
    <w:rsid w:val="00710FA1"/>
    <w:rsid w:val="0071124E"/>
    <w:rsid w:val="007113A8"/>
    <w:rsid w:val="007116EE"/>
    <w:rsid w:val="00711A03"/>
    <w:rsid w:val="00712602"/>
    <w:rsid w:val="0071272A"/>
    <w:rsid w:val="00714623"/>
    <w:rsid w:val="007149C6"/>
    <w:rsid w:val="00714F04"/>
    <w:rsid w:val="00715A7D"/>
    <w:rsid w:val="00715BC4"/>
    <w:rsid w:val="00715F02"/>
    <w:rsid w:val="00716665"/>
    <w:rsid w:val="0071671A"/>
    <w:rsid w:val="00716A28"/>
    <w:rsid w:val="00716D8C"/>
    <w:rsid w:val="00716F45"/>
    <w:rsid w:val="007174C9"/>
    <w:rsid w:val="007204AA"/>
    <w:rsid w:val="00721875"/>
    <w:rsid w:val="00721A93"/>
    <w:rsid w:val="00721C56"/>
    <w:rsid w:val="00722191"/>
    <w:rsid w:val="007227A3"/>
    <w:rsid w:val="00722937"/>
    <w:rsid w:val="00722AFC"/>
    <w:rsid w:val="0072326E"/>
    <w:rsid w:val="0072366D"/>
    <w:rsid w:val="00724071"/>
    <w:rsid w:val="00724101"/>
    <w:rsid w:val="00724209"/>
    <w:rsid w:val="007243D3"/>
    <w:rsid w:val="00725250"/>
    <w:rsid w:val="00725471"/>
    <w:rsid w:val="00725A4B"/>
    <w:rsid w:val="00725B98"/>
    <w:rsid w:val="007260B8"/>
    <w:rsid w:val="00726807"/>
    <w:rsid w:val="00726920"/>
    <w:rsid w:val="00726D3A"/>
    <w:rsid w:val="00726DF8"/>
    <w:rsid w:val="00726ED2"/>
    <w:rsid w:val="00730536"/>
    <w:rsid w:val="00731517"/>
    <w:rsid w:val="007315B6"/>
    <w:rsid w:val="007326D6"/>
    <w:rsid w:val="00732995"/>
    <w:rsid w:val="00732DDB"/>
    <w:rsid w:val="00733468"/>
    <w:rsid w:val="00733CEA"/>
    <w:rsid w:val="0073484C"/>
    <w:rsid w:val="00734ACD"/>
    <w:rsid w:val="00735DCD"/>
    <w:rsid w:val="007367BE"/>
    <w:rsid w:val="00736E04"/>
    <w:rsid w:val="007404EB"/>
    <w:rsid w:val="0074061E"/>
    <w:rsid w:val="00740827"/>
    <w:rsid w:val="007408B5"/>
    <w:rsid w:val="00740945"/>
    <w:rsid w:val="00741E12"/>
    <w:rsid w:val="00742B6A"/>
    <w:rsid w:val="00742E3B"/>
    <w:rsid w:val="00742F44"/>
    <w:rsid w:val="0074331F"/>
    <w:rsid w:val="00743554"/>
    <w:rsid w:val="00743DF8"/>
    <w:rsid w:val="0074488B"/>
    <w:rsid w:val="00744E3A"/>
    <w:rsid w:val="00744E68"/>
    <w:rsid w:val="00744FEC"/>
    <w:rsid w:val="00745132"/>
    <w:rsid w:val="0074679F"/>
    <w:rsid w:val="0074721F"/>
    <w:rsid w:val="007472E6"/>
    <w:rsid w:val="00747B2C"/>
    <w:rsid w:val="007504B0"/>
    <w:rsid w:val="00750B53"/>
    <w:rsid w:val="0075139E"/>
    <w:rsid w:val="00751E5A"/>
    <w:rsid w:val="00752068"/>
    <w:rsid w:val="00752C8C"/>
    <w:rsid w:val="00752F1D"/>
    <w:rsid w:val="007533FC"/>
    <w:rsid w:val="00753C16"/>
    <w:rsid w:val="00753E0C"/>
    <w:rsid w:val="00754106"/>
    <w:rsid w:val="00755093"/>
    <w:rsid w:val="0075565F"/>
    <w:rsid w:val="0075614B"/>
    <w:rsid w:val="007576E9"/>
    <w:rsid w:val="0076066E"/>
    <w:rsid w:val="00760853"/>
    <w:rsid w:val="00760CF7"/>
    <w:rsid w:val="00760E3C"/>
    <w:rsid w:val="00761026"/>
    <w:rsid w:val="00761E4D"/>
    <w:rsid w:val="0076283F"/>
    <w:rsid w:val="00762A65"/>
    <w:rsid w:val="00762BD3"/>
    <w:rsid w:val="0076360F"/>
    <w:rsid w:val="0076365F"/>
    <w:rsid w:val="00764E6E"/>
    <w:rsid w:val="00765871"/>
    <w:rsid w:val="00766E7F"/>
    <w:rsid w:val="00766FB0"/>
    <w:rsid w:val="00771509"/>
    <w:rsid w:val="0077178A"/>
    <w:rsid w:val="00771AD1"/>
    <w:rsid w:val="00771C67"/>
    <w:rsid w:val="00771CC2"/>
    <w:rsid w:val="007731C9"/>
    <w:rsid w:val="00773EED"/>
    <w:rsid w:val="00773F4F"/>
    <w:rsid w:val="00774D0A"/>
    <w:rsid w:val="00774FF1"/>
    <w:rsid w:val="0077530C"/>
    <w:rsid w:val="00775B0F"/>
    <w:rsid w:val="00776664"/>
    <w:rsid w:val="00776931"/>
    <w:rsid w:val="00777A22"/>
    <w:rsid w:val="00780535"/>
    <w:rsid w:val="00780D7A"/>
    <w:rsid w:val="00781A72"/>
    <w:rsid w:val="00781D5F"/>
    <w:rsid w:val="00781E3D"/>
    <w:rsid w:val="007820DD"/>
    <w:rsid w:val="00782751"/>
    <w:rsid w:val="00782D45"/>
    <w:rsid w:val="00783021"/>
    <w:rsid w:val="0078343C"/>
    <w:rsid w:val="007841C3"/>
    <w:rsid w:val="0078479A"/>
    <w:rsid w:val="00784E23"/>
    <w:rsid w:val="0078552B"/>
    <w:rsid w:val="00787397"/>
    <w:rsid w:val="007904AD"/>
    <w:rsid w:val="00790812"/>
    <w:rsid w:val="00791543"/>
    <w:rsid w:val="0079158C"/>
    <w:rsid w:val="00791C56"/>
    <w:rsid w:val="00792223"/>
    <w:rsid w:val="00792931"/>
    <w:rsid w:val="00793711"/>
    <w:rsid w:val="007943A2"/>
    <w:rsid w:val="007945C1"/>
    <w:rsid w:val="00794663"/>
    <w:rsid w:val="00794DA7"/>
    <w:rsid w:val="00794E33"/>
    <w:rsid w:val="00795004"/>
    <w:rsid w:val="00795DB5"/>
    <w:rsid w:val="00795EFF"/>
    <w:rsid w:val="00795FFF"/>
    <w:rsid w:val="00796BDA"/>
    <w:rsid w:val="00796CAB"/>
    <w:rsid w:val="00797166"/>
    <w:rsid w:val="007976B6"/>
    <w:rsid w:val="0079799A"/>
    <w:rsid w:val="007A042D"/>
    <w:rsid w:val="007A04F8"/>
    <w:rsid w:val="007A0CF9"/>
    <w:rsid w:val="007A0F47"/>
    <w:rsid w:val="007A13E2"/>
    <w:rsid w:val="007A1533"/>
    <w:rsid w:val="007A181B"/>
    <w:rsid w:val="007A1B36"/>
    <w:rsid w:val="007A210C"/>
    <w:rsid w:val="007A2228"/>
    <w:rsid w:val="007A23A4"/>
    <w:rsid w:val="007A24AF"/>
    <w:rsid w:val="007A2FC2"/>
    <w:rsid w:val="007A3007"/>
    <w:rsid w:val="007A39B0"/>
    <w:rsid w:val="007A3C95"/>
    <w:rsid w:val="007A44A7"/>
    <w:rsid w:val="007A4607"/>
    <w:rsid w:val="007A466E"/>
    <w:rsid w:val="007A50BF"/>
    <w:rsid w:val="007A5797"/>
    <w:rsid w:val="007A587F"/>
    <w:rsid w:val="007A5C3E"/>
    <w:rsid w:val="007A6154"/>
    <w:rsid w:val="007A7AF4"/>
    <w:rsid w:val="007B01B4"/>
    <w:rsid w:val="007B087A"/>
    <w:rsid w:val="007B09B9"/>
    <w:rsid w:val="007B0ACC"/>
    <w:rsid w:val="007B0C38"/>
    <w:rsid w:val="007B1554"/>
    <w:rsid w:val="007B1D14"/>
    <w:rsid w:val="007B1FDC"/>
    <w:rsid w:val="007B2168"/>
    <w:rsid w:val="007B29A5"/>
    <w:rsid w:val="007B300E"/>
    <w:rsid w:val="007B3430"/>
    <w:rsid w:val="007B344F"/>
    <w:rsid w:val="007B402C"/>
    <w:rsid w:val="007B4277"/>
    <w:rsid w:val="007B43FB"/>
    <w:rsid w:val="007B4C86"/>
    <w:rsid w:val="007B56CB"/>
    <w:rsid w:val="007B5D1D"/>
    <w:rsid w:val="007B5F6A"/>
    <w:rsid w:val="007B6088"/>
    <w:rsid w:val="007B6EDD"/>
    <w:rsid w:val="007B750D"/>
    <w:rsid w:val="007B7BEE"/>
    <w:rsid w:val="007B7E77"/>
    <w:rsid w:val="007C0845"/>
    <w:rsid w:val="007C10D8"/>
    <w:rsid w:val="007C138C"/>
    <w:rsid w:val="007C13F5"/>
    <w:rsid w:val="007C14AC"/>
    <w:rsid w:val="007C1A3C"/>
    <w:rsid w:val="007C1D8A"/>
    <w:rsid w:val="007C1E8F"/>
    <w:rsid w:val="007C2C1D"/>
    <w:rsid w:val="007C2C3A"/>
    <w:rsid w:val="007C3235"/>
    <w:rsid w:val="007C3B05"/>
    <w:rsid w:val="007C3C3C"/>
    <w:rsid w:val="007C5366"/>
    <w:rsid w:val="007C5411"/>
    <w:rsid w:val="007C56AD"/>
    <w:rsid w:val="007C5C28"/>
    <w:rsid w:val="007C7138"/>
    <w:rsid w:val="007C7CA6"/>
    <w:rsid w:val="007D1727"/>
    <w:rsid w:val="007D1B18"/>
    <w:rsid w:val="007D1DD6"/>
    <w:rsid w:val="007D227F"/>
    <w:rsid w:val="007D30B6"/>
    <w:rsid w:val="007D30D9"/>
    <w:rsid w:val="007D3F9D"/>
    <w:rsid w:val="007D50E4"/>
    <w:rsid w:val="007D54A1"/>
    <w:rsid w:val="007D5A63"/>
    <w:rsid w:val="007D5C62"/>
    <w:rsid w:val="007D6CF3"/>
    <w:rsid w:val="007D72EC"/>
    <w:rsid w:val="007E01AC"/>
    <w:rsid w:val="007E03BB"/>
    <w:rsid w:val="007E2474"/>
    <w:rsid w:val="007E2D9B"/>
    <w:rsid w:val="007E35A2"/>
    <w:rsid w:val="007E36D0"/>
    <w:rsid w:val="007E39E9"/>
    <w:rsid w:val="007E3B29"/>
    <w:rsid w:val="007E4232"/>
    <w:rsid w:val="007E42ED"/>
    <w:rsid w:val="007E4424"/>
    <w:rsid w:val="007E479A"/>
    <w:rsid w:val="007E4A1A"/>
    <w:rsid w:val="007E54AB"/>
    <w:rsid w:val="007E6143"/>
    <w:rsid w:val="007E6775"/>
    <w:rsid w:val="007E72C6"/>
    <w:rsid w:val="007E73AE"/>
    <w:rsid w:val="007F0880"/>
    <w:rsid w:val="007F1329"/>
    <w:rsid w:val="007F1DD1"/>
    <w:rsid w:val="007F1F8C"/>
    <w:rsid w:val="007F230B"/>
    <w:rsid w:val="007F31E0"/>
    <w:rsid w:val="007F46AB"/>
    <w:rsid w:val="007F4EBD"/>
    <w:rsid w:val="007F519C"/>
    <w:rsid w:val="007F538F"/>
    <w:rsid w:val="007F56FA"/>
    <w:rsid w:val="007F70AE"/>
    <w:rsid w:val="007F7AF9"/>
    <w:rsid w:val="007F7EBE"/>
    <w:rsid w:val="00800173"/>
    <w:rsid w:val="00800F77"/>
    <w:rsid w:val="008010D1"/>
    <w:rsid w:val="00801663"/>
    <w:rsid w:val="00801783"/>
    <w:rsid w:val="00801AF6"/>
    <w:rsid w:val="00801BA0"/>
    <w:rsid w:val="00801D03"/>
    <w:rsid w:val="00802215"/>
    <w:rsid w:val="00802C3C"/>
    <w:rsid w:val="00803D3B"/>
    <w:rsid w:val="008053A9"/>
    <w:rsid w:val="008057F1"/>
    <w:rsid w:val="00805815"/>
    <w:rsid w:val="00805C32"/>
    <w:rsid w:val="00807A65"/>
    <w:rsid w:val="00807AB0"/>
    <w:rsid w:val="00807D20"/>
    <w:rsid w:val="00807D9A"/>
    <w:rsid w:val="00810CCD"/>
    <w:rsid w:val="008116D9"/>
    <w:rsid w:val="0081187C"/>
    <w:rsid w:val="00811E0B"/>
    <w:rsid w:val="0081234A"/>
    <w:rsid w:val="00812BCC"/>
    <w:rsid w:val="0081310F"/>
    <w:rsid w:val="0081314D"/>
    <w:rsid w:val="00813298"/>
    <w:rsid w:val="008155E5"/>
    <w:rsid w:val="008161E4"/>
    <w:rsid w:val="00816466"/>
    <w:rsid w:val="008207C3"/>
    <w:rsid w:val="00820BEA"/>
    <w:rsid w:val="00820F78"/>
    <w:rsid w:val="00821041"/>
    <w:rsid w:val="0082170D"/>
    <w:rsid w:val="0082185A"/>
    <w:rsid w:val="008224E1"/>
    <w:rsid w:val="00822CAA"/>
    <w:rsid w:val="00822ED6"/>
    <w:rsid w:val="00822F0D"/>
    <w:rsid w:val="00824A01"/>
    <w:rsid w:val="00824B57"/>
    <w:rsid w:val="00824F79"/>
    <w:rsid w:val="008259F4"/>
    <w:rsid w:val="00825DFE"/>
    <w:rsid w:val="00826849"/>
    <w:rsid w:val="00827DF0"/>
    <w:rsid w:val="008300D9"/>
    <w:rsid w:val="00830758"/>
    <w:rsid w:val="008312E7"/>
    <w:rsid w:val="00831FB2"/>
    <w:rsid w:val="008320D0"/>
    <w:rsid w:val="0083224B"/>
    <w:rsid w:val="00832474"/>
    <w:rsid w:val="00832BF4"/>
    <w:rsid w:val="00833690"/>
    <w:rsid w:val="0083390E"/>
    <w:rsid w:val="008345F8"/>
    <w:rsid w:val="008348FB"/>
    <w:rsid w:val="00835077"/>
    <w:rsid w:val="00835778"/>
    <w:rsid w:val="00835869"/>
    <w:rsid w:val="00835D90"/>
    <w:rsid w:val="008366B0"/>
    <w:rsid w:val="0083759D"/>
    <w:rsid w:val="008377E4"/>
    <w:rsid w:val="00837DDD"/>
    <w:rsid w:val="00840658"/>
    <w:rsid w:val="00841B79"/>
    <w:rsid w:val="00841C31"/>
    <w:rsid w:val="00841DF1"/>
    <w:rsid w:val="00842670"/>
    <w:rsid w:val="00842778"/>
    <w:rsid w:val="00842805"/>
    <w:rsid w:val="00842824"/>
    <w:rsid w:val="00842BE3"/>
    <w:rsid w:val="00843017"/>
    <w:rsid w:val="0084480D"/>
    <w:rsid w:val="00844AA3"/>
    <w:rsid w:val="00844CD2"/>
    <w:rsid w:val="0084519C"/>
    <w:rsid w:val="008451FC"/>
    <w:rsid w:val="0084558A"/>
    <w:rsid w:val="00845930"/>
    <w:rsid w:val="00845B9B"/>
    <w:rsid w:val="008465C4"/>
    <w:rsid w:val="00847928"/>
    <w:rsid w:val="00850378"/>
    <w:rsid w:val="00850AA5"/>
    <w:rsid w:val="00851047"/>
    <w:rsid w:val="008514A5"/>
    <w:rsid w:val="008515BF"/>
    <w:rsid w:val="00851F2B"/>
    <w:rsid w:val="00852729"/>
    <w:rsid w:val="008527C1"/>
    <w:rsid w:val="00852A14"/>
    <w:rsid w:val="00852DC5"/>
    <w:rsid w:val="00853725"/>
    <w:rsid w:val="00854221"/>
    <w:rsid w:val="00855475"/>
    <w:rsid w:val="00855769"/>
    <w:rsid w:val="00855E8F"/>
    <w:rsid w:val="00856BE2"/>
    <w:rsid w:val="0085705D"/>
    <w:rsid w:val="00857721"/>
    <w:rsid w:val="00857C3C"/>
    <w:rsid w:val="00857C5C"/>
    <w:rsid w:val="00860447"/>
    <w:rsid w:val="008605B8"/>
    <w:rsid w:val="00860FC2"/>
    <w:rsid w:val="00861046"/>
    <w:rsid w:val="008617EE"/>
    <w:rsid w:val="00863301"/>
    <w:rsid w:val="00863E54"/>
    <w:rsid w:val="00863EDF"/>
    <w:rsid w:val="00864009"/>
    <w:rsid w:val="00864314"/>
    <w:rsid w:val="0086462C"/>
    <w:rsid w:val="00864632"/>
    <w:rsid w:val="00864EDD"/>
    <w:rsid w:val="0086508C"/>
    <w:rsid w:val="008650BB"/>
    <w:rsid w:val="0086512B"/>
    <w:rsid w:val="00865152"/>
    <w:rsid w:val="00865D8A"/>
    <w:rsid w:val="00866990"/>
    <w:rsid w:val="008669F4"/>
    <w:rsid w:val="00867BE0"/>
    <w:rsid w:val="008702B7"/>
    <w:rsid w:val="00870885"/>
    <w:rsid w:val="00870998"/>
    <w:rsid w:val="00871012"/>
    <w:rsid w:val="00871CB1"/>
    <w:rsid w:val="008720D2"/>
    <w:rsid w:val="00872510"/>
    <w:rsid w:val="00872BEB"/>
    <w:rsid w:val="00873389"/>
    <w:rsid w:val="008733FD"/>
    <w:rsid w:val="0087447C"/>
    <w:rsid w:val="00874483"/>
    <w:rsid w:val="00874728"/>
    <w:rsid w:val="00874E64"/>
    <w:rsid w:val="00874EA3"/>
    <w:rsid w:val="00875D11"/>
    <w:rsid w:val="00875E3E"/>
    <w:rsid w:val="0087626E"/>
    <w:rsid w:val="00876703"/>
    <w:rsid w:val="0087701A"/>
    <w:rsid w:val="008775C6"/>
    <w:rsid w:val="00881354"/>
    <w:rsid w:val="00881408"/>
    <w:rsid w:val="008814C6"/>
    <w:rsid w:val="00881573"/>
    <w:rsid w:val="00882C5D"/>
    <w:rsid w:val="00883CEE"/>
    <w:rsid w:val="00883D02"/>
    <w:rsid w:val="00885692"/>
    <w:rsid w:val="00885BD0"/>
    <w:rsid w:val="008860DC"/>
    <w:rsid w:val="0088649C"/>
    <w:rsid w:val="008864BB"/>
    <w:rsid w:val="008870DF"/>
    <w:rsid w:val="008871CA"/>
    <w:rsid w:val="00890671"/>
    <w:rsid w:val="008906EA"/>
    <w:rsid w:val="00890E61"/>
    <w:rsid w:val="0089100C"/>
    <w:rsid w:val="0089189D"/>
    <w:rsid w:val="00891DB8"/>
    <w:rsid w:val="00891EF5"/>
    <w:rsid w:val="00892274"/>
    <w:rsid w:val="00892C1B"/>
    <w:rsid w:val="00893E17"/>
    <w:rsid w:val="00893E64"/>
    <w:rsid w:val="00894529"/>
    <w:rsid w:val="00894926"/>
    <w:rsid w:val="008949EC"/>
    <w:rsid w:val="00895485"/>
    <w:rsid w:val="0089560D"/>
    <w:rsid w:val="00896ADD"/>
    <w:rsid w:val="00896CA0"/>
    <w:rsid w:val="00896D06"/>
    <w:rsid w:val="00896DE9"/>
    <w:rsid w:val="00897121"/>
    <w:rsid w:val="008979F6"/>
    <w:rsid w:val="00897F24"/>
    <w:rsid w:val="008A046F"/>
    <w:rsid w:val="008A06D4"/>
    <w:rsid w:val="008A09D7"/>
    <w:rsid w:val="008A0FCB"/>
    <w:rsid w:val="008A1E11"/>
    <w:rsid w:val="008A2166"/>
    <w:rsid w:val="008A228F"/>
    <w:rsid w:val="008A2B3D"/>
    <w:rsid w:val="008A2C5F"/>
    <w:rsid w:val="008A2E78"/>
    <w:rsid w:val="008A339E"/>
    <w:rsid w:val="008A4A83"/>
    <w:rsid w:val="008A4BEF"/>
    <w:rsid w:val="008A4E8B"/>
    <w:rsid w:val="008A5208"/>
    <w:rsid w:val="008A54D2"/>
    <w:rsid w:val="008A5A27"/>
    <w:rsid w:val="008A5E72"/>
    <w:rsid w:val="008A6816"/>
    <w:rsid w:val="008A6E6B"/>
    <w:rsid w:val="008A75B7"/>
    <w:rsid w:val="008B0244"/>
    <w:rsid w:val="008B041D"/>
    <w:rsid w:val="008B086F"/>
    <w:rsid w:val="008B0960"/>
    <w:rsid w:val="008B0E01"/>
    <w:rsid w:val="008B112E"/>
    <w:rsid w:val="008B184C"/>
    <w:rsid w:val="008B20DE"/>
    <w:rsid w:val="008B2237"/>
    <w:rsid w:val="008B2772"/>
    <w:rsid w:val="008B28BF"/>
    <w:rsid w:val="008B293D"/>
    <w:rsid w:val="008B295D"/>
    <w:rsid w:val="008B2CD1"/>
    <w:rsid w:val="008B2F27"/>
    <w:rsid w:val="008B333E"/>
    <w:rsid w:val="008B3D93"/>
    <w:rsid w:val="008B43CF"/>
    <w:rsid w:val="008B472A"/>
    <w:rsid w:val="008B4938"/>
    <w:rsid w:val="008B4B40"/>
    <w:rsid w:val="008B58BD"/>
    <w:rsid w:val="008B670F"/>
    <w:rsid w:val="008B7CDF"/>
    <w:rsid w:val="008B7D12"/>
    <w:rsid w:val="008C0E9D"/>
    <w:rsid w:val="008C13B6"/>
    <w:rsid w:val="008C1805"/>
    <w:rsid w:val="008C2800"/>
    <w:rsid w:val="008C370C"/>
    <w:rsid w:val="008C54C4"/>
    <w:rsid w:val="008C66B3"/>
    <w:rsid w:val="008C71CA"/>
    <w:rsid w:val="008C732C"/>
    <w:rsid w:val="008C756A"/>
    <w:rsid w:val="008C7A74"/>
    <w:rsid w:val="008C7AFB"/>
    <w:rsid w:val="008D00AC"/>
    <w:rsid w:val="008D02AA"/>
    <w:rsid w:val="008D1EB0"/>
    <w:rsid w:val="008D20D8"/>
    <w:rsid w:val="008D2309"/>
    <w:rsid w:val="008D2641"/>
    <w:rsid w:val="008D2E74"/>
    <w:rsid w:val="008D2FE4"/>
    <w:rsid w:val="008D315E"/>
    <w:rsid w:val="008D3310"/>
    <w:rsid w:val="008D435B"/>
    <w:rsid w:val="008D47A2"/>
    <w:rsid w:val="008D4FEE"/>
    <w:rsid w:val="008D5D39"/>
    <w:rsid w:val="008D5D93"/>
    <w:rsid w:val="008D608C"/>
    <w:rsid w:val="008D6F7E"/>
    <w:rsid w:val="008D711A"/>
    <w:rsid w:val="008E0679"/>
    <w:rsid w:val="008E0A6E"/>
    <w:rsid w:val="008E194B"/>
    <w:rsid w:val="008E2A57"/>
    <w:rsid w:val="008E3606"/>
    <w:rsid w:val="008E397C"/>
    <w:rsid w:val="008E3EF1"/>
    <w:rsid w:val="008E410A"/>
    <w:rsid w:val="008E41E0"/>
    <w:rsid w:val="008E47A3"/>
    <w:rsid w:val="008E4FA0"/>
    <w:rsid w:val="008E5B94"/>
    <w:rsid w:val="008E5E9C"/>
    <w:rsid w:val="008E6475"/>
    <w:rsid w:val="008E6C24"/>
    <w:rsid w:val="008E6FD7"/>
    <w:rsid w:val="008E73D0"/>
    <w:rsid w:val="008E7C3C"/>
    <w:rsid w:val="008F00BF"/>
    <w:rsid w:val="008F02BF"/>
    <w:rsid w:val="008F05A7"/>
    <w:rsid w:val="008F05F1"/>
    <w:rsid w:val="008F1193"/>
    <w:rsid w:val="008F2248"/>
    <w:rsid w:val="008F230C"/>
    <w:rsid w:val="008F24AD"/>
    <w:rsid w:val="008F2AE2"/>
    <w:rsid w:val="008F2AF8"/>
    <w:rsid w:val="008F2DDB"/>
    <w:rsid w:val="008F30F9"/>
    <w:rsid w:val="008F32F8"/>
    <w:rsid w:val="008F37F7"/>
    <w:rsid w:val="008F4450"/>
    <w:rsid w:val="008F4524"/>
    <w:rsid w:val="008F457E"/>
    <w:rsid w:val="008F4A57"/>
    <w:rsid w:val="008F5AD9"/>
    <w:rsid w:val="008F7977"/>
    <w:rsid w:val="00900127"/>
    <w:rsid w:val="00900227"/>
    <w:rsid w:val="00900A12"/>
    <w:rsid w:val="009017AB"/>
    <w:rsid w:val="00901A4D"/>
    <w:rsid w:val="00902A11"/>
    <w:rsid w:val="009030A5"/>
    <w:rsid w:val="0090358D"/>
    <w:rsid w:val="00903D10"/>
    <w:rsid w:val="00904C48"/>
    <w:rsid w:val="00905B05"/>
    <w:rsid w:val="0090602F"/>
    <w:rsid w:val="0090632F"/>
    <w:rsid w:val="00906D0F"/>
    <w:rsid w:val="00906E17"/>
    <w:rsid w:val="0091045C"/>
    <w:rsid w:val="0091143C"/>
    <w:rsid w:val="00911D4B"/>
    <w:rsid w:val="00912288"/>
    <w:rsid w:val="00912EFE"/>
    <w:rsid w:val="00913B21"/>
    <w:rsid w:val="00913E13"/>
    <w:rsid w:val="009148AF"/>
    <w:rsid w:val="0091514E"/>
    <w:rsid w:val="0091586A"/>
    <w:rsid w:val="0091770B"/>
    <w:rsid w:val="00920366"/>
    <w:rsid w:val="009205F7"/>
    <w:rsid w:val="009208E8"/>
    <w:rsid w:val="00920C38"/>
    <w:rsid w:val="009226DF"/>
    <w:rsid w:val="009233F5"/>
    <w:rsid w:val="00923A80"/>
    <w:rsid w:val="00923B79"/>
    <w:rsid w:val="00923EA2"/>
    <w:rsid w:val="00924A49"/>
    <w:rsid w:val="00925124"/>
    <w:rsid w:val="00925E85"/>
    <w:rsid w:val="00925EDB"/>
    <w:rsid w:val="00926AE6"/>
    <w:rsid w:val="00926C63"/>
    <w:rsid w:val="00926CB8"/>
    <w:rsid w:val="00926F82"/>
    <w:rsid w:val="00926FF9"/>
    <w:rsid w:val="00927748"/>
    <w:rsid w:val="009301A6"/>
    <w:rsid w:val="00932E3E"/>
    <w:rsid w:val="00934675"/>
    <w:rsid w:val="009350B4"/>
    <w:rsid w:val="00935DFD"/>
    <w:rsid w:val="00936063"/>
    <w:rsid w:val="009360BC"/>
    <w:rsid w:val="0093629D"/>
    <w:rsid w:val="009365E7"/>
    <w:rsid w:val="009372B3"/>
    <w:rsid w:val="0093732B"/>
    <w:rsid w:val="00937F2A"/>
    <w:rsid w:val="009402FA"/>
    <w:rsid w:val="009409B9"/>
    <w:rsid w:val="00940B8B"/>
    <w:rsid w:val="009410D0"/>
    <w:rsid w:val="00941159"/>
    <w:rsid w:val="00941632"/>
    <w:rsid w:val="0094179B"/>
    <w:rsid w:val="00941A2F"/>
    <w:rsid w:val="00942E09"/>
    <w:rsid w:val="009434EE"/>
    <w:rsid w:val="009437E8"/>
    <w:rsid w:val="00943A9F"/>
    <w:rsid w:val="00943F30"/>
    <w:rsid w:val="00944FB6"/>
    <w:rsid w:val="009450DF"/>
    <w:rsid w:val="00945399"/>
    <w:rsid w:val="0094703E"/>
    <w:rsid w:val="009475B2"/>
    <w:rsid w:val="00947BC6"/>
    <w:rsid w:val="009504F4"/>
    <w:rsid w:val="00951341"/>
    <w:rsid w:val="00952CB0"/>
    <w:rsid w:val="00952F7A"/>
    <w:rsid w:val="00954649"/>
    <w:rsid w:val="009546B5"/>
    <w:rsid w:val="00954824"/>
    <w:rsid w:val="00954AF5"/>
    <w:rsid w:val="00954C33"/>
    <w:rsid w:val="00955C77"/>
    <w:rsid w:val="00956715"/>
    <w:rsid w:val="009568B9"/>
    <w:rsid w:val="00956C8D"/>
    <w:rsid w:val="009570EA"/>
    <w:rsid w:val="009571FA"/>
    <w:rsid w:val="009572CF"/>
    <w:rsid w:val="00960A12"/>
    <w:rsid w:val="00961DBB"/>
    <w:rsid w:val="00961E71"/>
    <w:rsid w:val="009621E7"/>
    <w:rsid w:val="00962A51"/>
    <w:rsid w:val="009639FB"/>
    <w:rsid w:val="00963B45"/>
    <w:rsid w:val="009641B7"/>
    <w:rsid w:val="009647E1"/>
    <w:rsid w:val="009649F1"/>
    <w:rsid w:val="009657CD"/>
    <w:rsid w:val="00965CB5"/>
    <w:rsid w:val="00965D97"/>
    <w:rsid w:val="00965E3C"/>
    <w:rsid w:val="00965FDA"/>
    <w:rsid w:val="00966E79"/>
    <w:rsid w:val="009674FB"/>
    <w:rsid w:val="00967F78"/>
    <w:rsid w:val="00967F97"/>
    <w:rsid w:val="00972C43"/>
    <w:rsid w:val="009732E9"/>
    <w:rsid w:val="009739C7"/>
    <w:rsid w:val="00973BC5"/>
    <w:rsid w:val="00974CE5"/>
    <w:rsid w:val="00974F1A"/>
    <w:rsid w:val="00975649"/>
    <w:rsid w:val="0097594F"/>
    <w:rsid w:val="009759BB"/>
    <w:rsid w:val="00976319"/>
    <w:rsid w:val="00976CE5"/>
    <w:rsid w:val="00980D41"/>
    <w:rsid w:val="00981376"/>
    <w:rsid w:val="0098150D"/>
    <w:rsid w:val="00981CE2"/>
    <w:rsid w:val="009833E2"/>
    <w:rsid w:val="0098375B"/>
    <w:rsid w:val="0098390D"/>
    <w:rsid w:val="00983910"/>
    <w:rsid w:val="009844D8"/>
    <w:rsid w:val="00984D7D"/>
    <w:rsid w:val="00985406"/>
    <w:rsid w:val="0098600A"/>
    <w:rsid w:val="009870D2"/>
    <w:rsid w:val="00987BEC"/>
    <w:rsid w:val="00990238"/>
    <w:rsid w:val="00990A52"/>
    <w:rsid w:val="00991258"/>
    <w:rsid w:val="00993570"/>
    <w:rsid w:val="0099367A"/>
    <w:rsid w:val="00993774"/>
    <w:rsid w:val="00993FFB"/>
    <w:rsid w:val="009941F5"/>
    <w:rsid w:val="00994DDC"/>
    <w:rsid w:val="00995007"/>
    <w:rsid w:val="00995346"/>
    <w:rsid w:val="00995DA9"/>
    <w:rsid w:val="00995FEE"/>
    <w:rsid w:val="00996C04"/>
    <w:rsid w:val="009A01DA"/>
    <w:rsid w:val="009A0CA9"/>
    <w:rsid w:val="009A2013"/>
    <w:rsid w:val="009A2594"/>
    <w:rsid w:val="009A28A7"/>
    <w:rsid w:val="009A2BC6"/>
    <w:rsid w:val="009A2BDB"/>
    <w:rsid w:val="009A3BF3"/>
    <w:rsid w:val="009A4287"/>
    <w:rsid w:val="009A49B7"/>
    <w:rsid w:val="009A4A20"/>
    <w:rsid w:val="009A4B4D"/>
    <w:rsid w:val="009A4B99"/>
    <w:rsid w:val="009A4DB9"/>
    <w:rsid w:val="009A590A"/>
    <w:rsid w:val="009A5C5C"/>
    <w:rsid w:val="009A6307"/>
    <w:rsid w:val="009A6D87"/>
    <w:rsid w:val="009A7CA5"/>
    <w:rsid w:val="009A7E77"/>
    <w:rsid w:val="009A7E8D"/>
    <w:rsid w:val="009B02B4"/>
    <w:rsid w:val="009B0657"/>
    <w:rsid w:val="009B1ACB"/>
    <w:rsid w:val="009B1EB8"/>
    <w:rsid w:val="009B2311"/>
    <w:rsid w:val="009B25DD"/>
    <w:rsid w:val="009B3631"/>
    <w:rsid w:val="009B3BC7"/>
    <w:rsid w:val="009B3C3F"/>
    <w:rsid w:val="009B4641"/>
    <w:rsid w:val="009B56A3"/>
    <w:rsid w:val="009B5871"/>
    <w:rsid w:val="009B656B"/>
    <w:rsid w:val="009B663E"/>
    <w:rsid w:val="009B7D9F"/>
    <w:rsid w:val="009C01F3"/>
    <w:rsid w:val="009C051F"/>
    <w:rsid w:val="009C074D"/>
    <w:rsid w:val="009C0F11"/>
    <w:rsid w:val="009C186F"/>
    <w:rsid w:val="009C1EB5"/>
    <w:rsid w:val="009C22D8"/>
    <w:rsid w:val="009C297B"/>
    <w:rsid w:val="009C34B5"/>
    <w:rsid w:val="009C3925"/>
    <w:rsid w:val="009C40D1"/>
    <w:rsid w:val="009C435F"/>
    <w:rsid w:val="009C498D"/>
    <w:rsid w:val="009C4BA0"/>
    <w:rsid w:val="009C5074"/>
    <w:rsid w:val="009C5968"/>
    <w:rsid w:val="009C5C64"/>
    <w:rsid w:val="009C60C7"/>
    <w:rsid w:val="009C6B1F"/>
    <w:rsid w:val="009C6B8E"/>
    <w:rsid w:val="009C7355"/>
    <w:rsid w:val="009D11FA"/>
    <w:rsid w:val="009D1756"/>
    <w:rsid w:val="009D1898"/>
    <w:rsid w:val="009D3BB8"/>
    <w:rsid w:val="009D490B"/>
    <w:rsid w:val="009D4BAF"/>
    <w:rsid w:val="009D4C47"/>
    <w:rsid w:val="009D4F3B"/>
    <w:rsid w:val="009D525F"/>
    <w:rsid w:val="009D5B58"/>
    <w:rsid w:val="009D641A"/>
    <w:rsid w:val="009D6AB6"/>
    <w:rsid w:val="009D6F02"/>
    <w:rsid w:val="009D75B3"/>
    <w:rsid w:val="009D7908"/>
    <w:rsid w:val="009E113C"/>
    <w:rsid w:val="009E12D4"/>
    <w:rsid w:val="009E1B7E"/>
    <w:rsid w:val="009E1E2E"/>
    <w:rsid w:val="009E21E7"/>
    <w:rsid w:val="009E25E3"/>
    <w:rsid w:val="009E2963"/>
    <w:rsid w:val="009E2AD6"/>
    <w:rsid w:val="009E2C8C"/>
    <w:rsid w:val="009E3746"/>
    <w:rsid w:val="009E3C74"/>
    <w:rsid w:val="009E4B84"/>
    <w:rsid w:val="009E6C54"/>
    <w:rsid w:val="009E75A7"/>
    <w:rsid w:val="009E7BC4"/>
    <w:rsid w:val="009F097F"/>
    <w:rsid w:val="009F09C3"/>
    <w:rsid w:val="009F0DAB"/>
    <w:rsid w:val="009F3340"/>
    <w:rsid w:val="009F3621"/>
    <w:rsid w:val="009F3DE2"/>
    <w:rsid w:val="009F5778"/>
    <w:rsid w:val="009F594D"/>
    <w:rsid w:val="009F67AD"/>
    <w:rsid w:val="009F7173"/>
    <w:rsid w:val="009F718B"/>
    <w:rsid w:val="009F7744"/>
    <w:rsid w:val="009F787B"/>
    <w:rsid w:val="009F7A85"/>
    <w:rsid w:val="009F7ADA"/>
    <w:rsid w:val="009F7BDA"/>
    <w:rsid w:val="009F7C03"/>
    <w:rsid w:val="009F7F3E"/>
    <w:rsid w:val="00A00751"/>
    <w:rsid w:val="00A00D12"/>
    <w:rsid w:val="00A010F0"/>
    <w:rsid w:val="00A01544"/>
    <w:rsid w:val="00A0179C"/>
    <w:rsid w:val="00A01C62"/>
    <w:rsid w:val="00A023C6"/>
    <w:rsid w:val="00A027EB"/>
    <w:rsid w:val="00A02B86"/>
    <w:rsid w:val="00A02F96"/>
    <w:rsid w:val="00A0370A"/>
    <w:rsid w:val="00A03801"/>
    <w:rsid w:val="00A03C24"/>
    <w:rsid w:val="00A04A95"/>
    <w:rsid w:val="00A04C8F"/>
    <w:rsid w:val="00A05288"/>
    <w:rsid w:val="00A05520"/>
    <w:rsid w:val="00A063B0"/>
    <w:rsid w:val="00A06AFB"/>
    <w:rsid w:val="00A07C12"/>
    <w:rsid w:val="00A10548"/>
    <w:rsid w:val="00A10C30"/>
    <w:rsid w:val="00A10EF0"/>
    <w:rsid w:val="00A11EA7"/>
    <w:rsid w:val="00A12499"/>
    <w:rsid w:val="00A13A37"/>
    <w:rsid w:val="00A14252"/>
    <w:rsid w:val="00A150B2"/>
    <w:rsid w:val="00A1529C"/>
    <w:rsid w:val="00A161C8"/>
    <w:rsid w:val="00A167E8"/>
    <w:rsid w:val="00A16E66"/>
    <w:rsid w:val="00A177B8"/>
    <w:rsid w:val="00A17DE0"/>
    <w:rsid w:val="00A20B29"/>
    <w:rsid w:val="00A217B9"/>
    <w:rsid w:val="00A21811"/>
    <w:rsid w:val="00A21914"/>
    <w:rsid w:val="00A2254E"/>
    <w:rsid w:val="00A2288C"/>
    <w:rsid w:val="00A22CB6"/>
    <w:rsid w:val="00A237FA"/>
    <w:rsid w:val="00A239F7"/>
    <w:rsid w:val="00A23EE9"/>
    <w:rsid w:val="00A23F9B"/>
    <w:rsid w:val="00A242A7"/>
    <w:rsid w:val="00A24A8B"/>
    <w:rsid w:val="00A24CF5"/>
    <w:rsid w:val="00A25A35"/>
    <w:rsid w:val="00A25CCD"/>
    <w:rsid w:val="00A25DCA"/>
    <w:rsid w:val="00A261B7"/>
    <w:rsid w:val="00A263A8"/>
    <w:rsid w:val="00A264DE"/>
    <w:rsid w:val="00A27DAC"/>
    <w:rsid w:val="00A300C3"/>
    <w:rsid w:val="00A30857"/>
    <w:rsid w:val="00A30D80"/>
    <w:rsid w:val="00A3168A"/>
    <w:rsid w:val="00A320FE"/>
    <w:rsid w:val="00A332C7"/>
    <w:rsid w:val="00A34082"/>
    <w:rsid w:val="00A348BE"/>
    <w:rsid w:val="00A3492B"/>
    <w:rsid w:val="00A35FB7"/>
    <w:rsid w:val="00A36089"/>
    <w:rsid w:val="00A368E8"/>
    <w:rsid w:val="00A36C65"/>
    <w:rsid w:val="00A36E7E"/>
    <w:rsid w:val="00A3706D"/>
    <w:rsid w:val="00A37AB7"/>
    <w:rsid w:val="00A37E94"/>
    <w:rsid w:val="00A37FB1"/>
    <w:rsid w:val="00A401C4"/>
    <w:rsid w:val="00A403E6"/>
    <w:rsid w:val="00A404C4"/>
    <w:rsid w:val="00A407F4"/>
    <w:rsid w:val="00A40C43"/>
    <w:rsid w:val="00A4129E"/>
    <w:rsid w:val="00A42982"/>
    <w:rsid w:val="00A43859"/>
    <w:rsid w:val="00A443AF"/>
    <w:rsid w:val="00A45B71"/>
    <w:rsid w:val="00A45D68"/>
    <w:rsid w:val="00A46909"/>
    <w:rsid w:val="00A469E7"/>
    <w:rsid w:val="00A47407"/>
    <w:rsid w:val="00A50500"/>
    <w:rsid w:val="00A50854"/>
    <w:rsid w:val="00A514B0"/>
    <w:rsid w:val="00A51D5C"/>
    <w:rsid w:val="00A51F19"/>
    <w:rsid w:val="00A51F8D"/>
    <w:rsid w:val="00A52383"/>
    <w:rsid w:val="00A52F0E"/>
    <w:rsid w:val="00A53CE9"/>
    <w:rsid w:val="00A53D9C"/>
    <w:rsid w:val="00A545AA"/>
    <w:rsid w:val="00A5510C"/>
    <w:rsid w:val="00A55941"/>
    <w:rsid w:val="00A559AE"/>
    <w:rsid w:val="00A55F22"/>
    <w:rsid w:val="00A5643B"/>
    <w:rsid w:val="00A56EAA"/>
    <w:rsid w:val="00A56F9C"/>
    <w:rsid w:val="00A578BC"/>
    <w:rsid w:val="00A57D76"/>
    <w:rsid w:val="00A601C3"/>
    <w:rsid w:val="00A60AB5"/>
    <w:rsid w:val="00A614E6"/>
    <w:rsid w:val="00A614F8"/>
    <w:rsid w:val="00A61631"/>
    <w:rsid w:val="00A61E31"/>
    <w:rsid w:val="00A61E79"/>
    <w:rsid w:val="00A6204B"/>
    <w:rsid w:val="00A62DFD"/>
    <w:rsid w:val="00A63866"/>
    <w:rsid w:val="00A63EF8"/>
    <w:rsid w:val="00A641AF"/>
    <w:rsid w:val="00A641FB"/>
    <w:rsid w:val="00A6428A"/>
    <w:rsid w:val="00A65D2B"/>
    <w:rsid w:val="00A6636B"/>
    <w:rsid w:val="00A66E07"/>
    <w:rsid w:val="00A66E5C"/>
    <w:rsid w:val="00A67295"/>
    <w:rsid w:val="00A67499"/>
    <w:rsid w:val="00A67637"/>
    <w:rsid w:val="00A6767D"/>
    <w:rsid w:val="00A678E5"/>
    <w:rsid w:val="00A67BF3"/>
    <w:rsid w:val="00A70508"/>
    <w:rsid w:val="00A70F17"/>
    <w:rsid w:val="00A70FE0"/>
    <w:rsid w:val="00A71570"/>
    <w:rsid w:val="00A7199B"/>
    <w:rsid w:val="00A71D55"/>
    <w:rsid w:val="00A71F5D"/>
    <w:rsid w:val="00A7263C"/>
    <w:rsid w:val="00A73860"/>
    <w:rsid w:val="00A7496A"/>
    <w:rsid w:val="00A74D42"/>
    <w:rsid w:val="00A74EC6"/>
    <w:rsid w:val="00A75656"/>
    <w:rsid w:val="00A769C5"/>
    <w:rsid w:val="00A771FA"/>
    <w:rsid w:val="00A77660"/>
    <w:rsid w:val="00A80418"/>
    <w:rsid w:val="00A80672"/>
    <w:rsid w:val="00A80738"/>
    <w:rsid w:val="00A8156B"/>
    <w:rsid w:val="00A82492"/>
    <w:rsid w:val="00A826AD"/>
    <w:rsid w:val="00A828E3"/>
    <w:rsid w:val="00A8339F"/>
    <w:rsid w:val="00A8380F"/>
    <w:rsid w:val="00A84954"/>
    <w:rsid w:val="00A84A28"/>
    <w:rsid w:val="00A84EB9"/>
    <w:rsid w:val="00A860CB"/>
    <w:rsid w:val="00A86A90"/>
    <w:rsid w:val="00A86FE6"/>
    <w:rsid w:val="00A870F7"/>
    <w:rsid w:val="00A8712A"/>
    <w:rsid w:val="00A87452"/>
    <w:rsid w:val="00A87870"/>
    <w:rsid w:val="00A87C5C"/>
    <w:rsid w:val="00A91104"/>
    <w:rsid w:val="00A9182E"/>
    <w:rsid w:val="00A9218B"/>
    <w:rsid w:val="00A925A8"/>
    <w:rsid w:val="00A927A7"/>
    <w:rsid w:val="00A92900"/>
    <w:rsid w:val="00A92D0A"/>
    <w:rsid w:val="00A92DE7"/>
    <w:rsid w:val="00A92F6A"/>
    <w:rsid w:val="00A9329F"/>
    <w:rsid w:val="00A93743"/>
    <w:rsid w:val="00A945BA"/>
    <w:rsid w:val="00A94B0B"/>
    <w:rsid w:val="00A95162"/>
    <w:rsid w:val="00A95276"/>
    <w:rsid w:val="00A954C7"/>
    <w:rsid w:val="00A95555"/>
    <w:rsid w:val="00A96A5D"/>
    <w:rsid w:val="00A97225"/>
    <w:rsid w:val="00A97580"/>
    <w:rsid w:val="00A97878"/>
    <w:rsid w:val="00A978C1"/>
    <w:rsid w:val="00AA020E"/>
    <w:rsid w:val="00AA15EF"/>
    <w:rsid w:val="00AA1E97"/>
    <w:rsid w:val="00AA2D13"/>
    <w:rsid w:val="00AA2F00"/>
    <w:rsid w:val="00AA37E3"/>
    <w:rsid w:val="00AA3D38"/>
    <w:rsid w:val="00AA3E59"/>
    <w:rsid w:val="00AA3FAB"/>
    <w:rsid w:val="00AA538A"/>
    <w:rsid w:val="00AA60C1"/>
    <w:rsid w:val="00AA6EF3"/>
    <w:rsid w:val="00AA72CF"/>
    <w:rsid w:val="00AB06F8"/>
    <w:rsid w:val="00AB13B1"/>
    <w:rsid w:val="00AB1505"/>
    <w:rsid w:val="00AB15B6"/>
    <w:rsid w:val="00AB190B"/>
    <w:rsid w:val="00AB26F0"/>
    <w:rsid w:val="00AB31B8"/>
    <w:rsid w:val="00AB325D"/>
    <w:rsid w:val="00AB36F6"/>
    <w:rsid w:val="00AB37B9"/>
    <w:rsid w:val="00AB3BB3"/>
    <w:rsid w:val="00AB3BE3"/>
    <w:rsid w:val="00AB4439"/>
    <w:rsid w:val="00AB48EF"/>
    <w:rsid w:val="00AB4EDB"/>
    <w:rsid w:val="00AB6F81"/>
    <w:rsid w:val="00AB7A54"/>
    <w:rsid w:val="00AC052A"/>
    <w:rsid w:val="00AC0F36"/>
    <w:rsid w:val="00AC0F73"/>
    <w:rsid w:val="00AC1531"/>
    <w:rsid w:val="00AC16D1"/>
    <w:rsid w:val="00AC196B"/>
    <w:rsid w:val="00AC1D7D"/>
    <w:rsid w:val="00AC2A54"/>
    <w:rsid w:val="00AC31C2"/>
    <w:rsid w:val="00AC364B"/>
    <w:rsid w:val="00AC3893"/>
    <w:rsid w:val="00AC40F5"/>
    <w:rsid w:val="00AC4505"/>
    <w:rsid w:val="00AC476C"/>
    <w:rsid w:val="00AC4BDD"/>
    <w:rsid w:val="00AC5246"/>
    <w:rsid w:val="00AC7F6C"/>
    <w:rsid w:val="00AD1A1B"/>
    <w:rsid w:val="00AD1AEF"/>
    <w:rsid w:val="00AD1F90"/>
    <w:rsid w:val="00AD248F"/>
    <w:rsid w:val="00AD3CA7"/>
    <w:rsid w:val="00AD479C"/>
    <w:rsid w:val="00AD5679"/>
    <w:rsid w:val="00AD5797"/>
    <w:rsid w:val="00AD6126"/>
    <w:rsid w:val="00AD6C75"/>
    <w:rsid w:val="00AD7097"/>
    <w:rsid w:val="00AE0160"/>
    <w:rsid w:val="00AE1352"/>
    <w:rsid w:val="00AE142D"/>
    <w:rsid w:val="00AE2BF7"/>
    <w:rsid w:val="00AE322E"/>
    <w:rsid w:val="00AE3B0E"/>
    <w:rsid w:val="00AE468D"/>
    <w:rsid w:val="00AE6271"/>
    <w:rsid w:val="00AE6319"/>
    <w:rsid w:val="00AE67D9"/>
    <w:rsid w:val="00AE691C"/>
    <w:rsid w:val="00AE74A0"/>
    <w:rsid w:val="00AE765D"/>
    <w:rsid w:val="00AE7FFB"/>
    <w:rsid w:val="00AF1313"/>
    <w:rsid w:val="00AF141D"/>
    <w:rsid w:val="00AF1BE2"/>
    <w:rsid w:val="00AF1D68"/>
    <w:rsid w:val="00AF1DD8"/>
    <w:rsid w:val="00AF2590"/>
    <w:rsid w:val="00AF27BE"/>
    <w:rsid w:val="00AF39A5"/>
    <w:rsid w:val="00AF3AC0"/>
    <w:rsid w:val="00AF3CC1"/>
    <w:rsid w:val="00AF4153"/>
    <w:rsid w:val="00AF4306"/>
    <w:rsid w:val="00AF6092"/>
    <w:rsid w:val="00AF66E9"/>
    <w:rsid w:val="00AF7FC0"/>
    <w:rsid w:val="00B000E5"/>
    <w:rsid w:val="00B002CB"/>
    <w:rsid w:val="00B00AE6"/>
    <w:rsid w:val="00B00F22"/>
    <w:rsid w:val="00B0124C"/>
    <w:rsid w:val="00B013D1"/>
    <w:rsid w:val="00B0174C"/>
    <w:rsid w:val="00B01C09"/>
    <w:rsid w:val="00B02712"/>
    <w:rsid w:val="00B028B2"/>
    <w:rsid w:val="00B03662"/>
    <w:rsid w:val="00B03681"/>
    <w:rsid w:val="00B04042"/>
    <w:rsid w:val="00B044BC"/>
    <w:rsid w:val="00B04A10"/>
    <w:rsid w:val="00B04A63"/>
    <w:rsid w:val="00B0518A"/>
    <w:rsid w:val="00B058C3"/>
    <w:rsid w:val="00B05AFA"/>
    <w:rsid w:val="00B06530"/>
    <w:rsid w:val="00B0654A"/>
    <w:rsid w:val="00B072B3"/>
    <w:rsid w:val="00B0742F"/>
    <w:rsid w:val="00B076DB"/>
    <w:rsid w:val="00B0794A"/>
    <w:rsid w:val="00B107AE"/>
    <w:rsid w:val="00B10DE0"/>
    <w:rsid w:val="00B120A0"/>
    <w:rsid w:val="00B127C2"/>
    <w:rsid w:val="00B12B5C"/>
    <w:rsid w:val="00B1350C"/>
    <w:rsid w:val="00B1425A"/>
    <w:rsid w:val="00B14951"/>
    <w:rsid w:val="00B15B7C"/>
    <w:rsid w:val="00B16160"/>
    <w:rsid w:val="00B16F7C"/>
    <w:rsid w:val="00B1709B"/>
    <w:rsid w:val="00B1779E"/>
    <w:rsid w:val="00B17CD0"/>
    <w:rsid w:val="00B20551"/>
    <w:rsid w:val="00B20A6E"/>
    <w:rsid w:val="00B21D78"/>
    <w:rsid w:val="00B22069"/>
    <w:rsid w:val="00B223DD"/>
    <w:rsid w:val="00B22665"/>
    <w:rsid w:val="00B22B9E"/>
    <w:rsid w:val="00B22CBF"/>
    <w:rsid w:val="00B234A7"/>
    <w:rsid w:val="00B23811"/>
    <w:rsid w:val="00B247EE"/>
    <w:rsid w:val="00B250E3"/>
    <w:rsid w:val="00B25BE5"/>
    <w:rsid w:val="00B25CC5"/>
    <w:rsid w:val="00B25F47"/>
    <w:rsid w:val="00B2603A"/>
    <w:rsid w:val="00B26451"/>
    <w:rsid w:val="00B267E3"/>
    <w:rsid w:val="00B26C56"/>
    <w:rsid w:val="00B2787C"/>
    <w:rsid w:val="00B27E81"/>
    <w:rsid w:val="00B301A6"/>
    <w:rsid w:val="00B30C56"/>
    <w:rsid w:val="00B3113F"/>
    <w:rsid w:val="00B313F3"/>
    <w:rsid w:val="00B31BF4"/>
    <w:rsid w:val="00B3232C"/>
    <w:rsid w:val="00B3286D"/>
    <w:rsid w:val="00B32DD2"/>
    <w:rsid w:val="00B33023"/>
    <w:rsid w:val="00B334B1"/>
    <w:rsid w:val="00B33F94"/>
    <w:rsid w:val="00B34217"/>
    <w:rsid w:val="00B3526D"/>
    <w:rsid w:val="00B35F8C"/>
    <w:rsid w:val="00B35F97"/>
    <w:rsid w:val="00B362E6"/>
    <w:rsid w:val="00B36556"/>
    <w:rsid w:val="00B36672"/>
    <w:rsid w:val="00B36C97"/>
    <w:rsid w:val="00B40168"/>
    <w:rsid w:val="00B40461"/>
    <w:rsid w:val="00B40ABE"/>
    <w:rsid w:val="00B40DCC"/>
    <w:rsid w:val="00B4187E"/>
    <w:rsid w:val="00B421F3"/>
    <w:rsid w:val="00B422AB"/>
    <w:rsid w:val="00B426D3"/>
    <w:rsid w:val="00B427A0"/>
    <w:rsid w:val="00B42EAE"/>
    <w:rsid w:val="00B42F63"/>
    <w:rsid w:val="00B432A6"/>
    <w:rsid w:val="00B43753"/>
    <w:rsid w:val="00B437DD"/>
    <w:rsid w:val="00B438B8"/>
    <w:rsid w:val="00B44F56"/>
    <w:rsid w:val="00B4539F"/>
    <w:rsid w:val="00B45966"/>
    <w:rsid w:val="00B45BC0"/>
    <w:rsid w:val="00B45F97"/>
    <w:rsid w:val="00B462F7"/>
    <w:rsid w:val="00B464F3"/>
    <w:rsid w:val="00B473F2"/>
    <w:rsid w:val="00B47437"/>
    <w:rsid w:val="00B474D8"/>
    <w:rsid w:val="00B478D1"/>
    <w:rsid w:val="00B47DEE"/>
    <w:rsid w:val="00B503BA"/>
    <w:rsid w:val="00B508BB"/>
    <w:rsid w:val="00B50B1A"/>
    <w:rsid w:val="00B514B0"/>
    <w:rsid w:val="00B51B3E"/>
    <w:rsid w:val="00B52834"/>
    <w:rsid w:val="00B54284"/>
    <w:rsid w:val="00B55550"/>
    <w:rsid w:val="00B55619"/>
    <w:rsid w:val="00B55D1E"/>
    <w:rsid w:val="00B566A6"/>
    <w:rsid w:val="00B5671F"/>
    <w:rsid w:val="00B57B20"/>
    <w:rsid w:val="00B601BD"/>
    <w:rsid w:val="00B608D7"/>
    <w:rsid w:val="00B60C9C"/>
    <w:rsid w:val="00B60D4C"/>
    <w:rsid w:val="00B60F46"/>
    <w:rsid w:val="00B6242D"/>
    <w:rsid w:val="00B62475"/>
    <w:rsid w:val="00B62B83"/>
    <w:rsid w:val="00B63F73"/>
    <w:rsid w:val="00B64D73"/>
    <w:rsid w:val="00B65193"/>
    <w:rsid w:val="00B6552B"/>
    <w:rsid w:val="00B65C29"/>
    <w:rsid w:val="00B66782"/>
    <w:rsid w:val="00B66C30"/>
    <w:rsid w:val="00B66EF8"/>
    <w:rsid w:val="00B671E4"/>
    <w:rsid w:val="00B70781"/>
    <w:rsid w:val="00B70A80"/>
    <w:rsid w:val="00B70ACC"/>
    <w:rsid w:val="00B70DD5"/>
    <w:rsid w:val="00B71389"/>
    <w:rsid w:val="00B71B78"/>
    <w:rsid w:val="00B71F5A"/>
    <w:rsid w:val="00B72175"/>
    <w:rsid w:val="00B7229E"/>
    <w:rsid w:val="00B7258D"/>
    <w:rsid w:val="00B72753"/>
    <w:rsid w:val="00B72BA2"/>
    <w:rsid w:val="00B73907"/>
    <w:rsid w:val="00B74729"/>
    <w:rsid w:val="00B74C19"/>
    <w:rsid w:val="00B750DB"/>
    <w:rsid w:val="00B7612B"/>
    <w:rsid w:val="00B770C4"/>
    <w:rsid w:val="00B772C5"/>
    <w:rsid w:val="00B77DE0"/>
    <w:rsid w:val="00B80445"/>
    <w:rsid w:val="00B80C53"/>
    <w:rsid w:val="00B80F27"/>
    <w:rsid w:val="00B80FB9"/>
    <w:rsid w:val="00B81138"/>
    <w:rsid w:val="00B8155E"/>
    <w:rsid w:val="00B82F4B"/>
    <w:rsid w:val="00B8480F"/>
    <w:rsid w:val="00B85003"/>
    <w:rsid w:val="00B87199"/>
    <w:rsid w:val="00B872C4"/>
    <w:rsid w:val="00B87F64"/>
    <w:rsid w:val="00B90741"/>
    <w:rsid w:val="00B9094D"/>
    <w:rsid w:val="00B90D41"/>
    <w:rsid w:val="00B90D4C"/>
    <w:rsid w:val="00B9131C"/>
    <w:rsid w:val="00B91F41"/>
    <w:rsid w:val="00B925C7"/>
    <w:rsid w:val="00B92ED8"/>
    <w:rsid w:val="00B93002"/>
    <w:rsid w:val="00B93929"/>
    <w:rsid w:val="00B94AF6"/>
    <w:rsid w:val="00B95221"/>
    <w:rsid w:val="00B95540"/>
    <w:rsid w:val="00B96758"/>
    <w:rsid w:val="00BA00EC"/>
    <w:rsid w:val="00BA0EF3"/>
    <w:rsid w:val="00BA1516"/>
    <w:rsid w:val="00BA261B"/>
    <w:rsid w:val="00BA270A"/>
    <w:rsid w:val="00BA3067"/>
    <w:rsid w:val="00BA30ED"/>
    <w:rsid w:val="00BA326F"/>
    <w:rsid w:val="00BA3307"/>
    <w:rsid w:val="00BA344E"/>
    <w:rsid w:val="00BA3685"/>
    <w:rsid w:val="00BA42E3"/>
    <w:rsid w:val="00BA49ED"/>
    <w:rsid w:val="00BA4AEB"/>
    <w:rsid w:val="00BA5205"/>
    <w:rsid w:val="00BA5431"/>
    <w:rsid w:val="00BA5800"/>
    <w:rsid w:val="00BA614D"/>
    <w:rsid w:val="00BA6606"/>
    <w:rsid w:val="00BA7B3D"/>
    <w:rsid w:val="00BA7F00"/>
    <w:rsid w:val="00BB0057"/>
    <w:rsid w:val="00BB0B21"/>
    <w:rsid w:val="00BB116F"/>
    <w:rsid w:val="00BB119B"/>
    <w:rsid w:val="00BB159F"/>
    <w:rsid w:val="00BB1CCB"/>
    <w:rsid w:val="00BB1D31"/>
    <w:rsid w:val="00BB22AE"/>
    <w:rsid w:val="00BB23C5"/>
    <w:rsid w:val="00BB249A"/>
    <w:rsid w:val="00BB2944"/>
    <w:rsid w:val="00BB4652"/>
    <w:rsid w:val="00BB53F1"/>
    <w:rsid w:val="00BB55B3"/>
    <w:rsid w:val="00BB5906"/>
    <w:rsid w:val="00BB6877"/>
    <w:rsid w:val="00BB78A9"/>
    <w:rsid w:val="00BC0895"/>
    <w:rsid w:val="00BC0BF1"/>
    <w:rsid w:val="00BC1AE0"/>
    <w:rsid w:val="00BC1F17"/>
    <w:rsid w:val="00BC2245"/>
    <w:rsid w:val="00BC2769"/>
    <w:rsid w:val="00BC3590"/>
    <w:rsid w:val="00BC3B32"/>
    <w:rsid w:val="00BC3DBD"/>
    <w:rsid w:val="00BC4940"/>
    <w:rsid w:val="00BC50E6"/>
    <w:rsid w:val="00BC5333"/>
    <w:rsid w:val="00BC697A"/>
    <w:rsid w:val="00BC6CA1"/>
    <w:rsid w:val="00BC6FFE"/>
    <w:rsid w:val="00BC713D"/>
    <w:rsid w:val="00BD0BBF"/>
    <w:rsid w:val="00BD35CE"/>
    <w:rsid w:val="00BD3AFF"/>
    <w:rsid w:val="00BD55FA"/>
    <w:rsid w:val="00BD5A56"/>
    <w:rsid w:val="00BD7083"/>
    <w:rsid w:val="00BE04D4"/>
    <w:rsid w:val="00BE0A23"/>
    <w:rsid w:val="00BE1228"/>
    <w:rsid w:val="00BE14EA"/>
    <w:rsid w:val="00BE1CFD"/>
    <w:rsid w:val="00BE266F"/>
    <w:rsid w:val="00BE3430"/>
    <w:rsid w:val="00BE387B"/>
    <w:rsid w:val="00BE4625"/>
    <w:rsid w:val="00BE465D"/>
    <w:rsid w:val="00BE476D"/>
    <w:rsid w:val="00BE4B3C"/>
    <w:rsid w:val="00BE5351"/>
    <w:rsid w:val="00BE6405"/>
    <w:rsid w:val="00BE6784"/>
    <w:rsid w:val="00BE7154"/>
    <w:rsid w:val="00BE725B"/>
    <w:rsid w:val="00BE74C8"/>
    <w:rsid w:val="00BE756E"/>
    <w:rsid w:val="00BF04F3"/>
    <w:rsid w:val="00BF1099"/>
    <w:rsid w:val="00BF2BEA"/>
    <w:rsid w:val="00BF3123"/>
    <w:rsid w:val="00BF388D"/>
    <w:rsid w:val="00BF45B2"/>
    <w:rsid w:val="00BF493B"/>
    <w:rsid w:val="00BF4C6B"/>
    <w:rsid w:val="00BF5E98"/>
    <w:rsid w:val="00BF5FE9"/>
    <w:rsid w:val="00BF6E99"/>
    <w:rsid w:val="00BF71CC"/>
    <w:rsid w:val="00BF7324"/>
    <w:rsid w:val="00C007A6"/>
    <w:rsid w:val="00C01154"/>
    <w:rsid w:val="00C015D9"/>
    <w:rsid w:val="00C016FE"/>
    <w:rsid w:val="00C017BF"/>
    <w:rsid w:val="00C0259D"/>
    <w:rsid w:val="00C0298B"/>
    <w:rsid w:val="00C031D2"/>
    <w:rsid w:val="00C03767"/>
    <w:rsid w:val="00C042D6"/>
    <w:rsid w:val="00C043C1"/>
    <w:rsid w:val="00C048BE"/>
    <w:rsid w:val="00C04E82"/>
    <w:rsid w:val="00C04F34"/>
    <w:rsid w:val="00C04FE1"/>
    <w:rsid w:val="00C05541"/>
    <w:rsid w:val="00C0571D"/>
    <w:rsid w:val="00C059F0"/>
    <w:rsid w:val="00C06217"/>
    <w:rsid w:val="00C064A9"/>
    <w:rsid w:val="00C0650F"/>
    <w:rsid w:val="00C067DD"/>
    <w:rsid w:val="00C069A5"/>
    <w:rsid w:val="00C069AA"/>
    <w:rsid w:val="00C0779C"/>
    <w:rsid w:val="00C07D0D"/>
    <w:rsid w:val="00C10152"/>
    <w:rsid w:val="00C105D1"/>
    <w:rsid w:val="00C10624"/>
    <w:rsid w:val="00C10687"/>
    <w:rsid w:val="00C10852"/>
    <w:rsid w:val="00C10CC0"/>
    <w:rsid w:val="00C11978"/>
    <w:rsid w:val="00C12164"/>
    <w:rsid w:val="00C12646"/>
    <w:rsid w:val="00C129E8"/>
    <w:rsid w:val="00C12C31"/>
    <w:rsid w:val="00C1379E"/>
    <w:rsid w:val="00C13CDE"/>
    <w:rsid w:val="00C13F95"/>
    <w:rsid w:val="00C150A0"/>
    <w:rsid w:val="00C154EB"/>
    <w:rsid w:val="00C158E0"/>
    <w:rsid w:val="00C158E5"/>
    <w:rsid w:val="00C16B96"/>
    <w:rsid w:val="00C17A83"/>
    <w:rsid w:val="00C17C54"/>
    <w:rsid w:val="00C2020D"/>
    <w:rsid w:val="00C208FF"/>
    <w:rsid w:val="00C21B10"/>
    <w:rsid w:val="00C225D6"/>
    <w:rsid w:val="00C22B3E"/>
    <w:rsid w:val="00C23576"/>
    <w:rsid w:val="00C238AC"/>
    <w:rsid w:val="00C242A6"/>
    <w:rsid w:val="00C24C82"/>
    <w:rsid w:val="00C24E93"/>
    <w:rsid w:val="00C25390"/>
    <w:rsid w:val="00C2588B"/>
    <w:rsid w:val="00C25FFC"/>
    <w:rsid w:val="00C26FB0"/>
    <w:rsid w:val="00C274CB"/>
    <w:rsid w:val="00C274E4"/>
    <w:rsid w:val="00C276A6"/>
    <w:rsid w:val="00C27E1E"/>
    <w:rsid w:val="00C31510"/>
    <w:rsid w:val="00C31CE9"/>
    <w:rsid w:val="00C31D9D"/>
    <w:rsid w:val="00C32384"/>
    <w:rsid w:val="00C32BE0"/>
    <w:rsid w:val="00C335FB"/>
    <w:rsid w:val="00C3399E"/>
    <w:rsid w:val="00C3486A"/>
    <w:rsid w:val="00C34BB7"/>
    <w:rsid w:val="00C34E44"/>
    <w:rsid w:val="00C34F11"/>
    <w:rsid w:val="00C35128"/>
    <w:rsid w:val="00C352B8"/>
    <w:rsid w:val="00C35430"/>
    <w:rsid w:val="00C3559C"/>
    <w:rsid w:val="00C35810"/>
    <w:rsid w:val="00C35DC5"/>
    <w:rsid w:val="00C36515"/>
    <w:rsid w:val="00C36656"/>
    <w:rsid w:val="00C36669"/>
    <w:rsid w:val="00C36C9E"/>
    <w:rsid w:val="00C37270"/>
    <w:rsid w:val="00C37717"/>
    <w:rsid w:val="00C378EE"/>
    <w:rsid w:val="00C40A35"/>
    <w:rsid w:val="00C421A6"/>
    <w:rsid w:val="00C4281A"/>
    <w:rsid w:val="00C43149"/>
    <w:rsid w:val="00C437CC"/>
    <w:rsid w:val="00C44244"/>
    <w:rsid w:val="00C44722"/>
    <w:rsid w:val="00C455BF"/>
    <w:rsid w:val="00C45706"/>
    <w:rsid w:val="00C45985"/>
    <w:rsid w:val="00C4638D"/>
    <w:rsid w:val="00C46623"/>
    <w:rsid w:val="00C466C9"/>
    <w:rsid w:val="00C46AB6"/>
    <w:rsid w:val="00C46BA6"/>
    <w:rsid w:val="00C46C9F"/>
    <w:rsid w:val="00C46F32"/>
    <w:rsid w:val="00C47B0F"/>
    <w:rsid w:val="00C47CFD"/>
    <w:rsid w:val="00C51088"/>
    <w:rsid w:val="00C518CA"/>
    <w:rsid w:val="00C52EF8"/>
    <w:rsid w:val="00C52FE2"/>
    <w:rsid w:val="00C53863"/>
    <w:rsid w:val="00C5472D"/>
    <w:rsid w:val="00C5526C"/>
    <w:rsid w:val="00C5568D"/>
    <w:rsid w:val="00C55F65"/>
    <w:rsid w:val="00C56205"/>
    <w:rsid w:val="00C571B6"/>
    <w:rsid w:val="00C57690"/>
    <w:rsid w:val="00C57CC9"/>
    <w:rsid w:val="00C60619"/>
    <w:rsid w:val="00C606CD"/>
    <w:rsid w:val="00C60CA4"/>
    <w:rsid w:val="00C60E6D"/>
    <w:rsid w:val="00C61684"/>
    <w:rsid w:val="00C61B06"/>
    <w:rsid w:val="00C61D6E"/>
    <w:rsid w:val="00C61FE3"/>
    <w:rsid w:val="00C620AD"/>
    <w:rsid w:val="00C62E04"/>
    <w:rsid w:val="00C6302E"/>
    <w:rsid w:val="00C63785"/>
    <w:rsid w:val="00C637B5"/>
    <w:rsid w:val="00C63E04"/>
    <w:rsid w:val="00C63EB8"/>
    <w:rsid w:val="00C643B0"/>
    <w:rsid w:val="00C6476F"/>
    <w:rsid w:val="00C64940"/>
    <w:rsid w:val="00C64972"/>
    <w:rsid w:val="00C64B8D"/>
    <w:rsid w:val="00C6593B"/>
    <w:rsid w:val="00C65A20"/>
    <w:rsid w:val="00C65E52"/>
    <w:rsid w:val="00C661CA"/>
    <w:rsid w:val="00C664CE"/>
    <w:rsid w:val="00C668AB"/>
    <w:rsid w:val="00C668AC"/>
    <w:rsid w:val="00C66A43"/>
    <w:rsid w:val="00C66D92"/>
    <w:rsid w:val="00C67146"/>
    <w:rsid w:val="00C677F4"/>
    <w:rsid w:val="00C701D6"/>
    <w:rsid w:val="00C71BE8"/>
    <w:rsid w:val="00C725CC"/>
    <w:rsid w:val="00C72B94"/>
    <w:rsid w:val="00C72BC4"/>
    <w:rsid w:val="00C7363F"/>
    <w:rsid w:val="00C73D0A"/>
    <w:rsid w:val="00C7479F"/>
    <w:rsid w:val="00C748E5"/>
    <w:rsid w:val="00C76A5B"/>
    <w:rsid w:val="00C77EAD"/>
    <w:rsid w:val="00C80254"/>
    <w:rsid w:val="00C80D24"/>
    <w:rsid w:val="00C81255"/>
    <w:rsid w:val="00C817DA"/>
    <w:rsid w:val="00C82AAE"/>
    <w:rsid w:val="00C83059"/>
    <w:rsid w:val="00C83187"/>
    <w:rsid w:val="00C833C1"/>
    <w:rsid w:val="00C83EA9"/>
    <w:rsid w:val="00C84790"/>
    <w:rsid w:val="00C84C25"/>
    <w:rsid w:val="00C85458"/>
    <w:rsid w:val="00C85DFE"/>
    <w:rsid w:val="00C86F08"/>
    <w:rsid w:val="00C86F1C"/>
    <w:rsid w:val="00C86FAC"/>
    <w:rsid w:val="00C8796A"/>
    <w:rsid w:val="00C90069"/>
    <w:rsid w:val="00C90401"/>
    <w:rsid w:val="00C9054C"/>
    <w:rsid w:val="00C90ADC"/>
    <w:rsid w:val="00C90AFE"/>
    <w:rsid w:val="00C90B65"/>
    <w:rsid w:val="00C90CC1"/>
    <w:rsid w:val="00C91155"/>
    <w:rsid w:val="00C9190C"/>
    <w:rsid w:val="00C9373D"/>
    <w:rsid w:val="00C937E6"/>
    <w:rsid w:val="00C94170"/>
    <w:rsid w:val="00C94276"/>
    <w:rsid w:val="00C94C72"/>
    <w:rsid w:val="00C9581C"/>
    <w:rsid w:val="00C95936"/>
    <w:rsid w:val="00C96BCC"/>
    <w:rsid w:val="00C96C52"/>
    <w:rsid w:val="00C9775F"/>
    <w:rsid w:val="00C977A1"/>
    <w:rsid w:val="00C9780A"/>
    <w:rsid w:val="00CA0C0C"/>
    <w:rsid w:val="00CA159B"/>
    <w:rsid w:val="00CA1603"/>
    <w:rsid w:val="00CA23F6"/>
    <w:rsid w:val="00CA2BB4"/>
    <w:rsid w:val="00CA2D13"/>
    <w:rsid w:val="00CA2D56"/>
    <w:rsid w:val="00CA3B70"/>
    <w:rsid w:val="00CA3CAF"/>
    <w:rsid w:val="00CA415D"/>
    <w:rsid w:val="00CA4611"/>
    <w:rsid w:val="00CA4976"/>
    <w:rsid w:val="00CA4B1E"/>
    <w:rsid w:val="00CA5306"/>
    <w:rsid w:val="00CA53F1"/>
    <w:rsid w:val="00CA5C7B"/>
    <w:rsid w:val="00CA7195"/>
    <w:rsid w:val="00CB0B01"/>
    <w:rsid w:val="00CB0F2E"/>
    <w:rsid w:val="00CB10EA"/>
    <w:rsid w:val="00CB1E1C"/>
    <w:rsid w:val="00CB31B5"/>
    <w:rsid w:val="00CB3C15"/>
    <w:rsid w:val="00CB4A26"/>
    <w:rsid w:val="00CB4CEA"/>
    <w:rsid w:val="00CB71D8"/>
    <w:rsid w:val="00CB72AC"/>
    <w:rsid w:val="00CB7BE4"/>
    <w:rsid w:val="00CC04A2"/>
    <w:rsid w:val="00CC0592"/>
    <w:rsid w:val="00CC0E64"/>
    <w:rsid w:val="00CC1665"/>
    <w:rsid w:val="00CC19A1"/>
    <w:rsid w:val="00CC1A21"/>
    <w:rsid w:val="00CC1DBB"/>
    <w:rsid w:val="00CC30C4"/>
    <w:rsid w:val="00CC353F"/>
    <w:rsid w:val="00CC4085"/>
    <w:rsid w:val="00CC55B8"/>
    <w:rsid w:val="00CC57DF"/>
    <w:rsid w:val="00CC5B28"/>
    <w:rsid w:val="00CC6006"/>
    <w:rsid w:val="00CC61DB"/>
    <w:rsid w:val="00CC6AD6"/>
    <w:rsid w:val="00CC6DF7"/>
    <w:rsid w:val="00CC6F16"/>
    <w:rsid w:val="00CC6F60"/>
    <w:rsid w:val="00CC77E1"/>
    <w:rsid w:val="00CD0456"/>
    <w:rsid w:val="00CD0DB4"/>
    <w:rsid w:val="00CD3529"/>
    <w:rsid w:val="00CD371D"/>
    <w:rsid w:val="00CD47D9"/>
    <w:rsid w:val="00CD4839"/>
    <w:rsid w:val="00CD4B1D"/>
    <w:rsid w:val="00CD4F35"/>
    <w:rsid w:val="00CD5384"/>
    <w:rsid w:val="00CD5553"/>
    <w:rsid w:val="00CD55B2"/>
    <w:rsid w:val="00CD5C04"/>
    <w:rsid w:val="00CD638C"/>
    <w:rsid w:val="00CD6A98"/>
    <w:rsid w:val="00CD7A96"/>
    <w:rsid w:val="00CD7AD0"/>
    <w:rsid w:val="00CE2131"/>
    <w:rsid w:val="00CE2641"/>
    <w:rsid w:val="00CE27CE"/>
    <w:rsid w:val="00CE2C36"/>
    <w:rsid w:val="00CE2F75"/>
    <w:rsid w:val="00CE34EB"/>
    <w:rsid w:val="00CE3C02"/>
    <w:rsid w:val="00CE3DB6"/>
    <w:rsid w:val="00CE40E2"/>
    <w:rsid w:val="00CE4360"/>
    <w:rsid w:val="00CE4410"/>
    <w:rsid w:val="00CE4748"/>
    <w:rsid w:val="00CE4DDE"/>
    <w:rsid w:val="00CE5256"/>
    <w:rsid w:val="00CE7461"/>
    <w:rsid w:val="00CE7597"/>
    <w:rsid w:val="00CE76E0"/>
    <w:rsid w:val="00CE78EE"/>
    <w:rsid w:val="00CE7D50"/>
    <w:rsid w:val="00CE7F00"/>
    <w:rsid w:val="00CF0371"/>
    <w:rsid w:val="00CF088D"/>
    <w:rsid w:val="00CF0E2B"/>
    <w:rsid w:val="00CF16EE"/>
    <w:rsid w:val="00CF1AB9"/>
    <w:rsid w:val="00CF2932"/>
    <w:rsid w:val="00CF3282"/>
    <w:rsid w:val="00CF32C8"/>
    <w:rsid w:val="00CF3AE7"/>
    <w:rsid w:val="00CF3CAF"/>
    <w:rsid w:val="00CF3D18"/>
    <w:rsid w:val="00CF4D1C"/>
    <w:rsid w:val="00CF4F2B"/>
    <w:rsid w:val="00CF5A76"/>
    <w:rsid w:val="00CF667E"/>
    <w:rsid w:val="00CF6E21"/>
    <w:rsid w:val="00CF7C34"/>
    <w:rsid w:val="00CF7E7A"/>
    <w:rsid w:val="00CF7F4B"/>
    <w:rsid w:val="00D002C2"/>
    <w:rsid w:val="00D00684"/>
    <w:rsid w:val="00D01DD8"/>
    <w:rsid w:val="00D02059"/>
    <w:rsid w:val="00D02F0A"/>
    <w:rsid w:val="00D031A0"/>
    <w:rsid w:val="00D039CF"/>
    <w:rsid w:val="00D03F4B"/>
    <w:rsid w:val="00D041F5"/>
    <w:rsid w:val="00D044FD"/>
    <w:rsid w:val="00D04E4C"/>
    <w:rsid w:val="00D05441"/>
    <w:rsid w:val="00D062B8"/>
    <w:rsid w:val="00D06A82"/>
    <w:rsid w:val="00D06E96"/>
    <w:rsid w:val="00D06F5B"/>
    <w:rsid w:val="00D0700D"/>
    <w:rsid w:val="00D07800"/>
    <w:rsid w:val="00D079FF"/>
    <w:rsid w:val="00D11275"/>
    <w:rsid w:val="00D11D5C"/>
    <w:rsid w:val="00D12C83"/>
    <w:rsid w:val="00D132C3"/>
    <w:rsid w:val="00D13E5B"/>
    <w:rsid w:val="00D140F7"/>
    <w:rsid w:val="00D14164"/>
    <w:rsid w:val="00D14A55"/>
    <w:rsid w:val="00D14B91"/>
    <w:rsid w:val="00D15502"/>
    <w:rsid w:val="00D15679"/>
    <w:rsid w:val="00D16B17"/>
    <w:rsid w:val="00D16B42"/>
    <w:rsid w:val="00D17606"/>
    <w:rsid w:val="00D17C19"/>
    <w:rsid w:val="00D207BA"/>
    <w:rsid w:val="00D20ACF"/>
    <w:rsid w:val="00D21001"/>
    <w:rsid w:val="00D219D3"/>
    <w:rsid w:val="00D21E78"/>
    <w:rsid w:val="00D23426"/>
    <w:rsid w:val="00D23A0B"/>
    <w:rsid w:val="00D23D77"/>
    <w:rsid w:val="00D24A94"/>
    <w:rsid w:val="00D24E7A"/>
    <w:rsid w:val="00D25188"/>
    <w:rsid w:val="00D25F3E"/>
    <w:rsid w:val="00D26B83"/>
    <w:rsid w:val="00D272D9"/>
    <w:rsid w:val="00D274E6"/>
    <w:rsid w:val="00D27CCE"/>
    <w:rsid w:val="00D27E10"/>
    <w:rsid w:val="00D30968"/>
    <w:rsid w:val="00D30DF2"/>
    <w:rsid w:val="00D310DA"/>
    <w:rsid w:val="00D3129C"/>
    <w:rsid w:val="00D31737"/>
    <w:rsid w:val="00D31EF9"/>
    <w:rsid w:val="00D328F9"/>
    <w:rsid w:val="00D33096"/>
    <w:rsid w:val="00D33803"/>
    <w:rsid w:val="00D33C57"/>
    <w:rsid w:val="00D33C93"/>
    <w:rsid w:val="00D33E2F"/>
    <w:rsid w:val="00D34796"/>
    <w:rsid w:val="00D34DF0"/>
    <w:rsid w:val="00D35680"/>
    <w:rsid w:val="00D356EE"/>
    <w:rsid w:val="00D35A32"/>
    <w:rsid w:val="00D36C81"/>
    <w:rsid w:val="00D371FE"/>
    <w:rsid w:val="00D37604"/>
    <w:rsid w:val="00D4080F"/>
    <w:rsid w:val="00D4161A"/>
    <w:rsid w:val="00D4209D"/>
    <w:rsid w:val="00D4466D"/>
    <w:rsid w:val="00D453D7"/>
    <w:rsid w:val="00D45BB7"/>
    <w:rsid w:val="00D45D9F"/>
    <w:rsid w:val="00D46313"/>
    <w:rsid w:val="00D4689C"/>
    <w:rsid w:val="00D46B92"/>
    <w:rsid w:val="00D46C90"/>
    <w:rsid w:val="00D5002F"/>
    <w:rsid w:val="00D500BB"/>
    <w:rsid w:val="00D503AD"/>
    <w:rsid w:val="00D50C61"/>
    <w:rsid w:val="00D511B2"/>
    <w:rsid w:val="00D5145C"/>
    <w:rsid w:val="00D51689"/>
    <w:rsid w:val="00D51CC6"/>
    <w:rsid w:val="00D5298F"/>
    <w:rsid w:val="00D53C19"/>
    <w:rsid w:val="00D53E93"/>
    <w:rsid w:val="00D54D88"/>
    <w:rsid w:val="00D55C4C"/>
    <w:rsid w:val="00D56191"/>
    <w:rsid w:val="00D5684D"/>
    <w:rsid w:val="00D578CD"/>
    <w:rsid w:val="00D6029F"/>
    <w:rsid w:val="00D6031B"/>
    <w:rsid w:val="00D6036B"/>
    <w:rsid w:val="00D608A8"/>
    <w:rsid w:val="00D61AE7"/>
    <w:rsid w:val="00D61FA4"/>
    <w:rsid w:val="00D6209D"/>
    <w:rsid w:val="00D621B7"/>
    <w:rsid w:val="00D62A12"/>
    <w:rsid w:val="00D62B09"/>
    <w:rsid w:val="00D62BFC"/>
    <w:rsid w:val="00D62F2E"/>
    <w:rsid w:val="00D63D1B"/>
    <w:rsid w:val="00D64AB6"/>
    <w:rsid w:val="00D66ADC"/>
    <w:rsid w:val="00D66B84"/>
    <w:rsid w:val="00D66E0A"/>
    <w:rsid w:val="00D7020C"/>
    <w:rsid w:val="00D7112A"/>
    <w:rsid w:val="00D71302"/>
    <w:rsid w:val="00D713FB"/>
    <w:rsid w:val="00D7205F"/>
    <w:rsid w:val="00D721D3"/>
    <w:rsid w:val="00D7253C"/>
    <w:rsid w:val="00D72B58"/>
    <w:rsid w:val="00D731CE"/>
    <w:rsid w:val="00D735A0"/>
    <w:rsid w:val="00D7368B"/>
    <w:rsid w:val="00D73DC2"/>
    <w:rsid w:val="00D749D7"/>
    <w:rsid w:val="00D75BB1"/>
    <w:rsid w:val="00D771D3"/>
    <w:rsid w:val="00D805FA"/>
    <w:rsid w:val="00D80805"/>
    <w:rsid w:val="00D80AE7"/>
    <w:rsid w:val="00D8175A"/>
    <w:rsid w:val="00D81F46"/>
    <w:rsid w:val="00D825E6"/>
    <w:rsid w:val="00D83899"/>
    <w:rsid w:val="00D83966"/>
    <w:rsid w:val="00D845AB"/>
    <w:rsid w:val="00D84D7B"/>
    <w:rsid w:val="00D84F11"/>
    <w:rsid w:val="00D85EB6"/>
    <w:rsid w:val="00D86721"/>
    <w:rsid w:val="00D86804"/>
    <w:rsid w:val="00D86B23"/>
    <w:rsid w:val="00D86FAF"/>
    <w:rsid w:val="00D87D16"/>
    <w:rsid w:val="00D900E6"/>
    <w:rsid w:val="00D9073F"/>
    <w:rsid w:val="00D90776"/>
    <w:rsid w:val="00D91072"/>
    <w:rsid w:val="00D931FA"/>
    <w:rsid w:val="00D93430"/>
    <w:rsid w:val="00D945CA"/>
    <w:rsid w:val="00D946B7"/>
    <w:rsid w:val="00D95162"/>
    <w:rsid w:val="00D9540F"/>
    <w:rsid w:val="00D95AA5"/>
    <w:rsid w:val="00D95ACB"/>
    <w:rsid w:val="00D95B8C"/>
    <w:rsid w:val="00D95BB1"/>
    <w:rsid w:val="00D9602F"/>
    <w:rsid w:val="00D963A5"/>
    <w:rsid w:val="00D9660F"/>
    <w:rsid w:val="00D96B02"/>
    <w:rsid w:val="00D96B5D"/>
    <w:rsid w:val="00D972CD"/>
    <w:rsid w:val="00DA0A3C"/>
    <w:rsid w:val="00DA18AB"/>
    <w:rsid w:val="00DA25D9"/>
    <w:rsid w:val="00DA2C48"/>
    <w:rsid w:val="00DA2E20"/>
    <w:rsid w:val="00DA2F58"/>
    <w:rsid w:val="00DA31D5"/>
    <w:rsid w:val="00DA34C1"/>
    <w:rsid w:val="00DA3E0B"/>
    <w:rsid w:val="00DA4CFF"/>
    <w:rsid w:val="00DA4F85"/>
    <w:rsid w:val="00DA55E7"/>
    <w:rsid w:val="00DA6295"/>
    <w:rsid w:val="00DA6535"/>
    <w:rsid w:val="00DA6E6C"/>
    <w:rsid w:val="00DA7BCB"/>
    <w:rsid w:val="00DA7FC0"/>
    <w:rsid w:val="00DB005D"/>
    <w:rsid w:val="00DB080D"/>
    <w:rsid w:val="00DB1760"/>
    <w:rsid w:val="00DB219D"/>
    <w:rsid w:val="00DB25E8"/>
    <w:rsid w:val="00DB28BA"/>
    <w:rsid w:val="00DB2BD4"/>
    <w:rsid w:val="00DB3DC4"/>
    <w:rsid w:val="00DB3F24"/>
    <w:rsid w:val="00DB40B2"/>
    <w:rsid w:val="00DB437D"/>
    <w:rsid w:val="00DB4C1B"/>
    <w:rsid w:val="00DB4FEF"/>
    <w:rsid w:val="00DB501A"/>
    <w:rsid w:val="00DB5AF7"/>
    <w:rsid w:val="00DB69F6"/>
    <w:rsid w:val="00DB6FBD"/>
    <w:rsid w:val="00DB77AC"/>
    <w:rsid w:val="00DB7F26"/>
    <w:rsid w:val="00DC0980"/>
    <w:rsid w:val="00DC0A19"/>
    <w:rsid w:val="00DC10B6"/>
    <w:rsid w:val="00DC20F7"/>
    <w:rsid w:val="00DC226F"/>
    <w:rsid w:val="00DC22C8"/>
    <w:rsid w:val="00DC2890"/>
    <w:rsid w:val="00DC2E92"/>
    <w:rsid w:val="00DC2F17"/>
    <w:rsid w:val="00DC31C6"/>
    <w:rsid w:val="00DC36D2"/>
    <w:rsid w:val="00DC689F"/>
    <w:rsid w:val="00DC69DF"/>
    <w:rsid w:val="00DC6D6A"/>
    <w:rsid w:val="00DC783F"/>
    <w:rsid w:val="00DC78A8"/>
    <w:rsid w:val="00DD10CA"/>
    <w:rsid w:val="00DD17A9"/>
    <w:rsid w:val="00DD17C0"/>
    <w:rsid w:val="00DD18AC"/>
    <w:rsid w:val="00DD2426"/>
    <w:rsid w:val="00DD29A7"/>
    <w:rsid w:val="00DD3181"/>
    <w:rsid w:val="00DD3845"/>
    <w:rsid w:val="00DD4C1D"/>
    <w:rsid w:val="00DD56AD"/>
    <w:rsid w:val="00DD599D"/>
    <w:rsid w:val="00DD5BAE"/>
    <w:rsid w:val="00DD5D46"/>
    <w:rsid w:val="00DD6580"/>
    <w:rsid w:val="00DE0331"/>
    <w:rsid w:val="00DE1CCF"/>
    <w:rsid w:val="00DE1DAE"/>
    <w:rsid w:val="00DE2B9A"/>
    <w:rsid w:val="00DE2C98"/>
    <w:rsid w:val="00DE379C"/>
    <w:rsid w:val="00DE3A75"/>
    <w:rsid w:val="00DE3A77"/>
    <w:rsid w:val="00DE40D5"/>
    <w:rsid w:val="00DE46EF"/>
    <w:rsid w:val="00DE490E"/>
    <w:rsid w:val="00DE60B7"/>
    <w:rsid w:val="00DE6238"/>
    <w:rsid w:val="00DE64B9"/>
    <w:rsid w:val="00DE65B6"/>
    <w:rsid w:val="00DE714B"/>
    <w:rsid w:val="00DE7A03"/>
    <w:rsid w:val="00DF008D"/>
    <w:rsid w:val="00DF024F"/>
    <w:rsid w:val="00DF05CF"/>
    <w:rsid w:val="00DF093F"/>
    <w:rsid w:val="00DF09E0"/>
    <w:rsid w:val="00DF10FC"/>
    <w:rsid w:val="00DF15A0"/>
    <w:rsid w:val="00DF1A29"/>
    <w:rsid w:val="00DF21E8"/>
    <w:rsid w:val="00DF2AB1"/>
    <w:rsid w:val="00DF2E17"/>
    <w:rsid w:val="00DF31C7"/>
    <w:rsid w:val="00DF329A"/>
    <w:rsid w:val="00DF3664"/>
    <w:rsid w:val="00DF3745"/>
    <w:rsid w:val="00DF3A47"/>
    <w:rsid w:val="00DF40E6"/>
    <w:rsid w:val="00DF430F"/>
    <w:rsid w:val="00DF48E2"/>
    <w:rsid w:val="00DF584F"/>
    <w:rsid w:val="00DF62F7"/>
    <w:rsid w:val="00DF6782"/>
    <w:rsid w:val="00DF6BB7"/>
    <w:rsid w:val="00DF7213"/>
    <w:rsid w:val="00DF72E9"/>
    <w:rsid w:val="00DF72FA"/>
    <w:rsid w:val="00DF755D"/>
    <w:rsid w:val="00DF7584"/>
    <w:rsid w:val="00E00FE3"/>
    <w:rsid w:val="00E01B2C"/>
    <w:rsid w:val="00E02307"/>
    <w:rsid w:val="00E0238F"/>
    <w:rsid w:val="00E023AA"/>
    <w:rsid w:val="00E0253E"/>
    <w:rsid w:val="00E0269F"/>
    <w:rsid w:val="00E02B52"/>
    <w:rsid w:val="00E030F2"/>
    <w:rsid w:val="00E03526"/>
    <w:rsid w:val="00E04CDA"/>
    <w:rsid w:val="00E04D17"/>
    <w:rsid w:val="00E051E5"/>
    <w:rsid w:val="00E057C7"/>
    <w:rsid w:val="00E063C5"/>
    <w:rsid w:val="00E065CE"/>
    <w:rsid w:val="00E066D7"/>
    <w:rsid w:val="00E0671D"/>
    <w:rsid w:val="00E067FB"/>
    <w:rsid w:val="00E072F4"/>
    <w:rsid w:val="00E07AF7"/>
    <w:rsid w:val="00E1037A"/>
    <w:rsid w:val="00E11594"/>
    <w:rsid w:val="00E12F2F"/>
    <w:rsid w:val="00E13452"/>
    <w:rsid w:val="00E135A3"/>
    <w:rsid w:val="00E136F4"/>
    <w:rsid w:val="00E13736"/>
    <w:rsid w:val="00E13FD5"/>
    <w:rsid w:val="00E14705"/>
    <w:rsid w:val="00E14706"/>
    <w:rsid w:val="00E15258"/>
    <w:rsid w:val="00E1546F"/>
    <w:rsid w:val="00E15947"/>
    <w:rsid w:val="00E164F6"/>
    <w:rsid w:val="00E168ED"/>
    <w:rsid w:val="00E171B0"/>
    <w:rsid w:val="00E17461"/>
    <w:rsid w:val="00E17939"/>
    <w:rsid w:val="00E17984"/>
    <w:rsid w:val="00E17A12"/>
    <w:rsid w:val="00E17B54"/>
    <w:rsid w:val="00E17D18"/>
    <w:rsid w:val="00E20D41"/>
    <w:rsid w:val="00E2187C"/>
    <w:rsid w:val="00E224AC"/>
    <w:rsid w:val="00E23748"/>
    <w:rsid w:val="00E23872"/>
    <w:rsid w:val="00E23E81"/>
    <w:rsid w:val="00E23F18"/>
    <w:rsid w:val="00E23F71"/>
    <w:rsid w:val="00E24463"/>
    <w:rsid w:val="00E24574"/>
    <w:rsid w:val="00E25801"/>
    <w:rsid w:val="00E264C1"/>
    <w:rsid w:val="00E26A60"/>
    <w:rsid w:val="00E27614"/>
    <w:rsid w:val="00E27A2B"/>
    <w:rsid w:val="00E300BF"/>
    <w:rsid w:val="00E32293"/>
    <w:rsid w:val="00E32306"/>
    <w:rsid w:val="00E324EA"/>
    <w:rsid w:val="00E33201"/>
    <w:rsid w:val="00E33D89"/>
    <w:rsid w:val="00E34A8C"/>
    <w:rsid w:val="00E358ED"/>
    <w:rsid w:val="00E35E84"/>
    <w:rsid w:val="00E36BE4"/>
    <w:rsid w:val="00E36EC3"/>
    <w:rsid w:val="00E37005"/>
    <w:rsid w:val="00E37113"/>
    <w:rsid w:val="00E40374"/>
    <w:rsid w:val="00E409ED"/>
    <w:rsid w:val="00E40B39"/>
    <w:rsid w:val="00E413A3"/>
    <w:rsid w:val="00E414B4"/>
    <w:rsid w:val="00E41C88"/>
    <w:rsid w:val="00E4219A"/>
    <w:rsid w:val="00E42302"/>
    <w:rsid w:val="00E42FC7"/>
    <w:rsid w:val="00E43379"/>
    <w:rsid w:val="00E435EE"/>
    <w:rsid w:val="00E4376D"/>
    <w:rsid w:val="00E43945"/>
    <w:rsid w:val="00E44AC7"/>
    <w:rsid w:val="00E44D49"/>
    <w:rsid w:val="00E44DD8"/>
    <w:rsid w:val="00E466B0"/>
    <w:rsid w:val="00E466CA"/>
    <w:rsid w:val="00E46782"/>
    <w:rsid w:val="00E4686B"/>
    <w:rsid w:val="00E46DD7"/>
    <w:rsid w:val="00E47064"/>
    <w:rsid w:val="00E4707D"/>
    <w:rsid w:val="00E47895"/>
    <w:rsid w:val="00E478EC"/>
    <w:rsid w:val="00E50722"/>
    <w:rsid w:val="00E509F7"/>
    <w:rsid w:val="00E5161C"/>
    <w:rsid w:val="00E53293"/>
    <w:rsid w:val="00E54DAD"/>
    <w:rsid w:val="00E55691"/>
    <w:rsid w:val="00E55A40"/>
    <w:rsid w:val="00E5602B"/>
    <w:rsid w:val="00E56362"/>
    <w:rsid w:val="00E60649"/>
    <w:rsid w:val="00E60E6B"/>
    <w:rsid w:val="00E60F8B"/>
    <w:rsid w:val="00E61503"/>
    <w:rsid w:val="00E6188E"/>
    <w:rsid w:val="00E6205A"/>
    <w:rsid w:val="00E6229C"/>
    <w:rsid w:val="00E623DA"/>
    <w:rsid w:val="00E62C74"/>
    <w:rsid w:val="00E631EA"/>
    <w:rsid w:val="00E632BB"/>
    <w:rsid w:val="00E63956"/>
    <w:rsid w:val="00E63C04"/>
    <w:rsid w:val="00E64B6F"/>
    <w:rsid w:val="00E65A3D"/>
    <w:rsid w:val="00E65D17"/>
    <w:rsid w:val="00E65D77"/>
    <w:rsid w:val="00E66C8B"/>
    <w:rsid w:val="00E675B7"/>
    <w:rsid w:val="00E701EB"/>
    <w:rsid w:val="00E707D3"/>
    <w:rsid w:val="00E70817"/>
    <w:rsid w:val="00E711D8"/>
    <w:rsid w:val="00E7129D"/>
    <w:rsid w:val="00E71C27"/>
    <w:rsid w:val="00E7283C"/>
    <w:rsid w:val="00E73E4C"/>
    <w:rsid w:val="00E73F5A"/>
    <w:rsid w:val="00E75464"/>
    <w:rsid w:val="00E759AE"/>
    <w:rsid w:val="00E75B23"/>
    <w:rsid w:val="00E75E56"/>
    <w:rsid w:val="00E76E00"/>
    <w:rsid w:val="00E777A3"/>
    <w:rsid w:val="00E77EAB"/>
    <w:rsid w:val="00E81550"/>
    <w:rsid w:val="00E81CE4"/>
    <w:rsid w:val="00E81E17"/>
    <w:rsid w:val="00E82AA9"/>
    <w:rsid w:val="00E82E4D"/>
    <w:rsid w:val="00E8332E"/>
    <w:rsid w:val="00E8379F"/>
    <w:rsid w:val="00E83C44"/>
    <w:rsid w:val="00E83FFC"/>
    <w:rsid w:val="00E84041"/>
    <w:rsid w:val="00E84B67"/>
    <w:rsid w:val="00E84F2C"/>
    <w:rsid w:val="00E85935"/>
    <w:rsid w:val="00E85A71"/>
    <w:rsid w:val="00E85AA4"/>
    <w:rsid w:val="00E86108"/>
    <w:rsid w:val="00E86659"/>
    <w:rsid w:val="00E86870"/>
    <w:rsid w:val="00E86BF0"/>
    <w:rsid w:val="00E8703A"/>
    <w:rsid w:val="00E870CE"/>
    <w:rsid w:val="00E8772D"/>
    <w:rsid w:val="00E8784F"/>
    <w:rsid w:val="00E90D71"/>
    <w:rsid w:val="00E910CA"/>
    <w:rsid w:val="00E922E0"/>
    <w:rsid w:val="00E9248F"/>
    <w:rsid w:val="00E92907"/>
    <w:rsid w:val="00E933E4"/>
    <w:rsid w:val="00E9350C"/>
    <w:rsid w:val="00E93E96"/>
    <w:rsid w:val="00E94210"/>
    <w:rsid w:val="00E942A2"/>
    <w:rsid w:val="00E948FF"/>
    <w:rsid w:val="00E94ADE"/>
    <w:rsid w:val="00E95185"/>
    <w:rsid w:val="00E96A25"/>
    <w:rsid w:val="00E972B7"/>
    <w:rsid w:val="00E972F2"/>
    <w:rsid w:val="00E97FA5"/>
    <w:rsid w:val="00E97FD3"/>
    <w:rsid w:val="00EA004C"/>
    <w:rsid w:val="00EA0B9D"/>
    <w:rsid w:val="00EA0F74"/>
    <w:rsid w:val="00EA1034"/>
    <w:rsid w:val="00EA1F97"/>
    <w:rsid w:val="00EA31A5"/>
    <w:rsid w:val="00EA3394"/>
    <w:rsid w:val="00EA3B3B"/>
    <w:rsid w:val="00EA404F"/>
    <w:rsid w:val="00EA4923"/>
    <w:rsid w:val="00EA4DBA"/>
    <w:rsid w:val="00EA4E9C"/>
    <w:rsid w:val="00EA5321"/>
    <w:rsid w:val="00EA5DFE"/>
    <w:rsid w:val="00EA60A4"/>
    <w:rsid w:val="00EA62DF"/>
    <w:rsid w:val="00EA7959"/>
    <w:rsid w:val="00EA7B21"/>
    <w:rsid w:val="00EB0252"/>
    <w:rsid w:val="00EB05AF"/>
    <w:rsid w:val="00EB1157"/>
    <w:rsid w:val="00EB1980"/>
    <w:rsid w:val="00EB1C1F"/>
    <w:rsid w:val="00EB2269"/>
    <w:rsid w:val="00EB2662"/>
    <w:rsid w:val="00EB3794"/>
    <w:rsid w:val="00EB39AB"/>
    <w:rsid w:val="00EB3F29"/>
    <w:rsid w:val="00EB4219"/>
    <w:rsid w:val="00EB4C6C"/>
    <w:rsid w:val="00EB508B"/>
    <w:rsid w:val="00EB5563"/>
    <w:rsid w:val="00EB5C17"/>
    <w:rsid w:val="00EB650E"/>
    <w:rsid w:val="00EB6A22"/>
    <w:rsid w:val="00EB799B"/>
    <w:rsid w:val="00EB7C2F"/>
    <w:rsid w:val="00EC13CB"/>
    <w:rsid w:val="00EC1CEA"/>
    <w:rsid w:val="00EC2085"/>
    <w:rsid w:val="00EC2FB0"/>
    <w:rsid w:val="00EC36D7"/>
    <w:rsid w:val="00EC3774"/>
    <w:rsid w:val="00EC3FF3"/>
    <w:rsid w:val="00EC44BB"/>
    <w:rsid w:val="00EC4C68"/>
    <w:rsid w:val="00EC4E28"/>
    <w:rsid w:val="00EC5B53"/>
    <w:rsid w:val="00EC5D44"/>
    <w:rsid w:val="00EC607C"/>
    <w:rsid w:val="00EC62B7"/>
    <w:rsid w:val="00EC6CA5"/>
    <w:rsid w:val="00ED0130"/>
    <w:rsid w:val="00ED06DC"/>
    <w:rsid w:val="00ED35EF"/>
    <w:rsid w:val="00ED3950"/>
    <w:rsid w:val="00ED4AEB"/>
    <w:rsid w:val="00ED4CB6"/>
    <w:rsid w:val="00ED5179"/>
    <w:rsid w:val="00ED5A0C"/>
    <w:rsid w:val="00ED6502"/>
    <w:rsid w:val="00ED659D"/>
    <w:rsid w:val="00ED6C9B"/>
    <w:rsid w:val="00ED6E5B"/>
    <w:rsid w:val="00ED6FDE"/>
    <w:rsid w:val="00ED771C"/>
    <w:rsid w:val="00ED7FCE"/>
    <w:rsid w:val="00EE0038"/>
    <w:rsid w:val="00EE0458"/>
    <w:rsid w:val="00EE0C59"/>
    <w:rsid w:val="00EE117E"/>
    <w:rsid w:val="00EE1C79"/>
    <w:rsid w:val="00EE2111"/>
    <w:rsid w:val="00EE25C5"/>
    <w:rsid w:val="00EE266A"/>
    <w:rsid w:val="00EE2725"/>
    <w:rsid w:val="00EE30C3"/>
    <w:rsid w:val="00EE3364"/>
    <w:rsid w:val="00EE3584"/>
    <w:rsid w:val="00EE38B5"/>
    <w:rsid w:val="00EE56DD"/>
    <w:rsid w:val="00EE5749"/>
    <w:rsid w:val="00EE6C94"/>
    <w:rsid w:val="00EE6EB5"/>
    <w:rsid w:val="00EF0060"/>
    <w:rsid w:val="00EF0195"/>
    <w:rsid w:val="00EF0301"/>
    <w:rsid w:val="00EF0C8B"/>
    <w:rsid w:val="00EF0EED"/>
    <w:rsid w:val="00EF1CDB"/>
    <w:rsid w:val="00EF28FE"/>
    <w:rsid w:val="00EF33C3"/>
    <w:rsid w:val="00EF39B7"/>
    <w:rsid w:val="00EF4984"/>
    <w:rsid w:val="00EF4C1A"/>
    <w:rsid w:val="00EF5D08"/>
    <w:rsid w:val="00EF68F1"/>
    <w:rsid w:val="00EF6CA4"/>
    <w:rsid w:val="00EF7B0E"/>
    <w:rsid w:val="00EF7F30"/>
    <w:rsid w:val="00F00120"/>
    <w:rsid w:val="00F00831"/>
    <w:rsid w:val="00F0197B"/>
    <w:rsid w:val="00F01CC7"/>
    <w:rsid w:val="00F01E41"/>
    <w:rsid w:val="00F02355"/>
    <w:rsid w:val="00F0267B"/>
    <w:rsid w:val="00F045BE"/>
    <w:rsid w:val="00F0533D"/>
    <w:rsid w:val="00F056C2"/>
    <w:rsid w:val="00F05A42"/>
    <w:rsid w:val="00F05D29"/>
    <w:rsid w:val="00F05E4D"/>
    <w:rsid w:val="00F06399"/>
    <w:rsid w:val="00F06744"/>
    <w:rsid w:val="00F07241"/>
    <w:rsid w:val="00F0746E"/>
    <w:rsid w:val="00F07850"/>
    <w:rsid w:val="00F101E8"/>
    <w:rsid w:val="00F112D4"/>
    <w:rsid w:val="00F125A9"/>
    <w:rsid w:val="00F1316D"/>
    <w:rsid w:val="00F131DF"/>
    <w:rsid w:val="00F13700"/>
    <w:rsid w:val="00F1415F"/>
    <w:rsid w:val="00F14234"/>
    <w:rsid w:val="00F1475F"/>
    <w:rsid w:val="00F14F76"/>
    <w:rsid w:val="00F15334"/>
    <w:rsid w:val="00F159A0"/>
    <w:rsid w:val="00F15E3A"/>
    <w:rsid w:val="00F163AF"/>
    <w:rsid w:val="00F16927"/>
    <w:rsid w:val="00F17085"/>
    <w:rsid w:val="00F175AD"/>
    <w:rsid w:val="00F17FD3"/>
    <w:rsid w:val="00F205D7"/>
    <w:rsid w:val="00F20C2D"/>
    <w:rsid w:val="00F21F82"/>
    <w:rsid w:val="00F223A9"/>
    <w:rsid w:val="00F227B2"/>
    <w:rsid w:val="00F22947"/>
    <w:rsid w:val="00F235B9"/>
    <w:rsid w:val="00F23A36"/>
    <w:rsid w:val="00F23D75"/>
    <w:rsid w:val="00F23DF7"/>
    <w:rsid w:val="00F24692"/>
    <w:rsid w:val="00F24735"/>
    <w:rsid w:val="00F25BB8"/>
    <w:rsid w:val="00F26865"/>
    <w:rsid w:val="00F26EDC"/>
    <w:rsid w:val="00F278A8"/>
    <w:rsid w:val="00F30486"/>
    <w:rsid w:val="00F30B09"/>
    <w:rsid w:val="00F31230"/>
    <w:rsid w:val="00F31AA4"/>
    <w:rsid w:val="00F31CC6"/>
    <w:rsid w:val="00F322DC"/>
    <w:rsid w:val="00F32747"/>
    <w:rsid w:val="00F32D15"/>
    <w:rsid w:val="00F33EB0"/>
    <w:rsid w:val="00F33F7E"/>
    <w:rsid w:val="00F3433D"/>
    <w:rsid w:val="00F34744"/>
    <w:rsid w:val="00F35012"/>
    <w:rsid w:val="00F351D2"/>
    <w:rsid w:val="00F3564D"/>
    <w:rsid w:val="00F356CF"/>
    <w:rsid w:val="00F3642A"/>
    <w:rsid w:val="00F364E3"/>
    <w:rsid w:val="00F36801"/>
    <w:rsid w:val="00F3703C"/>
    <w:rsid w:val="00F3731D"/>
    <w:rsid w:val="00F373D7"/>
    <w:rsid w:val="00F37D07"/>
    <w:rsid w:val="00F37EF4"/>
    <w:rsid w:val="00F40C37"/>
    <w:rsid w:val="00F41745"/>
    <w:rsid w:val="00F41AFE"/>
    <w:rsid w:val="00F4206A"/>
    <w:rsid w:val="00F421F2"/>
    <w:rsid w:val="00F423EA"/>
    <w:rsid w:val="00F424B2"/>
    <w:rsid w:val="00F435A9"/>
    <w:rsid w:val="00F43E85"/>
    <w:rsid w:val="00F44B40"/>
    <w:rsid w:val="00F44D40"/>
    <w:rsid w:val="00F45088"/>
    <w:rsid w:val="00F452D1"/>
    <w:rsid w:val="00F45E10"/>
    <w:rsid w:val="00F45F63"/>
    <w:rsid w:val="00F461EF"/>
    <w:rsid w:val="00F46B0D"/>
    <w:rsid w:val="00F46BA2"/>
    <w:rsid w:val="00F47082"/>
    <w:rsid w:val="00F47329"/>
    <w:rsid w:val="00F47AA3"/>
    <w:rsid w:val="00F47FA6"/>
    <w:rsid w:val="00F50206"/>
    <w:rsid w:val="00F50781"/>
    <w:rsid w:val="00F50B4B"/>
    <w:rsid w:val="00F51B06"/>
    <w:rsid w:val="00F51C72"/>
    <w:rsid w:val="00F52D1F"/>
    <w:rsid w:val="00F5338D"/>
    <w:rsid w:val="00F53737"/>
    <w:rsid w:val="00F5397F"/>
    <w:rsid w:val="00F53CD4"/>
    <w:rsid w:val="00F54135"/>
    <w:rsid w:val="00F54E93"/>
    <w:rsid w:val="00F55591"/>
    <w:rsid w:val="00F5572F"/>
    <w:rsid w:val="00F5680A"/>
    <w:rsid w:val="00F56BC5"/>
    <w:rsid w:val="00F56CB7"/>
    <w:rsid w:val="00F57A34"/>
    <w:rsid w:val="00F57D8E"/>
    <w:rsid w:val="00F60AD7"/>
    <w:rsid w:val="00F60B5A"/>
    <w:rsid w:val="00F60F06"/>
    <w:rsid w:val="00F6274E"/>
    <w:rsid w:val="00F62DAF"/>
    <w:rsid w:val="00F63330"/>
    <w:rsid w:val="00F633A1"/>
    <w:rsid w:val="00F6350D"/>
    <w:rsid w:val="00F65609"/>
    <w:rsid w:val="00F668FF"/>
    <w:rsid w:val="00F66DD2"/>
    <w:rsid w:val="00F67182"/>
    <w:rsid w:val="00F67510"/>
    <w:rsid w:val="00F6757A"/>
    <w:rsid w:val="00F7035A"/>
    <w:rsid w:val="00F705E2"/>
    <w:rsid w:val="00F70967"/>
    <w:rsid w:val="00F70E05"/>
    <w:rsid w:val="00F71419"/>
    <w:rsid w:val="00F714D5"/>
    <w:rsid w:val="00F718EE"/>
    <w:rsid w:val="00F71C95"/>
    <w:rsid w:val="00F71DDB"/>
    <w:rsid w:val="00F71F06"/>
    <w:rsid w:val="00F71FC8"/>
    <w:rsid w:val="00F72543"/>
    <w:rsid w:val="00F72B07"/>
    <w:rsid w:val="00F72BA9"/>
    <w:rsid w:val="00F73592"/>
    <w:rsid w:val="00F73AA6"/>
    <w:rsid w:val="00F743C0"/>
    <w:rsid w:val="00F7448A"/>
    <w:rsid w:val="00F74645"/>
    <w:rsid w:val="00F74810"/>
    <w:rsid w:val="00F7482E"/>
    <w:rsid w:val="00F74CAE"/>
    <w:rsid w:val="00F74D7C"/>
    <w:rsid w:val="00F74E88"/>
    <w:rsid w:val="00F75109"/>
    <w:rsid w:val="00F7548F"/>
    <w:rsid w:val="00F75868"/>
    <w:rsid w:val="00F758EF"/>
    <w:rsid w:val="00F7597C"/>
    <w:rsid w:val="00F75AA1"/>
    <w:rsid w:val="00F75DE3"/>
    <w:rsid w:val="00F770E3"/>
    <w:rsid w:val="00F775CD"/>
    <w:rsid w:val="00F77615"/>
    <w:rsid w:val="00F778EF"/>
    <w:rsid w:val="00F77BFC"/>
    <w:rsid w:val="00F77E57"/>
    <w:rsid w:val="00F80037"/>
    <w:rsid w:val="00F80052"/>
    <w:rsid w:val="00F821AA"/>
    <w:rsid w:val="00F821D6"/>
    <w:rsid w:val="00F826C4"/>
    <w:rsid w:val="00F83D05"/>
    <w:rsid w:val="00F8483B"/>
    <w:rsid w:val="00F848A7"/>
    <w:rsid w:val="00F84BDF"/>
    <w:rsid w:val="00F85BD9"/>
    <w:rsid w:val="00F867BB"/>
    <w:rsid w:val="00F87CBF"/>
    <w:rsid w:val="00F87E33"/>
    <w:rsid w:val="00F9020F"/>
    <w:rsid w:val="00F903C9"/>
    <w:rsid w:val="00F90AFE"/>
    <w:rsid w:val="00F91044"/>
    <w:rsid w:val="00F921FF"/>
    <w:rsid w:val="00F937C5"/>
    <w:rsid w:val="00F93AEB"/>
    <w:rsid w:val="00F942C4"/>
    <w:rsid w:val="00F94721"/>
    <w:rsid w:val="00F9482F"/>
    <w:rsid w:val="00F94FD1"/>
    <w:rsid w:val="00F95295"/>
    <w:rsid w:val="00F95427"/>
    <w:rsid w:val="00F95E7F"/>
    <w:rsid w:val="00F961D3"/>
    <w:rsid w:val="00F9651F"/>
    <w:rsid w:val="00F97068"/>
    <w:rsid w:val="00FA0A50"/>
    <w:rsid w:val="00FA182C"/>
    <w:rsid w:val="00FA1FCE"/>
    <w:rsid w:val="00FA226F"/>
    <w:rsid w:val="00FA272A"/>
    <w:rsid w:val="00FA2EC9"/>
    <w:rsid w:val="00FA3A5D"/>
    <w:rsid w:val="00FA3ECA"/>
    <w:rsid w:val="00FA4209"/>
    <w:rsid w:val="00FA4251"/>
    <w:rsid w:val="00FA45D5"/>
    <w:rsid w:val="00FA4723"/>
    <w:rsid w:val="00FA4DF0"/>
    <w:rsid w:val="00FA4E5E"/>
    <w:rsid w:val="00FA543C"/>
    <w:rsid w:val="00FA6A32"/>
    <w:rsid w:val="00FA749A"/>
    <w:rsid w:val="00FA75DE"/>
    <w:rsid w:val="00FB00F4"/>
    <w:rsid w:val="00FB011C"/>
    <w:rsid w:val="00FB03B9"/>
    <w:rsid w:val="00FB0832"/>
    <w:rsid w:val="00FB0AFC"/>
    <w:rsid w:val="00FB0E01"/>
    <w:rsid w:val="00FB0EDB"/>
    <w:rsid w:val="00FB18D6"/>
    <w:rsid w:val="00FB2183"/>
    <w:rsid w:val="00FB26F0"/>
    <w:rsid w:val="00FB31B0"/>
    <w:rsid w:val="00FB35FF"/>
    <w:rsid w:val="00FB3DDA"/>
    <w:rsid w:val="00FB4D47"/>
    <w:rsid w:val="00FB52F8"/>
    <w:rsid w:val="00FB5E37"/>
    <w:rsid w:val="00FB6942"/>
    <w:rsid w:val="00FB6AA1"/>
    <w:rsid w:val="00FB6CFE"/>
    <w:rsid w:val="00FB719F"/>
    <w:rsid w:val="00FC0E3B"/>
    <w:rsid w:val="00FC0EF5"/>
    <w:rsid w:val="00FC1952"/>
    <w:rsid w:val="00FC1C55"/>
    <w:rsid w:val="00FC1D10"/>
    <w:rsid w:val="00FC1EEF"/>
    <w:rsid w:val="00FC28BF"/>
    <w:rsid w:val="00FC2B66"/>
    <w:rsid w:val="00FC46CC"/>
    <w:rsid w:val="00FC483C"/>
    <w:rsid w:val="00FC4B51"/>
    <w:rsid w:val="00FC4F50"/>
    <w:rsid w:val="00FC5259"/>
    <w:rsid w:val="00FC589E"/>
    <w:rsid w:val="00FC5D3C"/>
    <w:rsid w:val="00FC60BE"/>
    <w:rsid w:val="00FD021D"/>
    <w:rsid w:val="00FD0338"/>
    <w:rsid w:val="00FD0584"/>
    <w:rsid w:val="00FD08C0"/>
    <w:rsid w:val="00FD1B53"/>
    <w:rsid w:val="00FD1D28"/>
    <w:rsid w:val="00FD2145"/>
    <w:rsid w:val="00FD2769"/>
    <w:rsid w:val="00FD2D34"/>
    <w:rsid w:val="00FD3485"/>
    <w:rsid w:val="00FD379B"/>
    <w:rsid w:val="00FD3978"/>
    <w:rsid w:val="00FD4692"/>
    <w:rsid w:val="00FD4833"/>
    <w:rsid w:val="00FD5267"/>
    <w:rsid w:val="00FD64B9"/>
    <w:rsid w:val="00FD681B"/>
    <w:rsid w:val="00FD75D5"/>
    <w:rsid w:val="00FD79C3"/>
    <w:rsid w:val="00FD7B42"/>
    <w:rsid w:val="00FD7C40"/>
    <w:rsid w:val="00FD7E12"/>
    <w:rsid w:val="00FE0256"/>
    <w:rsid w:val="00FE029D"/>
    <w:rsid w:val="00FE046E"/>
    <w:rsid w:val="00FE06B2"/>
    <w:rsid w:val="00FE08AD"/>
    <w:rsid w:val="00FE08C9"/>
    <w:rsid w:val="00FE0F5C"/>
    <w:rsid w:val="00FE107A"/>
    <w:rsid w:val="00FE1972"/>
    <w:rsid w:val="00FE21C8"/>
    <w:rsid w:val="00FE24A0"/>
    <w:rsid w:val="00FE26DC"/>
    <w:rsid w:val="00FE37E6"/>
    <w:rsid w:val="00FE39CF"/>
    <w:rsid w:val="00FE3C78"/>
    <w:rsid w:val="00FE3F99"/>
    <w:rsid w:val="00FE423F"/>
    <w:rsid w:val="00FE4451"/>
    <w:rsid w:val="00FE44C3"/>
    <w:rsid w:val="00FE5BF5"/>
    <w:rsid w:val="00FE6C3C"/>
    <w:rsid w:val="00FE6DE8"/>
    <w:rsid w:val="00FE7116"/>
    <w:rsid w:val="00FE736F"/>
    <w:rsid w:val="00FE751A"/>
    <w:rsid w:val="00FE7AE3"/>
    <w:rsid w:val="00FF01BA"/>
    <w:rsid w:val="00FF0943"/>
    <w:rsid w:val="00FF0A9A"/>
    <w:rsid w:val="00FF0D7C"/>
    <w:rsid w:val="00FF19C0"/>
    <w:rsid w:val="00FF3114"/>
    <w:rsid w:val="00FF38BE"/>
    <w:rsid w:val="00FF3A1D"/>
    <w:rsid w:val="00FF4F19"/>
    <w:rsid w:val="00FF6497"/>
    <w:rsid w:val="00FF7D07"/>
    <w:rsid w:val="00FF7E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colormru v:ext="edit" colors="#c6fafe"/>
    </o:shapedefaults>
    <o:shapelayout v:ext="edit">
      <o:idmap v:ext="edit" data="1"/>
    </o:shapelayout>
  </w:shapeDefaults>
  <w:decimalSymbol w:val="."/>
  <w:listSeparator w:val=","/>
  <w14:docId w14:val="4DCDB7B0"/>
  <w15:docId w15:val="{154C8EB6-CAC5-44C6-9487-46B634B80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6BDA"/>
    <w:rPr>
      <w:rFonts w:ascii="VNI-Times" w:hAnsi="VNI-Times"/>
      <w:sz w:val="24"/>
    </w:rPr>
  </w:style>
  <w:style w:type="paragraph" w:styleId="Heading1">
    <w:name w:val="heading 1"/>
    <w:basedOn w:val="Normal"/>
    <w:next w:val="Normal"/>
    <w:link w:val="Heading1Char"/>
    <w:uiPriority w:val="9"/>
    <w:qFormat/>
    <w:rsid w:val="00435AC8"/>
    <w:pPr>
      <w:keepNext/>
      <w:numPr>
        <w:numId w:val="3"/>
      </w:numPr>
      <w:jc w:val="center"/>
      <w:outlineLvl w:val="0"/>
    </w:pPr>
    <w:rPr>
      <w:i/>
      <w:sz w:val="26"/>
      <w:lang w:val="x-none" w:eastAsia="x-none"/>
    </w:rPr>
  </w:style>
  <w:style w:type="paragraph" w:styleId="Heading2">
    <w:name w:val="heading 2"/>
    <w:basedOn w:val="Normal"/>
    <w:next w:val="Normal"/>
    <w:link w:val="Heading2Char"/>
    <w:uiPriority w:val="9"/>
    <w:qFormat/>
    <w:rsid w:val="00435AC8"/>
    <w:pPr>
      <w:keepNext/>
      <w:numPr>
        <w:ilvl w:val="1"/>
        <w:numId w:val="3"/>
      </w:numPr>
      <w:jc w:val="center"/>
      <w:outlineLvl w:val="1"/>
    </w:pPr>
    <w:rPr>
      <w:rFonts w:ascii="Times New Roman" w:hAnsi="Times New Roman"/>
      <w:b/>
      <w:sz w:val="26"/>
      <w:lang w:val="x-none" w:eastAsia="x-none"/>
    </w:rPr>
  </w:style>
  <w:style w:type="paragraph" w:styleId="Heading3">
    <w:name w:val="heading 3"/>
    <w:basedOn w:val="Normal"/>
    <w:next w:val="Normal"/>
    <w:link w:val="Heading3Char1"/>
    <w:qFormat/>
    <w:rsid w:val="00435AC8"/>
    <w:pPr>
      <w:keepNext/>
      <w:numPr>
        <w:ilvl w:val="2"/>
        <w:numId w:val="3"/>
      </w:numPr>
      <w:spacing w:before="80"/>
      <w:jc w:val="both"/>
      <w:outlineLvl w:val="2"/>
    </w:pPr>
    <w:rPr>
      <w:rFonts w:ascii="Times New Roman" w:hAnsi="Times New Roman"/>
      <w:sz w:val="28"/>
      <w:lang w:val="x-none" w:eastAsia="x-none"/>
    </w:rPr>
  </w:style>
  <w:style w:type="paragraph" w:styleId="Heading4">
    <w:name w:val="heading 4"/>
    <w:basedOn w:val="Normal"/>
    <w:next w:val="Normal"/>
    <w:link w:val="Heading4Char"/>
    <w:qFormat/>
    <w:rsid w:val="00435AC8"/>
    <w:pPr>
      <w:keepNext/>
      <w:numPr>
        <w:ilvl w:val="3"/>
        <w:numId w:val="3"/>
      </w:numPr>
      <w:spacing w:before="240"/>
      <w:jc w:val="center"/>
      <w:outlineLvl w:val="3"/>
    </w:pPr>
    <w:rPr>
      <w:rFonts w:ascii="Arial" w:hAnsi="Arial"/>
      <w:b/>
      <w:color w:val="00FF00"/>
      <w:sz w:val="26"/>
      <w:szCs w:val="26"/>
      <w:lang w:val="x-none" w:eastAsia="x-none"/>
    </w:rPr>
  </w:style>
  <w:style w:type="paragraph" w:styleId="Heading5">
    <w:name w:val="heading 5"/>
    <w:basedOn w:val="Normal"/>
    <w:next w:val="Normal"/>
    <w:link w:val="Heading5Char"/>
    <w:qFormat/>
    <w:rsid w:val="00435AC8"/>
    <w:pPr>
      <w:numPr>
        <w:ilvl w:val="4"/>
        <w:numId w:val="3"/>
      </w:numPr>
      <w:spacing w:before="240" w:after="60"/>
      <w:outlineLvl w:val="4"/>
    </w:pPr>
    <w:rPr>
      <w:b/>
      <w:bCs/>
      <w:i/>
      <w:iCs/>
      <w:sz w:val="26"/>
      <w:szCs w:val="26"/>
      <w:lang w:val="x-none" w:eastAsia="x-none"/>
    </w:rPr>
  </w:style>
  <w:style w:type="paragraph" w:styleId="Heading6">
    <w:name w:val="heading 6"/>
    <w:basedOn w:val="Normal"/>
    <w:next w:val="Normal"/>
    <w:link w:val="Heading6Char"/>
    <w:qFormat/>
    <w:rsid w:val="00435AC8"/>
    <w:pPr>
      <w:keepNext/>
      <w:numPr>
        <w:ilvl w:val="5"/>
        <w:numId w:val="3"/>
      </w:numPr>
      <w:spacing w:before="60" w:after="60" w:line="320" w:lineRule="exact"/>
      <w:jc w:val="both"/>
      <w:outlineLvl w:val="5"/>
    </w:pPr>
    <w:rPr>
      <w:rFonts w:ascii=".VnTime" w:hAnsi=".VnTime"/>
      <w:b/>
      <w:sz w:val="28"/>
      <w:lang w:val="x-none" w:eastAsia="x-none"/>
    </w:rPr>
  </w:style>
  <w:style w:type="paragraph" w:styleId="Heading7">
    <w:name w:val="heading 7"/>
    <w:basedOn w:val="Normal"/>
    <w:next w:val="Normal"/>
    <w:link w:val="Heading7Char"/>
    <w:qFormat/>
    <w:rsid w:val="00435AC8"/>
    <w:pPr>
      <w:keepNext/>
      <w:numPr>
        <w:ilvl w:val="6"/>
        <w:numId w:val="3"/>
      </w:numPr>
      <w:spacing w:before="60" w:after="60" w:line="320" w:lineRule="exact"/>
      <w:jc w:val="center"/>
      <w:outlineLvl w:val="6"/>
    </w:pPr>
    <w:rPr>
      <w:rFonts w:ascii=".VnTimeH" w:hAnsi=".VnTimeH"/>
      <w:b/>
      <w:sz w:val="22"/>
      <w:lang w:val="x-none" w:eastAsia="x-none"/>
    </w:rPr>
  </w:style>
  <w:style w:type="paragraph" w:styleId="Heading8">
    <w:name w:val="heading 8"/>
    <w:basedOn w:val="Normal"/>
    <w:next w:val="Normal"/>
    <w:link w:val="Heading8Char"/>
    <w:qFormat/>
    <w:rsid w:val="00435AC8"/>
    <w:pPr>
      <w:keepNext/>
      <w:numPr>
        <w:ilvl w:val="7"/>
        <w:numId w:val="3"/>
      </w:numPr>
      <w:jc w:val="center"/>
      <w:outlineLvl w:val="7"/>
    </w:pPr>
    <w:rPr>
      <w:rFonts w:ascii=".VnTimeH" w:hAnsi=".VnTimeH"/>
      <w:b/>
      <w:lang w:val="x-none" w:eastAsia="x-none"/>
    </w:rPr>
  </w:style>
  <w:style w:type="paragraph" w:styleId="Heading9">
    <w:name w:val="heading 9"/>
    <w:basedOn w:val="Normal"/>
    <w:next w:val="Normal"/>
    <w:link w:val="Heading9Char"/>
    <w:qFormat/>
    <w:rsid w:val="00435AC8"/>
    <w:pPr>
      <w:keepNext/>
      <w:numPr>
        <w:ilvl w:val="8"/>
        <w:numId w:val="3"/>
      </w:numPr>
      <w:spacing w:before="60"/>
      <w:jc w:val="center"/>
      <w:outlineLvl w:val="8"/>
    </w:pPr>
    <w:rPr>
      <w:rFonts w:ascii="Tahoma" w:hAnsi="Tahoma"/>
      <w:bCs/>
      <w:i/>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6"/>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paragraph" w:styleId="BodyTextIndent2">
    <w:name w:val="Body Text Indent 2"/>
    <w:basedOn w:val="Normal"/>
    <w:link w:val="BodyTextIndent2Char"/>
    <w:pPr>
      <w:ind w:firstLine="720"/>
    </w:pPr>
    <w:rPr>
      <w:lang w:val="x-none" w:eastAsia="x-none"/>
    </w:rPr>
  </w:style>
  <w:style w:type="paragraph" w:styleId="Footer">
    <w:name w:val="footer"/>
    <w:basedOn w:val="Normal"/>
    <w:link w:val="FooterChar"/>
    <w:pPr>
      <w:tabs>
        <w:tab w:val="center" w:pos="4320"/>
        <w:tab w:val="right" w:pos="8640"/>
      </w:tabs>
    </w:pPr>
    <w:rPr>
      <w:lang w:val="x-none" w:eastAsia="x-none"/>
    </w:rPr>
  </w:style>
  <w:style w:type="character" w:styleId="PageNumber">
    <w:name w:val="page number"/>
    <w:basedOn w:val="DefaultParagraphFont"/>
  </w:style>
  <w:style w:type="paragraph" w:styleId="BodyText2">
    <w:name w:val="Body Text 2"/>
    <w:basedOn w:val="Normal"/>
    <w:pPr>
      <w:jc w:val="center"/>
    </w:pPr>
  </w:style>
  <w:style w:type="paragraph" w:styleId="TableofAuthorities">
    <w:name w:val="table of authorities"/>
    <w:basedOn w:val="Normal"/>
    <w:next w:val="Normal"/>
    <w:semiHidden/>
    <w:pPr>
      <w:ind w:left="240" w:hanging="240"/>
    </w:pPr>
  </w:style>
  <w:style w:type="paragraph" w:styleId="BodyText3">
    <w:name w:val="Body Text 3"/>
    <w:basedOn w:val="Normal"/>
    <w:pPr>
      <w:jc w:val="center"/>
    </w:pPr>
    <w:rPr>
      <w:sz w:val="26"/>
    </w:rPr>
  </w:style>
  <w:style w:type="character" w:styleId="Hyperlink">
    <w:name w:val="Hyperlink"/>
    <w:uiPriority w:val="99"/>
    <w:rPr>
      <w:color w:val="0000FF"/>
      <w:u w:val="single"/>
    </w:rPr>
  </w:style>
  <w:style w:type="paragraph" w:styleId="BodyTextIndent">
    <w:name w:val="Body Text Indent"/>
    <w:basedOn w:val="Normal"/>
    <w:link w:val="BodyTextIndentChar"/>
    <w:pPr>
      <w:ind w:left="504"/>
      <w:jc w:val="both"/>
    </w:pPr>
    <w:rPr>
      <w:rFonts w:ascii="Times New Roman" w:hAnsi="Times New Roman"/>
      <w:sz w:val="26"/>
      <w:lang w:val="x-none" w:eastAsia="x-none"/>
    </w:rPr>
  </w:style>
  <w:style w:type="paragraph" w:styleId="Title">
    <w:name w:val="Title"/>
    <w:basedOn w:val="Normal"/>
    <w:qFormat/>
    <w:pPr>
      <w:spacing w:before="240"/>
      <w:ind w:left="505"/>
      <w:jc w:val="center"/>
    </w:pPr>
    <w:rPr>
      <w:rFonts w:ascii="Tahoma" w:hAnsi="Tahoma" w:cs="Arial"/>
      <w:bCs/>
      <w:sz w:val="28"/>
      <w:szCs w:val="28"/>
    </w:rPr>
  </w:style>
  <w:style w:type="paragraph" w:styleId="BodyTextIndent3">
    <w:name w:val="Body Text Indent 3"/>
    <w:basedOn w:val="Normal"/>
    <w:pPr>
      <w:ind w:firstLine="833"/>
      <w:jc w:val="both"/>
    </w:pPr>
    <w:rPr>
      <w:rFonts w:ascii="Arial" w:eastAsia="Arial Unicode MS" w:hAnsi="Arial" w:cs="Arial"/>
      <w:b/>
      <w:bCs/>
      <w:color w:val="0000FF"/>
      <w:szCs w:val="24"/>
    </w:rPr>
  </w:style>
  <w:style w:type="character" w:styleId="FollowedHyperlink">
    <w:name w:val="FollowedHyperlink"/>
    <w:uiPriority w:val="99"/>
    <w:rPr>
      <w:color w:val="800080"/>
      <w:u w:val="single"/>
    </w:rPr>
  </w:style>
  <w:style w:type="paragraph" w:customStyle="1" w:styleId="font5">
    <w:name w:val="font5"/>
    <w:basedOn w:val="Normal"/>
    <w:pPr>
      <w:spacing w:before="100" w:beforeAutospacing="1" w:after="100" w:afterAutospacing="1"/>
    </w:pPr>
    <w:rPr>
      <w:rFonts w:ascii="Arial" w:hAnsi="Arial" w:cs="Arial"/>
      <w:b/>
      <w:bCs/>
      <w:sz w:val="22"/>
      <w:szCs w:val="22"/>
    </w:rPr>
  </w:style>
  <w:style w:type="paragraph" w:customStyle="1" w:styleId="font6">
    <w:name w:val="font6"/>
    <w:basedOn w:val="Normal"/>
    <w:pPr>
      <w:spacing w:before="100" w:beforeAutospacing="1" w:after="100" w:afterAutospacing="1"/>
    </w:pPr>
    <w:rPr>
      <w:rFonts w:ascii="Arial" w:hAnsi="Arial" w:cs="Arial"/>
      <w:b/>
      <w:bCs/>
      <w:sz w:val="22"/>
      <w:szCs w:val="22"/>
    </w:rPr>
  </w:style>
  <w:style w:type="paragraph" w:customStyle="1" w:styleId="xl24">
    <w:name w:val="xl24"/>
    <w:basedOn w:val="Normal"/>
    <w:pPr>
      <w:spacing w:before="100" w:beforeAutospacing="1" w:after="100" w:afterAutospacing="1"/>
    </w:pPr>
    <w:rPr>
      <w:rFonts w:ascii="Times New Roman" w:hAnsi="Times New Roman"/>
      <w:sz w:val="22"/>
      <w:szCs w:val="22"/>
    </w:rPr>
  </w:style>
  <w:style w:type="paragraph" w:customStyle="1" w:styleId="xl25">
    <w:name w:val="xl25"/>
    <w:basedOn w:val="Normal"/>
    <w:pPr>
      <w:spacing w:before="100" w:beforeAutospacing="1" w:after="100" w:afterAutospacing="1"/>
      <w:jc w:val="center"/>
    </w:pPr>
    <w:rPr>
      <w:rFonts w:ascii="Times New Roman" w:hAnsi="Times New Roman"/>
      <w:sz w:val="22"/>
      <w:szCs w:val="22"/>
    </w:rPr>
  </w:style>
  <w:style w:type="paragraph" w:customStyle="1" w:styleId="xl26">
    <w:name w:val="xl26"/>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double" w:sz="6" w:space="0" w:color="auto"/>
        <w:left w:val="double" w:sz="6"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Swis721 BlkOul BT" w:hAnsi="Swis721 BlkOul BT"/>
      <w:b/>
      <w:bCs/>
      <w:sz w:val="22"/>
      <w:szCs w:val="22"/>
    </w:rPr>
  </w:style>
  <w:style w:type="paragraph" w:customStyle="1" w:styleId="xl28">
    <w:name w:val="xl28"/>
    <w:basedOn w:val="Normal"/>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hAnsi="Arial" w:cs="Arial"/>
      <w:b/>
      <w:bCs/>
      <w:sz w:val="22"/>
      <w:szCs w:val="22"/>
    </w:rPr>
  </w:style>
  <w:style w:type="paragraph" w:customStyle="1" w:styleId="xl29">
    <w:name w:val="xl29"/>
    <w:basedOn w:val="Normal"/>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hAnsi="Arial" w:cs="Arial"/>
      <w:b/>
      <w:bCs/>
      <w:sz w:val="22"/>
      <w:szCs w:val="22"/>
    </w:rPr>
  </w:style>
  <w:style w:type="paragraph" w:customStyle="1" w:styleId="xl30">
    <w:name w:val="xl30"/>
    <w:basedOn w:val="Normal"/>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22"/>
      <w:szCs w:val="22"/>
    </w:rPr>
  </w:style>
  <w:style w:type="paragraph" w:customStyle="1" w:styleId="xl31">
    <w:name w:val="xl31"/>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32">
    <w:name w:val="xl32"/>
    <w:basedOn w:val="Normal"/>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35">
    <w:name w:val="xl35"/>
    <w:basedOn w:val="Normal"/>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36">
    <w:name w:val="xl36"/>
    <w:basedOn w:val="Normal"/>
    <w:pPr>
      <w:pBdr>
        <w:top w:val="single" w:sz="4" w:space="0" w:color="auto"/>
        <w:left w:val="double" w:sz="6"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39">
    <w:name w:val="xl39"/>
    <w:basedOn w:val="Normal"/>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42">
    <w:name w:val="xl42"/>
    <w:basedOn w:val="Normal"/>
    <w:pPr>
      <w:pBdr>
        <w:top w:val="single" w:sz="4" w:space="0" w:color="auto"/>
        <w:left w:val="double" w:sz="6" w:space="0" w:color="auto"/>
        <w:bottom w:val="double" w:sz="6"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43">
    <w:name w:val="xl43"/>
    <w:basedOn w:val="Normal"/>
    <w:pPr>
      <w:pBdr>
        <w:top w:val="single" w:sz="4" w:space="0" w:color="auto"/>
        <w:left w:val="single" w:sz="4" w:space="0" w:color="auto"/>
        <w:bottom w:val="double" w:sz="6"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44">
    <w:name w:val="xl44"/>
    <w:basedOn w:val="Normal"/>
    <w:pPr>
      <w:pBdr>
        <w:top w:val="single" w:sz="4" w:space="0" w:color="auto"/>
        <w:left w:val="single" w:sz="4" w:space="0" w:color="auto"/>
        <w:bottom w:val="double" w:sz="6" w:space="0" w:color="auto"/>
        <w:right w:val="double" w:sz="6" w:space="0" w:color="auto"/>
      </w:pBdr>
      <w:spacing w:before="100" w:beforeAutospacing="1" w:after="100" w:afterAutospacing="1"/>
      <w:jc w:val="center"/>
    </w:pPr>
    <w:rPr>
      <w:rFonts w:ascii="Times New Roman" w:hAnsi="Times New Roman"/>
      <w:sz w:val="22"/>
      <w:szCs w:val="22"/>
    </w:rPr>
  </w:style>
  <w:style w:type="paragraph" w:customStyle="1" w:styleId="xl45">
    <w:name w:val="xl45"/>
    <w:basedOn w:val="Normal"/>
    <w:pPr>
      <w:pBdr>
        <w:top w:val="double" w:sz="6" w:space="0" w:color="auto"/>
      </w:pBdr>
      <w:shd w:val="clear" w:color="auto" w:fill="FFFF00"/>
      <w:spacing w:before="100" w:beforeAutospacing="1" w:after="100" w:afterAutospacing="1"/>
      <w:jc w:val="center"/>
      <w:textAlignment w:val="center"/>
    </w:pPr>
    <w:rPr>
      <w:rFonts w:ascii="Arial" w:hAnsi="Arial" w:cs="Arial"/>
      <w:b/>
      <w:bCs/>
      <w:sz w:val="22"/>
      <w:szCs w:val="22"/>
    </w:rPr>
  </w:style>
  <w:style w:type="paragraph" w:customStyle="1" w:styleId="xl46">
    <w:name w:val="xl46"/>
    <w:basedOn w:val="Normal"/>
    <w:pPr>
      <w:pBdr>
        <w:top w:val="double" w:sz="6" w:space="0" w:color="auto"/>
      </w:pBdr>
      <w:shd w:val="clear" w:color="auto" w:fill="FFFF00"/>
      <w:spacing w:before="100" w:beforeAutospacing="1" w:after="100" w:afterAutospacing="1"/>
    </w:pPr>
    <w:rPr>
      <w:rFonts w:ascii="Times New Roman" w:hAnsi="Times New Roman"/>
      <w:sz w:val="22"/>
      <w:szCs w:val="22"/>
    </w:rPr>
  </w:style>
  <w:style w:type="paragraph" w:customStyle="1" w:styleId="xl47">
    <w:name w:val="xl47"/>
    <w:basedOn w:val="Normal"/>
    <w:pPr>
      <w:pBdr>
        <w:top w:val="double" w:sz="6" w:space="0" w:color="auto"/>
      </w:pBdr>
      <w:shd w:val="clear" w:color="auto" w:fill="FFFF00"/>
      <w:spacing w:before="100" w:beforeAutospacing="1" w:after="100" w:afterAutospacing="1"/>
      <w:jc w:val="center"/>
    </w:pPr>
    <w:rPr>
      <w:rFonts w:ascii="Arial" w:hAnsi="Arial" w:cs="Arial"/>
      <w:b/>
      <w:bCs/>
      <w:sz w:val="22"/>
      <w:szCs w:val="22"/>
    </w:rPr>
  </w:style>
  <w:style w:type="paragraph" w:customStyle="1" w:styleId="xl48">
    <w:name w:val="xl48"/>
    <w:basedOn w:val="Normal"/>
    <w:pPr>
      <w:pBdr>
        <w:top w:val="double" w:sz="6"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49">
    <w:name w:val="xl49"/>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 w:val="22"/>
      <w:szCs w:val="22"/>
    </w:rPr>
  </w:style>
  <w:style w:type="paragraph" w:customStyle="1" w:styleId="xl50">
    <w:name w:val="xl50"/>
    <w:basedOn w:val="Normal"/>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hAnsi="Arial" w:cs="Arial"/>
      <w:b/>
      <w:bCs/>
      <w:sz w:val="22"/>
      <w:szCs w:val="22"/>
    </w:rPr>
  </w:style>
  <w:style w:type="paragraph" w:customStyle="1" w:styleId="xl51">
    <w:name w:val="xl51"/>
    <w:basedOn w:val="Normal"/>
    <w:pPr>
      <w:pBdr>
        <w:top w:val="double" w:sz="6" w:space="0" w:color="auto"/>
        <w:left w:val="single" w:sz="4" w:space="0" w:color="auto"/>
        <w:bottom w:val="single" w:sz="4" w:space="0" w:color="auto"/>
        <w:right w:val="single" w:sz="4" w:space="0" w:color="auto"/>
      </w:pBdr>
      <w:shd w:val="clear" w:color="auto" w:fill="FFFF00"/>
      <w:spacing w:before="100" w:beforeAutospacing="1" w:after="100" w:afterAutospacing="1"/>
      <w:jc w:val="right"/>
      <w:textAlignment w:val="center"/>
    </w:pPr>
    <w:rPr>
      <w:rFonts w:ascii="Arial" w:hAnsi="Arial" w:cs="Arial"/>
      <w:b/>
      <w:bCs/>
      <w:sz w:val="22"/>
      <w:szCs w:val="22"/>
    </w:rPr>
  </w:style>
  <w:style w:type="paragraph" w:customStyle="1" w:styleId="xl52">
    <w:name w:val="xl52"/>
    <w:basedOn w:val="Normal"/>
    <w:pPr>
      <w:pBdr>
        <w:top w:val="double" w:sz="6" w:space="0" w:color="auto"/>
        <w:left w:val="double" w:sz="6" w:space="0" w:color="auto"/>
        <w:bottom w:val="double" w:sz="6" w:space="0" w:color="auto"/>
        <w:right w:val="single" w:sz="4" w:space="0" w:color="auto"/>
      </w:pBdr>
      <w:shd w:val="clear" w:color="auto" w:fill="FFFF00"/>
      <w:spacing w:before="100" w:beforeAutospacing="1" w:after="100" w:afterAutospacing="1"/>
      <w:jc w:val="center"/>
      <w:textAlignment w:val="center"/>
    </w:pPr>
    <w:rPr>
      <w:rFonts w:ascii="Swis721 BlkOul BT" w:hAnsi="Swis721 BlkOul BT"/>
      <w:b/>
      <w:bCs/>
      <w:sz w:val="22"/>
      <w:szCs w:val="22"/>
    </w:rPr>
  </w:style>
  <w:style w:type="paragraph" w:customStyle="1" w:styleId="xl53">
    <w:name w:val="xl53"/>
    <w:basedOn w:val="Normal"/>
    <w:pPr>
      <w:pBdr>
        <w:top w:val="double" w:sz="6" w:space="0" w:color="auto"/>
        <w:left w:val="single" w:sz="4" w:space="0" w:color="auto"/>
        <w:bottom w:val="double" w:sz="6" w:space="0" w:color="auto"/>
        <w:right w:val="single" w:sz="4" w:space="0" w:color="auto"/>
      </w:pBdr>
      <w:shd w:val="clear" w:color="auto" w:fill="FFFF00"/>
      <w:spacing w:before="100" w:beforeAutospacing="1" w:after="100" w:afterAutospacing="1"/>
      <w:textAlignment w:val="center"/>
    </w:pPr>
    <w:rPr>
      <w:rFonts w:ascii="Arial" w:hAnsi="Arial" w:cs="Arial"/>
      <w:b/>
      <w:bCs/>
      <w:sz w:val="22"/>
      <w:szCs w:val="22"/>
    </w:rPr>
  </w:style>
  <w:style w:type="paragraph" w:customStyle="1" w:styleId="xl54">
    <w:name w:val="xl54"/>
    <w:basedOn w:val="Normal"/>
    <w:pPr>
      <w:pBdr>
        <w:top w:val="double" w:sz="6" w:space="0" w:color="auto"/>
        <w:left w:val="single" w:sz="4" w:space="0" w:color="auto"/>
        <w:bottom w:val="double" w:sz="6" w:space="0" w:color="auto"/>
        <w:right w:val="single" w:sz="4" w:space="0" w:color="auto"/>
      </w:pBdr>
      <w:shd w:val="clear" w:color="auto" w:fill="FFFF00"/>
      <w:spacing w:before="100" w:beforeAutospacing="1" w:after="100" w:afterAutospacing="1"/>
      <w:jc w:val="center"/>
    </w:pPr>
    <w:rPr>
      <w:rFonts w:ascii="Arial" w:hAnsi="Arial" w:cs="Arial"/>
      <w:b/>
      <w:bCs/>
      <w:sz w:val="22"/>
      <w:szCs w:val="22"/>
    </w:rPr>
  </w:style>
  <w:style w:type="paragraph" w:customStyle="1" w:styleId="xl55">
    <w:name w:val="xl55"/>
    <w:basedOn w:val="Normal"/>
    <w:pPr>
      <w:pBdr>
        <w:top w:val="double" w:sz="6" w:space="0" w:color="auto"/>
        <w:bottom w:val="double" w:sz="6" w:space="0" w:color="auto"/>
        <w:right w:val="double" w:sz="6" w:space="0" w:color="auto"/>
      </w:pBdr>
      <w:spacing w:before="100" w:beforeAutospacing="1" w:after="100" w:afterAutospacing="1"/>
      <w:jc w:val="center"/>
    </w:pPr>
    <w:rPr>
      <w:rFonts w:ascii="Times New Roman" w:hAnsi="Times New Roman"/>
      <w:sz w:val="22"/>
      <w:szCs w:val="22"/>
    </w:rPr>
  </w:style>
  <w:style w:type="paragraph" w:customStyle="1" w:styleId="xl56">
    <w:name w:val="xl56"/>
    <w:basedOn w:val="Normal"/>
    <w:pPr>
      <w:pBdr>
        <w:left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57">
    <w:name w:val="xl57"/>
    <w:basedOn w:val="Normal"/>
    <w:pPr>
      <w:pBdr>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58">
    <w:name w:val="xl58"/>
    <w:basedOn w:val="Normal"/>
    <w:pPr>
      <w:pBdr>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59">
    <w:name w:val="xl59"/>
    <w:basedOn w:val="Normal"/>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60">
    <w:name w:val="xl60"/>
    <w:basedOn w:val="Normal"/>
    <w:pPr>
      <w:pBdr>
        <w:left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61">
    <w:name w:val="xl61"/>
    <w:basedOn w:val="Normal"/>
    <w:pPr>
      <w:pBdr>
        <w:left w:val="single" w:sz="4" w:space="0" w:color="auto"/>
        <w:right w:val="single" w:sz="4" w:space="0" w:color="auto"/>
      </w:pBdr>
      <w:spacing w:before="100" w:beforeAutospacing="1" w:after="100" w:afterAutospacing="1"/>
      <w:jc w:val="center"/>
    </w:pPr>
    <w:rPr>
      <w:rFonts w:ascii="Arial" w:hAnsi="Arial" w:cs="Arial"/>
      <w:i/>
      <w:iCs/>
      <w:sz w:val="22"/>
      <w:szCs w:val="22"/>
    </w:rPr>
  </w:style>
  <w:style w:type="paragraph" w:customStyle="1" w:styleId="xl62">
    <w:name w:val="xl6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3">
    <w:name w:val="xl63"/>
    <w:basedOn w:val="Normal"/>
    <w:pPr>
      <w:pBdr>
        <w:top w:val="double" w:sz="6" w:space="0" w:color="auto"/>
        <w:left w:val="double" w:sz="6"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64">
    <w:name w:val="xl64"/>
    <w:basedOn w:val="Normal"/>
    <w:pPr>
      <w:pBdr>
        <w:top w:val="double" w:sz="6" w:space="0" w:color="auto"/>
        <w:left w:val="single" w:sz="4" w:space="0" w:color="auto"/>
        <w:right w:val="single" w:sz="4" w:space="0" w:color="auto"/>
      </w:pBdr>
      <w:spacing w:before="100" w:beforeAutospacing="1" w:after="100" w:afterAutospacing="1"/>
    </w:pPr>
    <w:rPr>
      <w:rFonts w:ascii="Arial" w:hAnsi="Arial" w:cs="Arial"/>
      <w:b/>
      <w:bCs/>
      <w:sz w:val="22"/>
      <w:szCs w:val="22"/>
    </w:rPr>
  </w:style>
  <w:style w:type="paragraph" w:customStyle="1" w:styleId="xl65">
    <w:name w:val="xl65"/>
    <w:basedOn w:val="Normal"/>
    <w:pPr>
      <w:pBdr>
        <w:top w:val="double" w:sz="6" w:space="0" w:color="auto"/>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66">
    <w:name w:val="xl66"/>
    <w:basedOn w:val="Normal"/>
    <w:pPr>
      <w:pBdr>
        <w:top w:val="double" w:sz="6" w:space="0" w:color="auto"/>
        <w:left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67">
    <w:name w:val="xl67"/>
    <w:basedOn w:val="Normal"/>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left w:val="double" w:sz="6"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69">
    <w:name w:val="xl69"/>
    <w:basedOn w:val="Normal"/>
    <w:pPr>
      <w:pBdr>
        <w:left w:val="single" w:sz="4" w:space="0" w:color="auto"/>
        <w:right w:val="single" w:sz="4" w:space="0" w:color="auto"/>
      </w:pBdr>
      <w:spacing w:before="100" w:beforeAutospacing="1" w:after="100" w:afterAutospacing="1"/>
      <w:jc w:val="right"/>
    </w:pPr>
    <w:rPr>
      <w:rFonts w:ascii="Arial" w:hAnsi="Arial" w:cs="Arial"/>
      <w:b/>
      <w:bCs/>
      <w:i/>
      <w:iCs/>
      <w:sz w:val="22"/>
      <w:szCs w:val="22"/>
    </w:rPr>
  </w:style>
  <w:style w:type="paragraph" w:customStyle="1" w:styleId="xl70">
    <w:name w:val="xl70"/>
    <w:basedOn w:val="Normal"/>
    <w:pPr>
      <w:pBdr>
        <w:left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71">
    <w:name w:val="xl71"/>
    <w:basedOn w:val="Normal"/>
    <w:pPr>
      <w:pBdr>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73">
    <w:name w:val="xl73"/>
    <w:basedOn w:val="Normal"/>
    <w:pPr>
      <w:pBdr>
        <w:left w:val="single" w:sz="4" w:space="0" w:color="auto"/>
        <w:bottom w:val="double" w:sz="6"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74">
    <w:name w:val="xl74"/>
    <w:basedOn w:val="Normal"/>
    <w:pPr>
      <w:pBdr>
        <w:left w:val="single" w:sz="4"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75">
    <w:name w:val="xl75"/>
    <w:basedOn w:val="Normal"/>
    <w:pPr>
      <w:pBdr>
        <w:top w:val="single" w:sz="4" w:space="0" w:color="auto"/>
        <w:left w:val="double" w:sz="6"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7">
    <w:name w:val="xl77"/>
    <w:basedOn w:val="Normal"/>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2"/>
      <w:szCs w:val="22"/>
    </w:rPr>
  </w:style>
  <w:style w:type="paragraph" w:customStyle="1" w:styleId="xl79">
    <w:name w:val="xl79"/>
    <w:basedOn w:val="Normal"/>
    <w:pPr>
      <w:pBdr>
        <w:left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80">
    <w:name w:val="xl80"/>
    <w:basedOn w:val="Normal"/>
    <w:pPr>
      <w:pBdr>
        <w:left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81">
    <w:name w:val="xl81"/>
    <w:basedOn w:val="Normal"/>
    <w:pPr>
      <w:pBdr>
        <w:left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82">
    <w:name w:val="xl82"/>
    <w:basedOn w:val="Normal"/>
    <w:pPr>
      <w:pBdr>
        <w:left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83">
    <w:name w:val="xl83"/>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center"/>
    </w:pPr>
    <w:rPr>
      <w:rFonts w:ascii="Arial" w:hAnsi="Arial" w:cs="Arial"/>
      <w:b/>
      <w:bCs/>
      <w:sz w:val="22"/>
      <w:szCs w:val="22"/>
    </w:rPr>
  </w:style>
  <w:style w:type="paragraph" w:customStyle="1" w:styleId="xl84">
    <w:name w:val="xl84"/>
    <w:basedOn w:val="Normal"/>
    <w:pPr>
      <w:spacing w:before="100" w:beforeAutospacing="1" w:after="100" w:afterAutospacing="1"/>
      <w:jc w:val="center"/>
    </w:pPr>
    <w:rPr>
      <w:rFonts w:ascii="Arial" w:hAnsi="Arial" w:cs="Arial"/>
      <w:b/>
      <w:bCs/>
      <w:sz w:val="30"/>
      <w:szCs w:val="30"/>
    </w:rPr>
  </w:style>
  <w:style w:type="paragraph" w:customStyle="1" w:styleId="xl85">
    <w:name w:val="xl85"/>
    <w:basedOn w:val="Normal"/>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86">
    <w:name w:val="xl8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87">
    <w:name w:val="xl87"/>
    <w:basedOn w:val="Normal"/>
    <w:pPr>
      <w:pBdr>
        <w:top w:val="single" w:sz="4"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Arial" w:hAnsi="Arial" w:cs="Arial"/>
      <w:b/>
      <w:bCs/>
      <w:sz w:val="22"/>
      <w:szCs w:val="22"/>
    </w:rPr>
  </w:style>
  <w:style w:type="paragraph" w:customStyle="1" w:styleId="xl88">
    <w:name w:val="xl88"/>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9">
    <w:name w:val="xl89"/>
    <w:basedOn w:val="Normal"/>
    <w:pPr>
      <w:pBdr>
        <w:top w:val="single" w:sz="4"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90">
    <w:name w:val="xl90"/>
    <w:basedOn w:val="Normal"/>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91">
    <w:name w:val="xl91"/>
    <w:basedOn w:val="Normal"/>
    <w:pPr>
      <w:pBdr>
        <w:top w:val="single" w:sz="4" w:space="0" w:color="auto"/>
        <w:left w:val="double" w:sz="6" w:space="0" w:color="auto"/>
        <w:bottom w:val="single" w:sz="4" w:space="0" w:color="auto"/>
      </w:pBdr>
      <w:spacing w:before="100" w:beforeAutospacing="1" w:after="100" w:afterAutospacing="1"/>
    </w:pPr>
    <w:rPr>
      <w:rFonts w:ascii="Arial" w:hAnsi="Arial" w:cs="Arial"/>
      <w:b/>
      <w:bCs/>
      <w:sz w:val="22"/>
      <w:szCs w:val="22"/>
    </w:rPr>
  </w:style>
  <w:style w:type="paragraph" w:customStyle="1" w:styleId="xl92">
    <w:name w:val="xl92"/>
    <w:basedOn w:val="Normal"/>
    <w:pPr>
      <w:pBdr>
        <w:top w:val="single" w:sz="4" w:space="0" w:color="auto"/>
        <w:bottom w:val="single" w:sz="4" w:space="0" w:color="auto"/>
        <w:right w:val="single" w:sz="4" w:space="0" w:color="auto"/>
      </w:pBdr>
      <w:spacing w:before="100" w:beforeAutospacing="1" w:after="100" w:afterAutospacing="1"/>
    </w:pPr>
    <w:rPr>
      <w:rFonts w:ascii="Arial" w:hAnsi="Arial" w:cs="Arial"/>
      <w:b/>
      <w:bCs/>
      <w:sz w:val="22"/>
      <w:szCs w:val="22"/>
    </w:rPr>
  </w:style>
  <w:style w:type="paragraph" w:styleId="BalloonText">
    <w:name w:val="Balloon Text"/>
    <w:basedOn w:val="Normal"/>
    <w:semiHidden/>
    <w:rPr>
      <w:rFonts w:ascii="Tahoma" w:hAnsi="Tahoma" w:cs="Tahoma"/>
      <w:sz w:val="16"/>
      <w:szCs w:val="16"/>
    </w:rPr>
  </w:style>
  <w:style w:type="numbering" w:customStyle="1" w:styleId="StyleTahoma14ptBoldUnderlineBefore5ptAfter5pt">
    <w:name w:val="Style Tahoma 14 pt Bold Underline Before:  5 pt After:  5 pt"/>
    <w:basedOn w:val="NoList"/>
    <w:rsid w:val="00435AC8"/>
    <w:pPr>
      <w:numPr>
        <w:numId w:val="1"/>
      </w:numPr>
    </w:pPr>
  </w:style>
  <w:style w:type="table" w:styleId="TableGrid">
    <w:name w:val="Table Grid"/>
    <w:basedOn w:val="TableNormal"/>
    <w:uiPriority w:val="59"/>
    <w:rsid w:val="00435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435AC8"/>
    <w:pPr>
      <w:numPr>
        <w:numId w:val="4"/>
      </w:numPr>
      <w:tabs>
        <w:tab w:val="left" w:leader="dot" w:pos="9072"/>
      </w:tabs>
    </w:pPr>
  </w:style>
  <w:style w:type="numbering" w:styleId="111111">
    <w:name w:val="Outline List 2"/>
    <w:basedOn w:val="NoList"/>
    <w:rsid w:val="00435AC8"/>
    <w:pPr>
      <w:numPr>
        <w:numId w:val="2"/>
      </w:numPr>
    </w:pPr>
  </w:style>
  <w:style w:type="paragraph" w:customStyle="1" w:styleId="xl22">
    <w:name w:val="xl22"/>
    <w:basedOn w:val="Normal"/>
    <w:rsid w:val="005712C1"/>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customStyle="1" w:styleId="xl23">
    <w:name w:val="xl23"/>
    <w:basedOn w:val="Normal"/>
    <w:rsid w:val="005712C1"/>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rPr>
  </w:style>
  <w:style w:type="paragraph" w:styleId="TOC1">
    <w:name w:val="toc 1"/>
    <w:basedOn w:val="Normal"/>
    <w:next w:val="Normal"/>
    <w:autoRedefine/>
    <w:uiPriority w:val="39"/>
    <w:rsid w:val="00B40168"/>
    <w:pPr>
      <w:tabs>
        <w:tab w:val="left" w:pos="709"/>
        <w:tab w:val="left" w:pos="1200"/>
        <w:tab w:val="right" w:leader="dot" w:pos="9072"/>
      </w:tabs>
      <w:spacing w:before="60" w:after="60"/>
      <w:jc w:val="center"/>
    </w:pPr>
    <w:rPr>
      <w:rFonts w:ascii="Times New Roman" w:hAnsi="Times New Roman"/>
      <w:b/>
      <w:sz w:val="28"/>
      <w:lang w:val="de-DE"/>
    </w:rPr>
  </w:style>
  <w:style w:type="paragraph" w:styleId="TOC2">
    <w:name w:val="toc 2"/>
    <w:basedOn w:val="Normal"/>
    <w:next w:val="Normal"/>
    <w:autoRedefine/>
    <w:uiPriority w:val="39"/>
    <w:rsid w:val="00375A95"/>
    <w:pPr>
      <w:ind w:left="238"/>
    </w:pPr>
    <w:rPr>
      <w:rFonts w:ascii="Times New Roman" w:hAnsi="Times New Roman"/>
      <w:szCs w:val="24"/>
    </w:rPr>
  </w:style>
  <w:style w:type="paragraph" w:styleId="TOC3">
    <w:name w:val="toc 3"/>
    <w:basedOn w:val="Normal"/>
    <w:next w:val="Normal"/>
    <w:autoRedefine/>
    <w:uiPriority w:val="39"/>
    <w:rsid w:val="00635A6C"/>
    <w:pPr>
      <w:tabs>
        <w:tab w:val="left" w:pos="993"/>
        <w:tab w:val="right" w:leader="dot" w:pos="9214"/>
      </w:tabs>
      <w:spacing w:before="40" w:after="40"/>
      <w:ind w:right="-511"/>
      <w:jc w:val="both"/>
    </w:pPr>
    <w:rPr>
      <w:rFonts w:ascii="Times New Roman" w:hAnsi="Times New Roman"/>
      <w:bCs/>
      <w:noProof/>
      <w:sz w:val="22"/>
      <w:szCs w:val="22"/>
    </w:rPr>
  </w:style>
  <w:style w:type="paragraph" w:styleId="TOC4">
    <w:name w:val="toc 4"/>
    <w:basedOn w:val="Normal"/>
    <w:next w:val="Normal"/>
    <w:autoRedefine/>
    <w:uiPriority w:val="39"/>
    <w:rsid w:val="00375A95"/>
    <w:pPr>
      <w:ind w:left="720"/>
    </w:pPr>
    <w:rPr>
      <w:rFonts w:ascii="Times New Roman" w:hAnsi="Times New Roman"/>
      <w:szCs w:val="24"/>
    </w:rPr>
  </w:style>
  <w:style w:type="paragraph" w:styleId="TOC5">
    <w:name w:val="toc 5"/>
    <w:basedOn w:val="Normal"/>
    <w:next w:val="Normal"/>
    <w:autoRedefine/>
    <w:uiPriority w:val="39"/>
    <w:rsid w:val="00797166"/>
    <w:pPr>
      <w:ind w:left="960"/>
    </w:pPr>
    <w:rPr>
      <w:rFonts w:ascii="Times New Roman" w:hAnsi="Times New Roman"/>
      <w:szCs w:val="24"/>
    </w:rPr>
  </w:style>
  <w:style w:type="paragraph" w:styleId="TOC6">
    <w:name w:val="toc 6"/>
    <w:basedOn w:val="Normal"/>
    <w:next w:val="Normal"/>
    <w:autoRedefine/>
    <w:uiPriority w:val="39"/>
    <w:rsid w:val="00797166"/>
    <w:pPr>
      <w:ind w:left="1200"/>
    </w:pPr>
    <w:rPr>
      <w:rFonts w:ascii="Times New Roman" w:hAnsi="Times New Roman"/>
      <w:szCs w:val="24"/>
    </w:rPr>
  </w:style>
  <w:style w:type="paragraph" w:styleId="TOC7">
    <w:name w:val="toc 7"/>
    <w:basedOn w:val="Normal"/>
    <w:next w:val="Normal"/>
    <w:autoRedefine/>
    <w:uiPriority w:val="39"/>
    <w:rsid w:val="00797166"/>
    <w:pPr>
      <w:ind w:left="1440"/>
    </w:pPr>
    <w:rPr>
      <w:rFonts w:ascii="Times New Roman" w:hAnsi="Times New Roman"/>
      <w:szCs w:val="24"/>
    </w:rPr>
  </w:style>
  <w:style w:type="paragraph" w:styleId="TOC8">
    <w:name w:val="toc 8"/>
    <w:basedOn w:val="Normal"/>
    <w:next w:val="Normal"/>
    <w:autoRedefine/>
    <w:uiPriority w:val="39"/>
    <w:rsid w:val="00797166"/>
    <w:pPr>
      <w:ind w:left="1680"/>
    </w:pPr>
    <w:rPr>
      <w:rFonts w:ascii="Times New Roman" w:hAnsi="Times New Roman"/>
      <w:szCs w:val="24"/>
    </w:rPr>
  </w:style>
  <w:style w:type="paragraph" w:styleId="TOC9">
    <w:name w:val="toc 9"/>
    <w:basedOn w:val="Normal"/>
    <w:next w:val="Normal"/>
    <w:autoRedefine/>
    <w:uiPriority w:val="39"/>
    <w:rsid w:val="00797166"/>
    <w:pPr>
      <w:ind w:left="1920"/>
    </w:pPr>
    <w:rPr>
      <w:rFonts w:ascii="Times New Roman" w:hAnsi="Times New Roman"/>
      <w:szCs w:val="24"/>
    </w:rPr>
  </w:style>
  <w:style w:type="paragraph" w:styleId="EndnoteText">
    <w:name w:val="endnote text"/>
    <w:basedOn w:val="Normal"/>
    <w:link w:val="EndnoteTextChar"/>
    <w:rsid w:val="00775B0F"/>
    <w:rPr>
      <w:sz w:val="20"/>
      <w:lang w:val="x-none" w:eastAsia="x-none"/>
    </w:rPr>
  </w:style>
  <w:style w:type="paragraph" w:styleId="TOAHeading">
    <w:name w:val="toa heading"/>
    <w:basedOn w:val="Normal"/>
    <w:next w:val="Normal"/>
    <w:rsid w:val="00775B0F"/>
    <w:pPr>
      <w:spacing w:before="120"/>
    </w:pPr>
    <w:rPr>
      <w:rFonts w:ascii="Cambria" w:hAnsi="Cambria"/>
      <w:b/>
      <w:bCs/>
      <w:szCs w:val="24"/>
    </w:rPr>
  </w:style>
  <w:style w:type="character" w:customStyle="1" w:styleId="EndnoteTextChar">
    <w:name w:val="Endnote Text Char"/>
    <w:link w:val="EndnoteText"/>
    <w:rsid w:val="00775B0F"/>
    <w:rPr>
      <w:rFonts w:ascii="VNI-Times" w:hAnsi="VNI-Times"/>
    </w:rPr>
  </w:style>
  <w:style w:type="character" w:styleId="EndnoteReference">
    <w:name w:val="endnote reference"/>
    <w:rsid w:val="00775B0F"/>
    <w:rPr>
      <w:vertAlign w:val="superscript"/>
    </w:rPr>
  </w:style>
  <w:style w:type="paragraph" w:styleId="TOCHeading">
    <w:name w:val="TOC Heading"/>
    <w:basedOn w:val="Heading1"/>
    <w:next w:val="Normal"/>
    <w:uiPriority w:val="39"/>
    <w:qFormat/>
    <w:rsid w:val="00775B0F"/>
    <w:pPr>
      <w:keepLines/>
      <w:numPr>
        <w:numId w:val="0"/>
      </w:numPr>
      <w:spacing w:before="480" w:line="276" w:lineRule="auto"/>
      <w:jc w:val="left"/>
      <w:outlineLvl w:val="9"/>
    </w:pPr>
    <w:rPr>
      <w:rFonts w:ascii="Cambria" w:hAnsi="Cambria"/>
      <w:b/>
      <w:bCs/>
      <w:i w:val="0"/>
      <w:color w:val="365F91"/>
      <w:sz w:val="28"/>
      <w:szCs w:val="28"/>
    </w:rPr>
  </w:style>
  <w:style w:type="paragraph" w:customStyle="1" w:styleId="123">
    <w:name w:val="1.2.3"/>
    <w:basedOn w:val="Normal"/>
    <w:rsid w:val="00E948FF"/>
    <w:pPr>
      <w:spacing w:before="120" w:line="420" w:lineRule="atLeast"/>
      <w:ind w:left="993" w:hanging="709"/>
      <w:jc w:val="both"/>
    </w:pPr>
    <w:rPr>
      <w:rFonts w:ascii=".VnArial" w:hAnsi=".VnArial"/>
      <w:sz w:val="26"/>
    </w:rPr>
  </w:style>
  <w:style w:type="character" w:styleId="Emphasis">
    <w:name w:val="Emphasis"/>
    <w:uiPriority w:val="20"/>
    <w:qFormat/>
    <w:rsid w:val="00726920"/>
    <w:rPr>
      <w:i/>
      <w:iCs/>
    </w:rPr>
  </w:style>
  <w:style w:type="character" w:customStyle="1" w:styleId="HeaderChar">
    <w:name w:val="Header Char"/>
    <w:link w:val="Header"/>
    <w:uiPriority w:val="99"/>
    <w:rsid w:val="007C2C1D"/>
    <w:rPr>
      <w:rFonts w:ascii="VNI-Times" w:hAnsi="VNI-Times"/>
      <w:sz w:val="24"/>
    </w:rPr>
  </w:style>
  <w:style w:type="paragraph" w:styleId="NormalWeb">
    <w:name w:val="Normal (Web)"/>
    <w:basedOn w:val="Normal"/>
    <w:uiPriority w:val="99"/>
    <w:unhideWhenUsed/>
    <w:rsid w:val="007C2C1D"/>
    <w:pPr>
      <w:spacing w:before="100" w:beforeAutospacing="1" w:after="100" w:afterAutospacing="1"/>
    </w:pPr>
    <w:rPr>
      <w:rFonts w:ascii="Times New Roman" w:hAnsi="Times New Roman"/>
      <w:szCs w:val="24"/>
    </w:rPr>
  </w:style>
  <w:style w:type="paragraph" w:customStyle="1" w:styleId="DefaultParagraphFontParaCharCharCharCharChar">
    <w:name w:val="Default Paragraph Font Para Char Char Char Char Char"/>
    <w:autoRedefine/>
    <w:rsid w:val="00070DB3"/>
    <w:pPr>
      <w:tabs>
        <w:tab w:val="left" w:pos="1152"/>
      </w:tabs>
      <w:spacing w:before="120" w:after="120" w:line="312" w:lineRule="auto"/>
    </w:pPr>
    <w:rPr>
      <w:rFonts w:ascii="Arial" w:hAnsi="Arial" w:cs="Arial"/>
      <w:sz w:val="26"/>
      <w:szCs w:val="26"/>
    </w:rPr>
  </w:style>
  <w:style w:type="character" w:customStyle="1" w:styleId="Heading1Char">
    <w:name w:val="Heading 1 Char"/>
    <w:link w:val="Heading1"/>
    <w:uiPriority w:val="9"/>
    <w:locked/>
    <w:rsid w:val="000E0891"/>
    <w:rPr>
      <w:rFonts w:ascii="VNI-Times" w:hAnsi="VNI-Times"/>
      <w:i/>
      <w:sz w:val="26"/>
      <w:lang w:val="x-none" w:eastAsia="x-none"/>
    </w:rPr>
  </w:style>
  <w:style w:type="character" w:customStyle="1" w:styleId="Heading2Char">
    <w:name w:val="Heading 2 Char"/>
    <w:link w:val="Heading2"/>
    <w:uiPriority w:val="9"/>
    <w:locked/>
    <w:rsid w:val="000E0891"/>
    <w:rPr>
      <w:b/>
      <w:sz w:val="26"/>
      <w:lang w:val="x-none" w:eastAsia="x-none"/>
    </w:rPr>
  </w:style>
  <w:style w:type="character" w:customStyle="1" w:styleId="Heading3Char1">
    <w:name w:val="Heading 3 Char1"/>
    <w:link w:val="Heading3"/>
    <w:locked/>
    <w:rsid w:val="000E0891"/>
    <w:rPr>
      <w:sz w:val="28"/>
      <w:lang w:val="x-none" w:eastAsia="x-none"/>
    </w:rPr>
  </w:style>
  <w:style w:type="character" w:customStyle="1" w:styleId="Heading4Char">
    <w:name w:val="Heading 4 Char"/>
    <w:link w:val="Heading4"/>
    <w:locked/>
    <w:rsid w:val="000E0891"/>
    <w:rPr>
      <w:rFonts w:ascii="Arial" w:hAnsi="Arial"/>
      <w:b/>
      <w:color w:val="00FF00"/>
      <w:sz w:val="26"/>
      <w:szCs w:val="26"/>
      <w:lang w:val="x-none" w:eastAsia="x-none"/>
    </w:rPr>
  </w:style>
  <w:style w:type="character" w:customStyle="1" w:styleId="Heading5Char">
    <w:name w:val="Heading 5 Char"/>
    <w:link w:val="Heading5"/>
    <w:locked/>
    <w:rsid w:val="000E0891"/>
    <w:rPr>
      <w:rFonts w:ascii="VNI-Times" w:hAnsi="VNI-Times"/>
      <w:b/>
      <w:bCs/>
      <w:i/>
      <w:iCs/>
      <w:sz w:val="26"/>
      <w:szCs w:val="26"/>
      <w:lang w:val="x-none" w:eastAsia="x-none"/>
    </w:rPr>
  </w:style>
  <w:style w:type="character" w:customStyle="1" w:styleId="Heading6Char">
    <w:name w:val="Heading 6 Char"/>
    <w:link w:val="Heading6"/>
    <w:locked/>
    <w:rsid w:val="000E0891"/>
    <w:rPr>
      <w:rFonts w:ascii=".VnTime" w:hAnsi=".VnTime"/>
      <w:b/>
      <w:sz w:val="28"/>
      <w:lang w:val="x-none" w:eastAsia="x-none"/>
    </w:rPr>
  </w:style>
  <w:style w:type="character" w:customStyle="1" w:styleId="Heading7Char">
    <w:name w:val="Heading 7 Char"/>
    <w:link w:val="Heading7"/>
    <w:locked/>
    <w:rsid w:val="000E0891"/>
    <w:rPr>
      <w:rFonts w:ascii=".VnTimeH" w:hAnsi=".VnTimeH"/>
      <w:b/>
      <w:sz w:val="22"/>
      <w:lang w:val="x-none" w:eastAsia="x-none"/>
    </w:rPr>
  </w:style>
  <w:style w:type="character" w:customStyle="1" w:styleId="Heading8Char">
    <w:name w:val="Heading 8 Char"/>
    <w:link w:val="Heading8"/>
    <w:locked/>
    <w:rsid w:val="000E0891"/>
    <w:rPr>
      <w:rFonts w:ascii=".VnTimeH" w:hAnsi=".VnTimeH"/>
      <w:b/>
      <w:sz w:val="24"/>
      <w:lang w:val="x-none" w:eastAsia="x-none"/>
    </w:rPr>
  </w:style>
  <w:style w:type="character" w:customStyle="1" w:styleId="Heading9Char">
    <w:name w:val="Heading 9 Char"/>
    <w:link w:val="Heading9"/>
    <w:locked/>
    <w:rsid w:val="000E0891"/>
    <w:rPr>
      <w:rFonts w:ascii="Tahoma" w:hAnsi="Tahoma"/>
      <w:bCs/>
      <w:i/>
      <w:sz w:val="24"/>
      <w:szCs w:val="28"/>
      <w:lang w:val="x-none" w:eastAsia="x-none"/>
    </w:rPr>
  </w:style>
  <w:style w:type="character" w:customStyle="1" w:styleId="BodyTextChar">
    <w:name w:val="Body Text Char"/>
    <w:link w:val="BodyText"/>
    <w:locked/>
    <w:rsid w:val="000E0891"/>
    <w:rPr>
      <w:rFonts w:ascii="VNI-Times" w:hAnsi="VNI-Times"/>
      <w:sz w:val="26"/>
    </w:rPr>
  </w:style>
  <w:style w:type="character" w:customStyle="1" w:styleId="BodyTextIndent2Char">
    <w:name w:val="Body Text Indent 2 Char"/>
    <w:link w:val="BodyTextIndent2"/>
    <w:locked/>
    <w:rsid w:val="000E0891"/>
    <w:rPr>
      <w:rFonts w:ascii="VNI-Times" w:hAnsi="VNI-Times"/>
      <w:sz w:val="24"/>
    </w:rPr>
  </w:style>
  <w:style w:type="character" w:customStyle="1" w:styleId="FooterChar">
    <w:name w:val="Footer Char"/>
    <w:link w:val="Footer"/>
    <w:rsid w:val="005C5B5B"/>
    <w:rPr>
      <w:rFonts w:ascii="VNI-Times" w:hAnsi="VNI-Times"/>
      <w:sz w:val="24"/>
    </w:rPr>
  </w:style>
  <w:style w:type="character" w:customStyle="1" w:styleId="BodyTextIndentChar">
    <w:name w:val="Body Text Indent Char"/>
    <w:link w:val="BodyTextIndent"/>
    <w:locked/>
    <w:rsid w:val="00562E0B"/>
    <w:rPr>
      <w:sz w:val="26"/>
    </w:rPr>
  </w:style>
  <w:style w:type="paragraph" w:styleId="ListParagraph">
    <w:name w:val="List Paragraph"/>
    <w:aliases w:val="List Paragraph11,dau,ghichuhinh,List Paragraph1,Hình 1.xxx,H́3fnh 1.xxx,Note,List1,bang,a.,GACH DAU DONG,H1,Citation List,본문(내용),List Paragraph (numbered (a)),Colorful List - Accent 11"/>
    <w:basedOn w:val="Normal"/>
    <w:link w:val="ListParagraphChar"/>
    <w:uiPriority w:val="34"/>
    <w:qFormat/>
    <w:rsid w:val="00B25F47"/>
    <w:pPr>
      <w:ind w:left="720"/>
    </w:pPr>
  </w:style>
  <w:style w:type="paragraph" w:customStyle="1" w:styleId="CharCharCharCharCharChar1CharCharCharCharCharCharChar">
    <w:name w:val="Char Char Char Char Char Char1 Char Char Char Char Char Char Char"/>
    <w:basedOn w:val="Normal"/>
    <w:rsid w:val="00AC5246"/>
    <w:pPr>
      <w:spacing w:after="160" w:line="240" w:lineRule="exact"/>
    </w:pPr>
    <w:rPr>
      <w:rFonts w:ascii="Verdana" w:eastAsia="MS Mincho" w:hAnsi="Verdana"/>
      <w:sz w:val="20"/>
    </w:rPr>
  </w:style>
  <w:style w:type="character" w:customStyle="1" w:styleId="Heading3Char">
    <w:name w:val="Heading 3 Char"/>
    <w:rsid w:val="004150C1"/>
    <w:rPr>
      <w:sz w:val="28"/>
      <w:lang w:val="en-US" w:eastAsia="en-US" w:bidi="ar-SA"/>
    </w:rPr>
  </w:style>
  <w:style w:type="character" w:customStyle="1" w:styleId="apple-converted-space">
    <w:name w:val="apple-converted-space"/>
    <w:basedOn w:val="DefaultParagraphFont"/>
    <w:rsid w:val="00AB3BE3"/>
  </w:style>
  <w:style w:type="character" w:styleId="Strong">
    <w:name w:val="Strong"/>
    <w:uiPriority w:val="22"/>
    <w:qFormat/>
    <w:rsid w:val="00C2020D"/>
    <w:rPr>
      <w:b/>
      <w:bCs/>
    </w:rPr>
  </w:style>
  <w:style w:type="paragraph" w:customStyle="1" w:styleId="normal-p">
    <w:name w:val="normal-p"/>
    <w:basedOn w:val="Normal"/>
    <w:rsid w:val="00A870F7"/>
    <w:rPr>
      <w:rFonts w:ascii="Times New Roman" w:hAnsi="Times New Roman"/>
      <w:sz w:val="20"/>
      <w:lang w:val="pt-BR"/>
    </w:rPr>
  </w:style>
  <w:style w:type="character" w:customStyle="1" w:styleId="normal-h1">
    <w:name w:val="normal-h1"/>
    <w:rsid w:val="00A870F7"/>
    <w:rPr>
      <w:rFonts w:ascii="Times New Roman" w:hAnsi="Times New Roman" w:cs="Times New Roman"/>
      <w:sz w:val="24"/>
      <w:szCs w:val="24"/>
    </w:rPr>
  </w:style>
  <w:style w:type="paragraph" w:customStyle="1" w:styleId="font7">
    <w:name w:val="font7"/>
    <w:basedOn w:val="Normal"/>
    <w:rsid w:val="006D64AD"/>
    <w:pPr>
      <w:spacing w:before="100" w:beforeAutospacing="1" w:after="100" w:afterAutospacing="1"/>
    </w:pPr>
    <w:rPr>
      <w:rFonts w:ascii="UVnTime" w:hAnsi="UVnTime"/>
      <w:sz w:val="26"/>
      <w:szCs w:val="26"/>
    </w:rPr>
  </w:style>
  <w:style w:type="paragraph" w:customStyle="1" w:styleId="font8">
    <w:name w:val="font8"/>
    <w:basedOn w:val="Normal"/>
    <w:rsid w:val="006D64AD"/>
    <w:pPr>
      <w:spacing w:before="100" w:beforeAutospacing="1" w:after="100" w:afterAutospacing="1"/>
    </w:pPr>
    <w:rPr>
      <w:rFonts w:ascii="Times New Roman" w:hAnsi="Times New Roman"/>
      <w:szCs w:val="24"/>
    </w:rPr>
  </w:style>
  <w:style w:type="paragraph" w:customStyle="1" w:styleId="font9">
    <w:name w:val="font9"/>
    <w:basedOn w:val="Normal"/>
    <w:rsid w:val="006D64AD"/>
    <w:pPr>
      <w:spacing w:before="100" w:beforeAutospacing="1" w:after="100" w:afterAutospacing="1"/>
    </w:pPr>
    <w:rPr>
      <w:sz w:val="28"/>
      <w:szCs w:val="28"/>
    </w:rPr>
  </w:style>
  <w:style w:type="paragraph" w:customStyle="1" w:styleId="font10">
    <w:name w:val="font10"/>
    <w:basedOn w:val="Normal"/>
    <w:rsid w:val="006D64AD"/>
    <w:pPr>
      <w:spacing w:before="100" w:beforeAutospacing="1" w:after="100" w:afterAutospacing="1"/>
    </w:pPr>
    <w:rPr>
      <w:rFonts w:ascii="Times New Roman" w:hAnsi="Times New Roman"/>
      <w:sz w:val="26"/>
      <w:szCs w:val="26"/>
    </w:rPr>
  </w:style>
  <w:style w:type="paragraph" w:customStyle="1" w:styleId="xl93">
    <w:name w:val="xl93"/>
    <w:basedOn w:val="Normal"/>
    <w:rsid w:val="006D64AD"/>
    <w:pPr>
      <w:spacing w:before="100" w:beforeAutospacing="1" w:after="100" w:afterAutospacing="1"/>
      <w:jc w:val="center"/>
      <w:textAlignment w:val="center"/>
    </w:pPr>
    <w:rPr>
      <w:rFonts w:ascii="Times New Roman" w:hAnsi="Times New Roman"/>
      <w:szCs w:val="24"/>
    </w:rPr>
  </w:style>
  <w:style w:type="paragraph" w:customStyle="1" w:styleId="xl94">
    <w:name w:val="xl94"/>
    <w:basedOn w:val="Normal"/>
    <w:rsid w:val="006D64AD"/>
    <w:pPr>
      <w:spacing w:before="100" w:beforeAutospacing="1" w:after="100" w:afterAutospacing="1"/>
    </w:pPr>
    <w:rPr>
      <w:rFonts w:ascii="Times New Roman" w:hAnsi="Times New Roman"/>
      <w:szCs w:val="24"/>
    </w:rPr>
  </w:style>
  <w:style w:type="paragraph" w:customStyle="1" w:styleId="xl95">
    <w:name w:val="xl95"/>
    <w:basedOn w:val="Normal"/>
    <w:rsid w:val="006D64AD"/>
    <w:pPr>
      <w:spacing w:before="100" w:beforeAutospacing="1" w:after="100" w:afterAutospacing="1"/>
      <w:jc w:val="center"/>
      <w:textAlignment w:val="center"/>
    </w:pPr>
    <w:rPr>
      <w:rFonts w:ascii="Times New Roman" w:hAnsi="Times New Roman"/>
      <w:szCs w:val="24"/>
    </w:rPr>
  </w:style>
  <w:style w:type="paragraph" w:customStyle="1" w:styleId="xl96">
    <w:name w:val="xl96"/>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Cs w:val="24"/>
    </w:rPr>
  </w:style>
  <w:style w:type="paragraph" w:customStyle="1" w:styleId="xl97">
    <w:name w:val="xl97"/>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98">
    <w:name w:val="xl98"/>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8"/>
      <w:szCs w:val="28"/>
    </w:rPr>
  </w:style>
  <w:style w:type="paragraph" w:customStyle="1" w:styleId="xl99">
    <w:name w:val="xl99"/>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00">
    <w:name w:val="xl100"/>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1">
    <w:name w:val="xl101"/>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rPr>
  </w:style>
  <w:style w:type="paragraph" w:customStyle="1" w:styleId="xl102">
    <w:name w:val="xl102"/>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Cs w:val="24"/>
    </w:rPr>
  </w:style>
  <w:style w:type="paragraph" w:customStyle="1" w:styleId="xl103">
    <w:name w:val="xl103"/>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04">
    <w:name w:val="xl104"/>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Cs w:val="24"/>
    </w:rPr>
  </w:style>
  <w:style w:type="paragraph" w:customStyle="1" w:styleId="xl105">
    <w:name w:val="xl105"/>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Cs w:val="24"/>
    </w:rPr>
  </w:style>
  <w:style w:type="paragraph" w:customStyle="1" w:styleId="xl106">
    <w:name w:val="xl106"/>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szCs w:val="24"/>
    </w:rPr>
  </w:style>
  <w:style w:type="paragraph" w:customStyle="1" w:styleId="xl107">
    <w:name w:val="xl107"/>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08">
    <w:name w:val="xl108"/>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09">
    <w:name w:val="xl109"/>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0">
    <w:name w:val="xl110"/>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1">
    <w:name w:val="xl111"/>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2">
    <w:name w:val="xl112"/>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Cs w:val="24"/>
    </w:rPr>
  </w:style>
  <w:style w:type="paragraph" w:customStyle="1" w:styleId="xl113">
    <w:name w:val="xl113"/>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14">
    <w:name w:val="xl114"/>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5">
    <w:name w:val="xl115"/>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16">
    <w:name w:val="xl116"/>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7">
    <w:name w:val="xl117"/>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8">
    <w:name w:val="xl118"/>
    <w:basedOn w:val="Normal"/>
    <w:rsid w:val="006D64AD"/>
    <w:pPr>
      <w:spacing w:before="100" w:beforeAutospacing="1" w:after="100" w:afterAutospacing="1"/>
    </w:pPr>
    <w:rPr>
      <w:rFonts w:ascii="Times New Roman" w:hAnsi="Times New Roman"/>
      <w:szCs w:val="24"/>
    </w:rPr>
  </w:style>
  <w:style w:type="paragraph" w:customStyle="1" w:styleId="xl119">
    <w:name w:val="xl119"/>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0">
    <w:name w:val="xl120"/>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1">
    <w:name w:val="xl121"/>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22">
    <w:name w:val="xl122"/>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23">
    <w:name w:val="xl123"/>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paragraph" w:customStyle="1" w:styleId="xl124">
    <w:name w:val="xl124"/>
    <w:basedOn w:val="Normal"/>
    <w:rsid w:val="006D64AD"/>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125">
    <w:name w:val="xl125"/>
    <w:basedOn w:val="Normal"/>
    <w:rsid w:val="006D64AD"/>
    <w:pPr>
      <w:pBdr>
        <w:top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126">
    <w:name w:val="xl126"/>
    <w:basedOn w:val="Normal"/>
    <w:rsid w:val="006D64AD"/>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27">
    <w:name w:val="xl127"/>
    <w:basedOn w:val="Normal"/>
    <w:rsid w:val="006D64A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szCs w:val="24"/>
    </w:rPr>
  </w:style>
  <w:style w:type="paragraph" w:customStyle="1" w:styleId="xl128">
    <w:name w:val="xl128"/>
    <w:basedOn w:val="Normal"/>
    <w:rsid w:val="006D64A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paragraph" w:customStyle="1" w:styleId="xl129">
    <w:name w:val="xl129"/>
    <w:basedOn w:val="Normal"/>
    <w:rsid w:val="006D64AD"/>
    <w:pPr>
      <w:spacing w:before="100" w:beforeAutospacing="1" w:after="100" w:afterAutospacing="1"/>
      <w:jc w:val="right"/>
      <w:textAlignment w:val="center"/>
    </w:pPr>
    <w:rPr>
      <w:rFonts w:ascii="Times New Roman" w:hAnsi="Times New Roman"/>
      <w:szCs w:val="24"/>
    </w:rPr>
  </w:style>
  <w:style w:type="paragraph" w:customStyle="1" w:styleId="xl130">
    <w:name w:val="xl130"/>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Cs w:val="24"/>
    </w:rPr>
  </w:style>
  <w:style w:type="paragraph" w:customStyle="1" w:styleId="xl131">
    <w:name w:val="xl131"/>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Cs w:val="24"/>
    </w:rPr>
  </w:style>
  <w:style w:type="paragraph" w:customStyle="1" w:styleId="xl132">
    <w:name w:val="xl132"/>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Cs w:val="24"/>
    </w:rPr>
  </w:style>
  <w:style w:type="paragraph" w:customStyle="1" w:styleId="xl133">
    <w:name w:val="xl133"/>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Cs w:val="24"/>
    </w:rPr>
  </w:style>
  <w:style w:type="paragraph" w:customStyle="1" w:styleId="xl134">
    <w:name w:val="xl134"/>
    <w:basedOn w:val="Normal"/>
    <w:rsid w:val="006D64A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szCs w:val="24"/>
    </w:rPr>
  </w:style>
  <w:style w:type="paragraph" w:customStyle="1" w:styleId="xl135">
    <w:name w:val="xl135"/>
    <w:basedOn w:val="Normal"/>
    <w:rsid w:val="006D64A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Cs w:val="24"/>
    </w:rPr>
  </w:style>
  <w:style w:type="paragraph" w:customStyle="1" w:styleId="xl136">
    <w:name w:val="xl136"/>
    <w:basedOn w:val="Normal"/>
    <w:rsid w:val="006D64A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CharCharCharChar">
    <w:name w:val="Char Char Char Char"/>
    <w:basedOn w:val="Normal"/>
    <w:rsid w:val="00FD7C40"/>
    <w:pPr>
      <w:spacing w:after="160" w:line="240" w:lineRule="exact"/>
    </w:pPr>
    <w:rPr>
      <w:rFonts w:ascii="Verdana" w:hAnsi="Verdana"/>
      <w:sz w:val="20"/>
    </w:rPr>
  </w:style>
  <w:style w:type="character" w:customStyle="1" w:styleId="DashChar">
    <w:name w:val="Dash Char"/>
    <w:link w:val="Dash"/>
    <w:locked/>
    <w:rsid w:val="005A4055"/>
    <w:rPr>
      <w:rFonts w:ascii="Arial" w:hAnsi="Arial" w:cs="Arial"/>
      <w:sz w:val="24"/>
      <w:szCs w:val="24"/>
    </w:rPr>
  </w:style>
  <w:style w:type="paragraph" w:customStyle="1" w:styleId="Dash">
    <w:name w:val="Dash"/>
    <w:basedOn w:val="Normal"/>
    <w:link w:val="DashChar"/>
    <w:rsid w:val="005A4055"/>
    <w:pPr>
      <w:numPr>
        <w:numId w:val="6"/>
      </w:numPr>
      <w:tabs>
        <w:tab w:val="left" w:pos="1134"/>
      </w:tabs>
      <w:spacing w:line="360" w:lineRule="auto"/>
      <w:jc w:val="both"/>
    </w:pPr>
    <w:rPr>
      <w:rFonts w:ascii="Arial" w:hAnsi="Arial" w:cs="Arial"/>
      <w:szCs w:val="24"/>
    </w:rPr>
  </w:style>
  <w:style w:type="paragraph" w:customStyle="1" w:styleId="CharCharChar">
    <w:name w:val="Char Char Char"/>
    <w:basedOn w:val="Normal"/>
    <w:next w:val="Normal"/>
    <w:autoRedefine/>
    <w:semiHidden/>
    <w:rsid w:val="009C3925"/>
    <w:pPr>
      <w:spacing w:before="120" w:after="120" w:line="312" w:lineRule="auto"/>
    </w:pPr>
    <w:rPr>
      <w:rFonts w:ascii="Times New Roman" w:hAnsi="Times New Roman"/>
      <w:sz w:val="28"/>
      <w:szCs w:val="28"/>
    </w:rPr>
  </w:style>
  <w:style w:type="paragraph" w:customStyle="1" w:styleId="Char">
    <w:name w:val="Char"/>
    <w:basedOn w:val="Normal"/>
    <w:rsid w:val="00531A90"/>
    <w:pPr>
      <w:keepNext/>
      <w:tabs>
        <w:tab w:val="num" w:pos="425"/>
      </w:tabs>
      <w:autoSpaceDE w:val="0"/>
      <w:autoSpaceDN w:val="0"/>
      <w:adjustRightInd w:val="0"/>
      <w:spacing w:before="80" w:after="80"/>
      <w:ind w:hanging="425"/>
      <w:jc w:val="both"/>
    </w:pPr>
    <w:rPr>
      <w:rFonts w:ascii="Arial" w:eastAsia="SimSun" w:hAnsi="Arial" w:cs="Arial"/>
      <w:kern w:val="2"/>
      <w:sz w:val="20"/>
      <w:lang w:eastAsia="zh-CN"/>
    </w:rPr>
  </w:style>
  <w:style w:type="paragraph" w:styleId="Subtitle">
    <w:name w:val="Subtitle"/>
    <w:basedOn w:val="Normal"/>
    <w:next w:val="Normal"/>
    <w:link w:val="SubtitleChar"/>
    <w:qFormat/>
    <w:rsid w:val="001665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65BC"/>
    <w:rPr>
      <w:rFonts w:asciiTheme="minorHAnsi" w:eastAsiaTheme="minorEastAsia" w:hAnsiTheme="minorHAnsi" w:cstheme="minorBidi"/>
      <w:color w:val="5A5A5A" w:themeColor="text1" w:themeTint="A5"/>
      <w:spacing w:val="15"/>
      <w:sz w:val="22"/>
      <w:szCs w:val="22"/>
    </w:rPr>
  </w:style>
  <w:style w:type="character" w:customStyle="1" w:styleId="UnresolvedMention1">
    <w:name w:val="Unresolved Mention1"/>
    <w:basedOn w:val="DefaultParagraphFont"/>
    <w:uiPriority w:val="99"/>
    <w:semiHidden/>
    <w:unhideWhenUsed/>
    <w:rsid w:val="00807D9A"/>
    <w:rPr>
      <w:color w:val="605E5C"/>
      <w:shd w:val="clear" w:color="auto" w:fill="E1DFDD"/>
    </w:rPr>
  </w:style>
  <w:style w:type="character" w:customStyle="1" w:styleId="UnresolvedMention2">
    <w:name w:val="Unresolved Mention2"/>
    <w:basedOn w:val="DefaultParagraphFont"/>
    <w:uiPriority w:val="99"/>
    <w:semiHidden/>
    <w:unhideWhenUsed/>
    <w:rsid w:val="0087626E"/>
    <w:rPr>
      <w:color w:val="605E5C"/>
      <w:shd w:val="clear" w:color="auto" w:fill="E1DFDD"/>
    </w:rPr>
  </w:style>
  <w:style w:type="character" w:customStyle="1" w:styleId="UnresolvedMention3">
    <w:name w:val="Unresolved Mention3"/>
    <w:basedOn w:val="DefaultParagraphFont"/>
    <w:uiPriority w:val="99"/>
    <w:semiHidden/>
    <w:unhideWhenUsed/>
    <w:rsid w:val="00FE107A"/>
    <w:rPr>
      <w:color w:val="605E5C"/>
      <w:shd w:val="clear" w:color="auto" w:fill="E1DFDD"/>
    </w:rPr>
  </w:style>
  <w:style w:type="character" w:customStyle="1" w:styleId="ListParagraphChar">
    <w:name w:val="List Paragraph Char"/>
    <w:aliases w:val="List Paragraph11 Char,dau Char,ghichuhinh Char,List Paragraph1 Char,Hình 1.xxx Char,H́3fnh 1.xxx Char,Note Char,List1 Char,bang Char,a. Char,GACH DAU DONG Char,H1 Char,Citation List Char,본문(내용) Char,List Paragraph (numbered (a)) Char"/>
    <w:link w:val="ListParagraph"/>
    <w:uiPriority w:val="34"/>
    <w:qFormat/>
    <w:locked/>
    <w:rsid w:val="0063554D"/>
    <w:rPr>
      <w:rFonts w:ascii="VNI-Times" w:hAnsi="VNI-Times"/>
      <w:sz w:val="24"/>
    </w:rPr>
  </w:style>
  <w:style w:type="character" w:customStyle="1" w:styleId="UnresolvedMention4">
    <w:name w:val="Unresolved Mention4"/>
    <w:basedOn w:val="DefaultParagraphFont"/>
    <w:uiPriority w:val="99"/>
    <w:semiHidden/>
    <w:unhideWhenUsed/>
    <w:rsid w:val="007B0C38"/>
    <w:rPr>
      <w:color w:val="605E5C"/>
      <w:shd w:val="clear" w:color="auto" w:fill="E1DFDD"/>
    </w:rPr>
  </w:style>
  <w:style w:type="character" w:customStyle="1" w:styleId="Vnbnnidung2">
    <w:name w:val="Văn bản nội dung (2)_"/>
    <w:basedOn w:val="DefaultParagraphFont"/>
    <w:rsid w:val="009F7ADA"/>
    <w:rPr>
      <w:rFonts w:ascii="Times New Roman" w:eastAsia="Times New Roman" w:hAnsi="Times New Roman" w:cs="Times New Roman"/>
      <w:b w:val="0"/>
      <w:bCs w:val="0"/>
      <w:i w:val="0"/>
      <w:iCs w:val="0"/>
      <w:smallCaps w:val="0"/>
      <w:strike w:val="0"/>
      <w:u w:val="none"/>
    </w:rPr>
  </w:style>
  <w:style w:type="character" w:customStyle="1" w:styleId="Vnbnnidung20">
    <w:name w:val="Văn bản nội dung (2)"/>
    <w:basedOn w:val="Vnbnnidung2"/>
    <w:rsid w:val="009F7ADA"/>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fontstyle01">
    <w:name w:val="fontstyle01"/>
    <w:basedOn w:val="DefaultParagraphFont"/>
    <w:rsid w:val="00652A14"/>
    <w:rPr>
      <w:rFonts w:ascii="TCVN7284" w:hAnsi="TCVN7284" w:hint="default"/>
      <w:b w:val="0"/>
      <w:bCs w:val="0"/>
      <w:i w:val="0"/>
      <w:iCs w:val="0"/>
      <w:color w:val="000000"/>
      <w:sz w:val="32"/>
      <w:szCs w:val="32"/>
    </w:rPr>
  </w:style>
  <w:style w:type="paragraph" w:customStyle="1" w:styleId="Ychinh">
    <w:name w:val="Y chinh"/>
    <w:basedOn w:val="ListParagraph"/>
    <w:link w:val="YchinhChar"/>
    <w:qFormat/>
    <w:rsid w:val="00B750DB"/>
    <w:pPr>
      <w:spacing w:line="288" w:lineRule="auto"/>
      <w:ind w:left="0"/>
      <w:contextualSpacing/>
      <w:jc w:val="both"/>
    </w:pPr>
    <w:rPr>
      <w:rFonts w:ascii="Times New Roman" w:eastAsiaTheme="minorHAnsi" w:hAnsi="Times New Roman"/>
      <w:sz w:val="26"/>
      <w:szCs w:val="26"/>
    </w:rPr>
  </w:style>
  <w:style w:type="character" w:customStyle="1" w:styleId="YchinhChar">
    <w:name w:val="Y chinh Char"/>
    <w:basedOn w:val="DefaultParagraphFont"/>
    <w:link w:val="Ychinh"/>
    <w:rsid w:val="00B750DB"/>
    <w:rPr>
      <w:rFonts w:eastAsiaTheme="minorHAnsi"/>
      <w:sz w:val="26"/>
      <w:szCs w:val="26"/>
    </w:rPr>
  </w:style>
  <w:style w:type="paragraph" w:customStyle="1" w:styleId="i2">
    <w:name w:val="i2"/>
    <w:basedOn w:val="Normal"/>
    <w:qFormat/>
    <w:rsid w:val="00B750DB"/>
    <w:pPr>
      <w:numPr>
        <w:ilvl w:val="1"/>
        <w:numId w:val="15"/>
      </w:numPr>
      <w:spacing w:before="80" w:after="80"/>
      <w:ind w:left="0" w:firstLine="0"/>
      <w:jc w:val="both"/>
      <w:outlineLvl w:val="1"/>
    </w:pPr>
    <w:rPr>
      <w:rFonts w:ascii="Times New Roman" w:eastAsia="Calibri" w:hAnsi="Times New Roman"/>
      <w:b/>
      <w:iCs/>
      <w:sz w:val="26"/>
      <w:szCs w:val="28"/>
    </w:rPr>
  </w:style>
  <w:style w:type="paragraph" w:customStyle="1" w:styleId="i3">
    <w:name w:val="i3"/>
    <w:basedOn w:val="Normal"/>
    <w:qFormat/>
    <w:rsid w:val="00B750DB"/>
    <w:pPr>
      <w:numPr>
        <w:ilvl w:val="2"/>
        <w:numId w:val="15"/>
      </w:numPr>
      <w:spacing w:before="80" w:after="80"/>
      <w:ind w:left="284" w:firstLine="0"/>
      <w:jc w:val="both"/>
      <w:outlineLvl w:val="2"/>
    </w:pPr>
    <w:rPr>
      <w:rFonts w:ascii="Times New Roman" w:eastAsia="Calibri" w:hAnsi="Times New Roman"/>
      <w:b/>
      <w:iCs/>
      <w:sz w:val="26"/>
      <w:szCs w:val="28"/>
    </w:rPr>
  </w:style>
  <w:style w:type="paragraph" w:customStyle="1" w:styleId="1PHAN">
    <w:name w:val="1_PHAN"/>
    <w:basedOn w:val="Heading1"/>
    <w:qFormat/>
    <w:rsid w:val="00B750DB"/>
    <w:pPr>
      <w:numPr>
        <w:numId w:val="17"/>
      </w:numPr>
      <w:suppressAutoHyphens/>
    </w:pPr>
    <w:rPr>
      <w:rFonts w:ascii="Times New Roman" w:hAnsi="Times New Roman"/>
      <w:b/>
      <w:i w:val="0"/>
      <w:szCs w:val="26"/>
      <w:lang w:eastAsia="ar-SA"/>
    </w:rPr>
  </w:style>
  <w:style w:type="paragraph" w:customStyle="1" w:styleId="1MUCA">
    <w:name w:val="1_MUC A"/>
    <w:basedOn w:val="Heading2"/>
    <w:next w:val="Heading2"/>
    <w:qFormat/>
    <w:rsid w:val="00B750DB"/>
    <w:pPr>
      <w:numPr>
        <w:numId w:val="17"/>
      </w:numPr>
      <w:suppressAutoHyphens/>
      <w:jc w:val="left"/>
    </w:pPr>
    <w:rPr>
      <w:szCs w:val="26"/>
      <w:lang w:eastAsia="ar-SA"/>
    </w:rPr>
  </w:style>
  <w:style w:type="paragraph" w:customStyle="1" w:styleId="1MUCI">
    <w:name w:val="1_MUC I"/>
    <w:basedOn w:val="Heading3"/>
    <w:next w:val="Heading3"/>
    <w:qFormat/>
    <w:rsid w:val="00B750DB"/>
    <w:pPr>
      <w:numPr>
        <w:numId w:val="17"/>
      </w:numPr>
      <w:suppressAutoHyphens/>
      <w:spacing w:before="0"/>
      <w:jc w:val="left"/>
    </w:pPr>
    <w:rPr>
      <w:b/>
      <w:sz w:val="24"/>
      <w:lang w:eastAsia="ar-SA"/>
    </w:rPr>
  </w:style>
  <w:style w:type="paragraph" w:customStyle="1" w:styleId="1MUC11">
    <w:name w:val="1_MUC 1.1"/>
    <w:qFormat/>
    <w:rsid w:val="00B750DB"/>
    <w:pPr>
      <w:numPr>
        <w:ilvl w:val="4"/>
        <w:numId w:val="17"/>
      </w:numPr>
    </w:pPr>
    <w:rPr>
      <w:i/>
      <w:sz w:val="26"/>
      <w:szCs w:val="26"/>
      <w:lang w:eastAsia="ar-SA"/>
    </w:rPr>
  </w:style>
  <w:style w:type="paragraph" w:customStyle="1" w:styleId="1MUCa0">
    <w:name w:val="1_MUC a)"/>
    <w:basedOn w:val="1MUC11"/>
    <w:qFormat/>
    <w:rsid w:val="00B750DB"/>
    <w:pPr>
      <w:numPr>
        <w:ilvl w:val="5"/>
      </w:numPr>
    </w:pPr>
  </w:style>
  <w:style w:type="paragraph" w:customStyle="1" w:styleId="1GachDauDong">
    <w:name w:val="1_Gach Dau Dong"/>
    <w:qFormat/>
    <w:rsid w:val="00B750DB"/>
    <w:pPr>
      <w:numPr>
        <w:ilvl w:val="6"/>
        <w:numId w:val="17"/>
      </w:numPr>
      <w:spacing w:before="120" w:after="120"/>
    </w:pPr>
    <w:rPr>
      <w:sz w:val="26"/>
      <w:szCs w:val="26"/>
      <w:lang w:eastAsia="ar-SA"/>
    </w:rPr>
  </w:style>
  <w:style w:type="paragraph" w:customStyle="1" w:styleId="1CongDauDong">
    <w:name w:val="1_Cong Dau Dong"/>
    <w:basedOn w:val="1GachDauDong"/>
    <w:qFormat/>
    <w:rsid w:val="00B750DB"/>
    <w:pPr>
      <w:numPr>
        <w:ilvl w:val="7"/>
      </w:numPr>
    </w:pPr>
  </w:style>
  <w:style w:type="paragraph" w:customStyle="1" w:styleId="1CHUTHUONG">
    <w:name w:val="1_CHU THUONG"/>
    <w:qFormat/>
    <w:rsid w:val="00B750DB"/>
    <w:pPr>
      <w:numPr>
        <w:ilvl w:val="8"/>
        <w:numId w:val="17"/>
      </w:numPr>
      <w:spacing w:after="160" w:line="259" w:lineRule="auto"/>
    </w:pPr>
    <w:rPr>
      <w:rFonts w:eastAsia="Arial"/>
      <w:sz w:val="26"/>
      <w:szCs w:val="26"/>
      <w:lang w:val="x-none" w:eastAsia="ar-SA"/>
    </w:rPr>
  </w:style>
  <w:style w:type="paragraph" w:customStyle="1" w:styleId="1MUC1">
    <w:name w:val="1_MUC 1"/>
    <w:basedOn w:val="Heading4"/>
    <w:qFormat/>
    <w:rsid w:val="00B750DB"/>
    <w:pPr>
      <w:numPr>
        <w:numId w:val="17"/>
      </w:numPr>
      <w:suppressAutoHyphens/>
      <w:spacing w:before="120" w:after="120"/>
      <w:jc w:val="left"/>
    </w:pPr>
    <w:rPr>
      <w:rFonts w:ascii="Times New Roman" w:eastAsia="Arial" w:hAnsi="Times New Roman"/>
      <w:color w:val="auto"/>
      <w:lang w:eastAsia="ar-SA"/>
    </w:rPr>
  </w:style>
  <w:style w:type="paragraph" w:customStyle="1" w:styleId="TableParagraph">
    <w:name w:val="Table Paragraph"/>
    <w:basedOn w:val="Normal"/>
    <w:uiPriority w:val="1"/>
    <w:qFormat/>
    <w:rsid w:val="000421C4"/>
    <w:pPr>
      <w:widowControl w:val="0"/>
      <w:autoSpaceDE w:val="0"/>
      <w:autoSpaceDN w:val="0"/>
      <w:spacing w:before="218"/>
      <w:ind w:left="105"/>
      <w:jc w:val="center"/>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80">
      <w:bodyDiv w:val="1"/>
      <w:marLeft w:val="0"/>
      <w:marRight w:val="0"/>
      <w:marTop w:val="0"/>
      <w:marBottom w:val="0"/>
      <w:divBdr>
        <w:top w:val="none" w:sz="0" w:space="0" w:color="auto"/>
        <w:left w:val="none" w:sz="0" w:space="0" w:color="auto"/>
        <w:bottom w:val="none" w:sz="0" w:space="0" w:color="auto"/>
        <w:right w:val="none" w:sz="0" w:space="0" w:color="auto"/>
      </w:divBdr>
    </w:div>
    <w:div w:id="32078646">
      <w:bodyDiv w:val="1"/>
      <w:marLeft w:val="0"/>
      <w:marRight w:val="0"/>
      <w:marTop w:val="0"/>
      <w:marBottom w:val="0"/>
      <w:divBdr>
        <w:top w:val="none" w:sz="0" w:space="0" w:color="auto"/>
        <w:left w:val="none" w:sz="0" w:space="0" w:color="auto"/>
        <w:bottom w:val="none" w:sz="0" w:space="0" w:color="auto"/>
        <w:right w:val="none" w:sz="0" w:space="0" w:color="auto"/>
      </w:divBdr>
    </w:div>
    <w:div w:id="70735323">
      <w:bodyDiv w:val="1"/>
      <w:marLeft w:val="0"/>
      <w:marRight w:val="0"/>
      <w:marTop w:val="0"/>
      <w:marBottom w:val="0"/>
      <w:divBdr>
        <w:top w:val="none" w:sz="0" w:space="0" w:color="auto"/>
        <w:left w:val="none" w:sz="0" w:space="0" w:color="auto"/>
        <w:bottom w:val="none" w:sz="0" w:space="0" w:color="auto"/>
        <w:right w:val="none" w:sz="0" w:space="0" w:color="auto"/>
      </w:divBdr>
    </w:div>
    <w:div w:id="73868516">
      <w:bodyDiv w:val="1"/>
      <w:marLeft w:val="0"/>
      <w:marRight w:val="0"/>
      <w:marTop w:val="0"/>
      <w:marBottom w:val="0"/>
      <w:divBdr>
        <w:top w:val="none" w:sz="0" w:space="0" w:color="auto"/>
        <w:left w:val="none" w:sz="0" w:space="0" w:color="auto"/>
        <w:bottom w:val="none" w:sz="0" w:space="0" w:color="auto"/>
        <w:right w:val="none" w:sz="0" w:space="0" w:color="auto"/>
      </w:divBdr>
    </w:div>
    <w:div w:id="82730355">
      <w:bodyDiv w:val="1"/>
      <w:marLeft w:val="0"/>
      <w:marRight w:val="0"/>
      <w:marTop w:val="0"/>
      <w:marBottom w:val="0"/>
      <w:divBdr>
        <w:top w:val="none" w:sz="0" w:space="0" w:color="auto"/>
        <w:left w:val="none" w:sz="0" w:space="0" w:color="auto"/>
        <w:bottom w:val="none" w:sz="0" w:space="0" w:color="auto"/>
        <w:right w:val="none" w:sz="0" w:space="0" w:color="auto"/>
      </w:divBdr>
    </w:div>
    <w:div w:id="101457683">
      <w:bodyDiv w:val="1"/>
      <w:marLeft w:val="0"/>
      <w:marRight w:val="0"/>
      <w:marTop w:val="0"/>
      <w:marBottom w:val="0"/>
      <w:divBdr>
        <w:top w:val="none" w:sz="0" w:space="0" w:color="auto"/>
        <w:left w:val="none" w:sz="0" w:space="0" w:color="auto"/>
        <w:bottom w:val="none" w:sz="0" w:space="0" w:color="auto"/>
        <w:right w:val="none" w:sz="0" w:space="0" w:color="auto"/>
      </w:divBdr>
    </w:div>
    <w:div w:id="127210698">
      <w:bodyDiv w:val="1"/>
      <w:marLeft w:val="0"/>
      <w:marRight w:val="0"/>
      <w:marTop w:val="0"/>
      <w:marBottom w:val="0"/>
      <w:divBdr>
        <w:top w:val="none" w:sz="0" w:space="0" w:color="auto"/>
        <w:left w:val="none" w:sz="0" w:space="0" w:color="auto"/>
        <w:bottom w:val="none" w:sz="0" w:space="0" w:color="auto"/>
        <w:right w:val="none" w:sz="0" w:space="0" w:color="auto"/>
      </w:divBdr>
    </w:div>
    <w:div w:id="129516343">
      <w:bodyDiv w:val="1"/>
      <w:marLeft w:val="0"/>
      <w:marRight w:val="0"/>
      <w:marTop w:val="0"/>
      <w:marBottom w:val="0"/>
      <w:divBdr>
        <w:top w:val="none" w:sz="0" w:space="0" w:color="auto"/>
        <w:left w:val="none" w:sz="0" w:space="0" w:color="auto"/>
        <w:bottom w:val="none" w:sz="0" w:space="0" w:color="auto"/>
        <w:right w:val="none" w:sz="0" w:space="0" w:color="auto"/>
      </w:divBdr>
    </w:div>
    <w:div w:id="140316272">
      <w:bodyDiv w:val="1"/>
      <w:marLeft w:val="0"/>
      <w:marRight w:val="0"/>
      <w:marTop w:val="0"/>
      <w:marBottom w:val="0"/>
      <w:divBdr>
        <w:top w:val="none" w:sz="0" w:space="0" w:color="auto"/>
        <w:left w:val="none" w:sz="0" w:space="0" w:color="auto"/>
        <w:bottom w:val="none" w:sz="0" w:space="0" w:color="auto"/>
        <w:right w:val="none" w:sz="0" w:space="0" w:color="auto"/>
      </w:divBdr>
    </w:div>
    <w:div w:id="140317214">
      <w:bodyDiv w:val="1"/>
      <w:marLeft w:val="0"/>
      <w:marRight w:val="0"/>
      <w:marTop w:val="0"/>
      <w:marBottom w:val="0"/>
      <w:divBdr>
        <w:top w:val="none" w:sz="0" w:space="0" w:color="auto"/>
        <w:left w:val="none" w:sz="0" w:space="0" w:color="auto"/>
        <w:bottom w:val="none" w:sz="0" w:space="0" w:color="auto"/>
        <w:right w:val="none" w:sz="0" w:space="0" w:color="auto"/>
      </w:divBdr>
    </w:div>
    <w:div w:id="142816717">
      <w:bodyDiv w:val="1"/>
      <w:marLeft w:val="0"/>
      <w:marRight w:val="0"/>
      <w:marTop w:val="0"/>
      <w:marBottom w:val="0"/>
      <w:divBdr>
        <w:top w:val="none" w:sz="0" w:space="0" w:color="auto"/>
        <w:left w:val="none" w:sz="0" w:space="0" w:color="auto"/>
        <w:bottom w:val="none" w:sz="0" w:space="0" w:color="auto"/>
        <w:right w:val="none" w:sz="0" w:space="0" w:color="auto"/>
      </w:divBdr>
    </w:div>
    <w:div w:id="148523458">
      <w:bodyDiv w:val="1"/>
      <w:marLeft w:val="0"/>
      <w:marRight w:val="0"/>
      <w:marTop w:val="0"/>
      <w:marBottom w:val="0"/>
      <w:divBdr>
        <w:top w:val="none" w:sz="0" w:space="0" w:color="auto"/>
        <w:left w:val="none" w:sz="0" w:space="0" w:color="auto"/>
        <w:bottom w:val="none" w:sz="0" w:space="0" w:color="auto"/>
        <w:right w:val="none" w:sz="0" w:space="0" w:color="auto"/>
      </w:divBdr>
    </w:div>
    <w:div w:id="169877893">
      <w:bodyDiv w:val="1"/>
      <w:marLeft w:val="0"/>
      <w:marRight w:val="0"/>
      <w:marTop w:val="0"/>
      <w:marBottom w:val="0"/>
      <w:divBdr>
        <w:top w:val="none" w:sz="0" w:space="0" w:color="auto"/>
        <w:left w:val="none" w:sz="0" w:space="0" w:color="auto"/>
        <w:bottom w:val="none" w:sz="0" w:space="0" w:color="auto"/>
        <w:right w:val="none" w:sz="0" w:space="0" w:color="auto"/>
      </w:divBdr>
    </w:div>
    <w:div w:id="189414604">
      <w:bodyDiv w:val="1"/>
      <w:marLeft w:val="0"/>
      <w:marRight w:val="0"/>
      <w:marTop w:val="0"/>
      <w:marBottom w:val="0"/>
      <w:divBdr>
        <w:top w:val="none" w:sz="0" w:space="0" w:color="auto"/>
        <w:left w:val="none" w:sz="0" w:space="0" w:color="auto"/>
        <w:bottom w:val="none" w:sz="0" w:space="0" w:color="auto"/>
        <w:right w:val="none" w:sz="0" w:space="0" w:color="auto"/>
      </w:divBdr>
    </w:div>
    <w:div w:id="198468444">
      <w:bodyDiv w:val="1"/>
      <w:marLeft w:val="0"/>
      <w:marRight w:val="0"/>
      <w:marTop w:val="0"/>
      <w:marBottom w:val="0"/>
      <w:divBdr>
        <w:top w:val="none" w:sz="0" w:space="0" w:color="auto"/>
        <w:left w:val="none" w:sz="0" w:space="0" w:color="auto"/>
        <w:bottom w:val="none" w:sz="0" w:space="0" w:color="auto"/>
        <w:right w:val="none" w:sz="0" w:space="0" w:color="auto"/>
      </w:divBdr>
    </w:div>
    <w:div w:id="204293960">
      <w:bodyDiv w:val="1"/>
      <w:marLeft w:val="0"/>
      <w:marRight w:val="0"/>
      <w:marTop w:val="0"/>
      <w:marBottom w:val="0"/>
      <w:divBdr>
        <w:top w:val="none" w:sz="0" w:space="0" w:color="auto"/>
        <w:left w:val="none" w:sz="0" w:space="0" w:color="auto"/>
        <w:bottom w:val="none" w:sz="0" w:space="0" w:color="auto"/>
        <w:right w:val="none" w:sz="0" w:space="0" w:color="auto"/>
      </w:divBdr>
    </w:div>
    <w:div w:id="224875621">
      <w:bodyDiv w:val="1"/>
      <w:marLeft w:val="0"/>
      <w:marRight w:val="0"/>
      <w:marTop w:val="0"/>
      <w:marBottom w:val="0"/>
      <w:divBdr>
        <w:top w:val="none" w:sz="0" w:space="0" w:color="auto"/>
        <w:left w:val="none" w:sz="0" w:space="0" w:color="auto"/>
        <w:bottom w:val="none" w:sz="0" w:space="0" w:color="auto"/>
        <w:right w:val="none" w:sz="0" w:space="0" w:color="auto"/>
      </w:divBdr>
    </w:div>
    <w:div w:id="234702198">
      <w:bodyDiv w:val="1"/>
      <w:marLeft w:val="0"/>
      <w:marRight w:val="0"/>
      <w:marTop w:val="0"/>
      <w:marBottom w:val="0"/>
      <w:divBdr>
        <w:top w:val="none" w:sz="0" w:space="0" w:color="auto"/>
        <w:left w:val="none" w:sz="0" w:space="0" w:color="auto"/>
        <w:bottom w:val="none" w:sz="0" w:space="0" w:color="auto"/>
        <w:right w:val="none" w:sz="0" w:space="0" w:color="auto"/>
      </w:divBdr>
    </w:div>
    <w:div w:id="245844523">
      <w:bodyDiv w:val="1"/>
      <w:marLeft w:val="0"/>
      <w:marRight w:val="0"/>
      <w:marTop w:val="0"/>
      <w:marBottom w:val="0"/>
      <w:divBdr>
        <w:top w:val="none" w:sz="0" w:space="0" w:color="auto"/>
        <w:left w:val="none" w:sz="0" w:space="0" w:color="auto"/>
        <w:bottom w:val="none" w:sz="0" w:space="0" w:color="auto"/>
        <w:right w:val="none" w:sz="0" w:space="0" w:color="auto"/>
      </w:divBdr>
    </w:div>
    <w:div w:id="310838039">
      <w:bodyDiv w:val="1"/>
      <w:marLeft w:val="0"/>
      <w:marRight w:val="0"/>
      <w:marTop w:val="0"/>
      <w:marBottom w:val="0"/>
      <w:divBdr>
        <w:top w:val="none" w:sz="0" w:space="0" w:color="auto"/>
        <w:left w:val="none" w:sz="0" w:space="0" w:color="auto"/>
        <w:bottom w:val="none" w:sz="0" w:space="0" w:color="auto"/>
        <w:right w:val="none" w:sz="0" w:space="0" w:color="auto"/>
      </w:divBdr>
    </w:div>
    <w:div w:id="319701235">
      <w:bodyDiv w:val="1"/>
      <w:marLeft w:val="0"/>
      <w:marRight w:val="0"/>
      <w:marTop w:val="0"/>
      <w:marBottom w:val="0"/>
      <w:divBdr>
        <w:top w:val="none" w:sz="0" w:space="0" w:color="auto"/>
        <w:left w:val="none" w:sz="0" w:space="0" w:color="auto"/>
        <w:bottom w:val="none" w:sz="0" w:space="0" w:color="auto"/>
        <w:right w:val="none" w:sz="0" w:space="0" w:color="auto"/>
      </w:divBdr>
    </w:div>
    <w:div w:id="336926889">
      <w:bodyDiv w:val="1"/>
      <w:marLeft w:val="0"/>
      <w:marRight w:val="0"/>
      <w:marTop w:val="0"/>
      <w:marBottom w:val="0"/>
      <w:divBdr>
        <w:top w:val="none" w:sz="0" w:space="0" w:color="auto"/>
        <w:left w:val="none" w:sz="0" w:space="0" w:color="auto"/>
        <w:bottom w:val="none" w:sz="0" w:space="0" w:color="auto"/>
        <w:right w:val="none" w:sz="0" w:space="0" w:color="auto"/>
      </w:divBdr>
    </w:div>
    <w:div w:id="340474749">
      <w:bodyDiv w:val="1"/>
      <w:marLeft w:val="0"/>
      <w:marRight w:val="0"/>
      <w:marTop w:val="0"/>
      <w:marBottom w:val="0"/>
      <w:divBdr>
        <w:top w:val="none" w:sz="0" w:space="0" w:color="auto"/>
        <w:left w:val="none" w:sz="0" w:space="0" w:color="auto"/>
        <w:bottom w:val="none" w:sz="0" w:space="0" w:color="auto"/>
        <w:right w:val="none" w:sz="0" w:space="0" w:color="auto"/>
      </w:divBdr>
    </w:div>
    <w:div w:id="344357401">
      <w:bodyDiv w:val="1"/>
      <w:marLeft w:val="0"/>
      <w:marRight w:val="0"/>
      <w:marTop w:val="0"/>
      <w:marBottom w:val="0"/>
      <w:divBdr>
        <w:top w:val="none" w:sz="0" w:space="0" w:color="auto"/>
        <w:left w:val="none" w:sz="0" w:space="0" w:color="auto"/>
        <w:bottom w:val="none" w:sz="0" w:space="0" w:color="auto"/>
        <w:right w:val="none" w:sz="0" w:space="0" w:color="auto"/>
      </w:divBdr>
    </w:div>
    <w:div w:id="361129947">
      <w:bodyDiv w:val="1"/>
      <w:marLeft w:val="0"/>
      <w:marRight w:val="0"/>
      <w:marTop w:val="0"/>
      <w:marBottom w:val="0"/>
      <w:divBdr>
        <w:top w:val="none" w:sz="0" w:space="0" w:color="auto"/>
        <w:left w:val="none" w:sz="0" w:space="0" w:color="auto"/>
        <w:bottom w:val="none" w:sz="0" w:space="0" w:color="auto"/>
        <w:right w:val="none" w:sz="0" w:space="0" w:color="auto"/>
      </w:divBdr>
    </w:div>
    <w:div w:id="361249772">
      <w:bodyDiv w:val="1"/>
      <w:marLeft w:val="0"/>
      <w:marRight w:val="0"/>
      <w:marTop w:val="0"/>
      <w:marBottom w:val="0"/>
      <w:divBdr>
        <w:top w:val="none" w:sz="0" w:space="0" w:color="auto"/>
        <w:left w:val="none" w:sz="0" w:space="0" w:color="auto"/>
        <w:bottom w:val="none" w:sz="0" w:space="0" w:color="auto"/>
        <w:right w:val="none" w:sz="0" w:space="0" w:color="auto"/>
      </w:divBdr>
    </w:div>
    <w:div w:id="361975098">
      <w:bodyDiv w:val="1"/>
      <w:marLeft w:val="0"/>
      <w:marRight w:val="0"/>
      <w:marTop w:val="0"/>
      <w:marBottom w:val="0"/>
      <w:divBdr>
        <w:top w:val="none" w:sz="0" w:space="0" w:color="auto"/>
        <w:left w:val="none" w:sz="0" w:space="0" w:color="auto"/>
        <w:bottom w:val="none" w:sz="0" w:space="0" w:color="auto"/>
        <w:right w:val="none" w:sz="0" w:space="0" w:color="auto"/>
      </w:divBdr>
    </w:div>
    <w:div w:id="418067611">
      <w:bodyDiv w:val="1"/>
      <w:marLeft w:val="0"/>
      <w:marRight w:val="0"/>
      <w:marTop w:val="0"/>
      <w:marBottom w:val="0"/>
      <w:divBdr>
        <w:top w:val="none" w:sz="0" w:space="0" w:color="auto"/>
        <w:left w:val="none" w:sz="0" w:space="0" w:color="auto"/>
        <w:bottom w:val="none" w:sz="0" w:space="0" w:color="auto"/>
        <w:right w:val="none" w:sz="0" w:space="0" w:color="auto"/>
      </w:divBdr>
    </w:div>
    <w:div w:id="422603435">
      <w:bodyDiv w:val="1"/>
      <w:marLeft w:val="0"/>
      <w:marRight w:val="0"/>
      <w:marTop w:val="0"/>
      <w:marBottom w:val="0"/>
      <w:divBdr>
        <w:top w:val="none" w:sz="0" w:space="0" w:color="auto"/>
        <w:left w:val="none" w:sz="0" w:space="0" w:color="auto"/>
        <w:bottom w:val="none" w:sz="0" w:space="0" w:color="auto"/>
        <w:right w:val="none" w:sz="0" w:space="0" w:color="auto"/>
      </w:divBdr>
    </w:div>
    <w:div w:id="428627671">
      <w:bodyDiv w:val="1"/>
      <w:marLeft w:val="0"/>
      <w:marRight w:val="0"/>
      <w:marTop w:val="0"/>
      <w:marBottom w:val="0"/>
      <w:divBdr>
        <w:top w:val="none" w:sz="0" w:space="0" w:color="auto"/>
        <w:left w:val="none" w:sz="0" w:space="0" w:color="auto"/>
        <w:bottom w:val="none" w:sz="0" w:space="0" w:color="auto"/>
        <w:right w:val="none" w:sz="0" w:space="0" w:color="auto"/>
      </w:divBdr>
    </w:div>
    <w:div w:id="447702041">
      <w:bodyDiv w:val="1"/>
      <w:marLeft w:val="0"/>
      <w:marRight w:val="0"/>
      <w:marTop w:val="0"/>
      <w:marBottom w:val="0"/>
      <w:divBdr>
        <w:top w:val="none" w:sz="0" w:space="0" w:color="auto"/>
        <w:left w:val="none" w:sz="0" w:space="0" w:color="auto"/>
        <w:bottom w:val="none" w:sz="0" w:space="0" w:color="auto"/>
        <w:right w:val="none" w:sz="0" w:space="0" w:color="auto"/>
      </w:divBdr>
    </w:div>
    <w:div w:id="456222621">
      <w:bodyDiv w:val="1"/>
      <w:marLeft w:val="0"/>
      <w:marRight w:val="0"/>
      <w:marTop w:val="0"/>
      <w:marBottom w:val="0"/>
      <w:divBdr>
        <w:top w:val="none" w:sz="0" w:space="0" w:color="auto"/>
        <w:left w:val="none" w:sz="0" w:space="0" w:color="auto"/>
        <w:bottom w:val="none" w:sz="0" w:space="0" w:color="auto"/>
        <w:right w:val="none" w:sz="0" w:space="0" w:color="auto"/>
      </w:divBdr>
    </w:div>
    <w:div w:id="461702129">
      <w:bodyDiv w:val="1"/>
      <w:marLeft w:val="0"/>
      <w:marRight w:val="0"/>
      <w:marTop w:val="0"/>
      <w:marBottom w:val="0"/>
      <w:divBdr>
        <w:top w:val="none" w:sz="0" w:space="0" w:color="auto"/>
        <w:left w:val="none" w:sz="0" w:space="0" w:color="auto"/>
        <w:bottom w:val="none" w:sz="0" w:space="0" w:color="auto"/>
        <w:right w:val="none" w:sz="0" w:space="0" w:color="auto"/>
      </w:divBdr>
    </w:div>
    <w:div w:id="468133612">
      <w:bodyDiv w:val="1"/>
      <w:marLeft w:val="0"/>
      <w:marRight w:val="0"/>
      <w:marTop w:val="0"/>
      <w:marBottom w:val="0"/>
      <w:divBdr>
        <w:top w:val="none" w:sz="0" w:space="0" w:color="auto"/>
        <w:left w:val="none" w:sz="0" w:space="0" w:color="auto"/>
        <w:bottom w:val="none" w:sz="0" w:space="0" w:color="auto"/>
        <w:right w:val="none" w:sz="0" w:space="0" w:color="auto"/>
      </w:divBdr>
    </w:div>
    <w:div w:id="473837840">
      <w:bodyDiv w:val="1"/>
      <w:marLeft w:val="0"/>
      <w:marRight w:val="0"/>
      <w:marTop w:val="0"/>
      <w:marBottom w:val="0"/>
      <w:divBdr>
        <w:top w:val="none" w:sz="0" w:space="0" w:color="auto"/>
        <w:left w:val="none" w:sz="0" w:space="0" w:color="auto"/>
        <w:bottom w:val="none" w:sz="0" w:space="0" w:color="auto"/>
        <w:right w:val="none" w:sz="0" w:space="0" w:color="auto"/>
      </w:divBdr>
    </w:div>
    <w:div w:id="475877608">
      <w:bodyDiv w:val="1"/>
      <w:marLeft w:val="0"/>
      <w:marRight w:val="0"/>
      <w:marTop w:val="0"/>
      <w:marBottom w:val="0"/>
      <w:divBdr>
        <w:top w:val="none" w:sz="0" w:space="0" w:color="auto"/>
        <w:left w:val="none" w:sz="0" w:space="0" w:color="auto"/>
        <w:bottom w:val="none" w:sz="0" w:space="0" w:color="auto"/>
        <w:right w:val="none" w:sz="0" w:space="0" w:color="auto"/>
      </w:divBdr>
    </w:div>
    <w:div w:id="499740983">
      <w:bodyDiv w:val="1"/>
      <w:marLeft w:val="0"/>
      <w:marRight w:val="0"/>
      <w:marTop w:val="0"/>
      <w:marBottom w:val="0"/>
      <w:divBdr>
        <w:top w:val="none" w:sz="0" w:space="0" w:color="auto"/>
        <w:left w:val="none" w:sz="0" w:space="0" w:color="auto"/>
        <w:bottom w:val="none" w:sz="0" w:space="0" w:color="auto"/>
        <w:right w:val="none" w:sz="0" w:space="0" w:color="auto"/>
      </w:divBdr>
    </w:div>
    <w:div w:id="516696682">
      <w:bodyDiv w:val="1"/>
      <w:marLeft w:val="0"/>
      <w:marRight w:val="0"/>
      <w:marTop w:val="0"/>
      <w:marBottom w:val="0"/>
      <w:divBdr>
        <w:top w:val="none" w:sz="0" w:space="0" w:color="auto"/>
        <w:left w:val="none" w:sz="0" w:space="0" w:color="auto"/>
        <w:bottom w:val="none" w:sz="0" w:space="0" w:color="auto"/>
        <w:right w:val="none" w:sz="0" w:space="0" w:color="auto"/>
      </w:divBdr>
    </w:div>
    <w:div w:id="522012731">
      <w:bodyDiv w:val="1"/>
      <w:marLeft w:val="0"/>
      <w:marRight w:val="0"/>
      <w:marTop w:val="0"/>
      <w:marBottom w:val="0"/>
      <w:divBdr>
        <w:top w:val="none" w:sz="0" w:space="0" w:color="auto"/>
        <w:left w:val="none" w:sz="0" w:space="0" w:color="auto"/>
        <w:bottom w:val="none" w:sz="0" w:space="0" w:color="auto"/>
        <w:right w:val="none" w:sz="0" w:space="0" w:color="auto"/>
      </w:divBdr>
    </w:div>
    <w:div w:id="522979008">
      <w:bodyDiv w:val="1"/>
      <w:marLeft w:val="0"/>
      <w:marRight w:val="0"/>
      <w:marTop w:val="0"/>
      <w:marBottom w:val="0"/>
      <w:divBdr>
        <w:top w:val="none" w:sz="0" w:space="0" w:color="auto"/>
        <w:left w:val="none" w:sz="0" w:space="0" w:color="auto"/>
        <w:bottom w:val="none" w:sz="0" w:space="0" w:color="auto"/>
        <w:right w:val="none" w:sz="0" w:space="0" w:color="auto"/>
      </w:divBdr>
    </w:div>
    <w:div w:id="523710986">
      <w:bodyDiv w:val="1"/>
      <w:marLeft w:val="0"/>
      <w:marRight w:val="0"/>
      <w:marTop w:val="0"/>
      <w:marBottom w:val="0"/>
      <w:divBdr>
        <w:top w:val="none" w:sz="0" w:space="0" w:color="auto"/>
        <w:left w:val="none" w:sz="0" w:space="0" w:color="auto"/>
        <w:bottom w:val="none" w:sz="0" w:space="0" w:color="auto"/>
        <w:right w:val="none" w:sz="0" w:space="0" w:color="auto"/>
      </w:divBdr>
    </w:div>
    <w:div w:id="542062554">
      <w:bodyDiv w:val="1"/>
      <w:marLeft w:val="0"/>
      <w:marRight w:val="0"/>
      <w:marTop w:val="0"/>
      <w:marBottom w:val="0"/>
      <w:divBdr>
        <w:top w:val="none" w:sz="0" w:space="0" w:color="auto"/>
        <w:left w:val="none" w:sz="0" w:space="0" w:color="auto"/>
        <w:bottom w:val="none" w:sz="0" w:space="0" w:color="auto"/>
        <w:right w:val="none" w:sz="0" w:space="0" w:color="auto"/>
      </w:divBdr>
    </w:div>
    <w:div w:id="545801785">
      <w:bodyDiv w:val="1"/>
      <w:marLeft w:val="0"/>
      <w:marRight w:val="0"/>
      <w:marTop w:val="0"/>
      <w:marBottom w:val="0"/>
      <w:divBdr>
        <w:top w:val="none" w:sz="0" w:space="0" w:color="auto"/>
        <w:left w:val="none" w:sz="0" w:space="0" w:color="auto"/>
        <w:bottom w:val="none" w:sz="0" w:space="0" w:color="auto"/>
        <w:right w:val="none" w:sz="0" w:space="0" w:color="auto"/>
      </w:divBdr>
    </w:div>
    <w:div w:id="564610230">
      <w:bodyDiv w:val="1"/>
      <w:marLeft w:val="0"/>
      <w:marRight w:val="0"/>
      <w:marTop w:val="0"/>
      <w:marBottom w:val="0"/>
      <w:divBdr>
        <w:top w:val="none" w:sz="0" w:space="0" w:color="auto"/>
        <w:left w:val="none" w:sz="0" w:space="0" w:color="auto"/>
        <w:bottom w:val="none" w:sz="0" w:space="0" w:color="auto"/>
        <w:right w:val="none" w:sz="0" w:space="0" w:color="auto"/>
      </w:divBdr>
    </w:div>
    <w:div w:id="567568755">
      <w:bodyDiv w:val="1"/>
      <w:marLeft w:val="0"/>
      <w:marRight w:val="0"/>
      <w:marTop w:val="0"/>
      <w:marBottom w:val="0"/>
      <w:divBdr>
        <w:top w:val="none" w:sz="0" w:space="0" w:color="auto"/>
        <w:left w:val="none" w:sz="0" w:space="0" w:color="auto"/>
        <w:bottom w:val="none" w:sz="0" w:space="0" w:color="auto"/>
        <w:right w:val="none" w:sz="0" w:space="0" w:color="auto"/>
      </w:divBdr>
    </w:div>
    <w:div w:id="594479675">
      <w:bodyDiv w:val="1"/>
      <w:marLeft w:val="0"/>
      <w:marRight w:val="0"/>
      <w:marTop w:val="0"/>
      <w:marBottom w:val="0"/>
      <w:divBdr>
        <w:top w:val="none" w:sz="0" w:space="0" w:color="auto"/>
        <w:left w:val="none" w:sz="0" w:space="0" w:color="auto"/>
        <w:bottom w:val="none" w:sz="0" w:space="0" w:color="auto"/>
        <w:right w:val="none" w:sz="0" w:space="0" w:color="auto"/>
      </w:divBdr>
    </w:div>
    <w:div w:id="605230374">
      <w:bodyDiv w:val="1"/>
      <w:marLeft w:val="0"/>
      <w:marRight w:val="0"/>
      <w:marTop w:val="0"/>
      <w:marBottom w:val="0"/>
      <w:divBdr>
        <w:top w:val="none" w:sz="0" w:space="0" w:color="auto"/>
        <w:left w:val="none" w:sz="0" w:space="0" w:color="auto"/>
        <w:bottom w:val="none" w:sz="0" w:space="0" w:color="auto"/>
        <w:right w:val="none" w:sz="0" w:space="0" w:color="auto"/>
      </w:divBdr>
    </w:div>
    <w:div w:id="605623495">
      <w:bodyDiv w:val="1"/>
      <w:marLeft w:val="0"/>
      <w:marRight w:val="0"/>
      <w:marTop w:val="0"/>
      <w:marBottom w:val="0"/>
      <w:divBdr>
        <w:top w:val="none" w:sz="0" w:space="0" w:color="auto"/>
        <w:left w:val="none" w:sz="0" w:space="0" w:color="auto"/>
        <w:bottom w:val="none" w:sz="0" w:space="0" w:color="auto"/>
        <w:right w:val="none" w:sz="0" w:space="0" w:color="auto"/>
      </w:divBdr>
    </w:div>
    <w:div w:id="630138117">
      <w:bodyDiv w:val="1"/>
      <w:marLeft w:val="0"/>
      <w:marRight w:val="0"/>
      <w:marTop w:val="0"/>
      <w:marBottom w:val="0"/>
      <w:divBdr>
        <w:top w:val="none" w:sz="0" w:space="0" w:color="auto"/>
        <w:left w:val="none" w:sz="0" w:space="0" w:color="auto"/>
        <w:bottom w:val="none" w:sz="0" w:space="0" w:color="auto"/>
        <w:right w:val="none" w:sz="0" w:space="0" w:color="auto"/>
      </w:divBdr>
    </w:div>
    <w:div w:id="652829515">
      <w:bodyDiv w:val="1"/>
      <w:marLeft w:val="0"/>
      <w:marRight w:val="0"/>
      <w:marTop w:val="0"/>
      <w:marBottom w:val="0"/>
      <w:divBdr>
        <w:top w:val="none" w:sz="0" w:space="0" w:color="auto"/>
        <w:left w:val="none" w:sz="0" w:space="0" w:color="auto"/>
        <w:bottom w:val="none" w:sz="0" w:space="0" w:color="auto"/>
        <w:right w:val="none" w:sz="0" w:space="0" w:color="auto"/>
      </w:divBdr>
    </w:div>
    <w:div w:id="691879794">
      <w:bodyDiv w:val="1"/>
      <w:marLeft w:val="0"/>
      <w:marRight w:val="0"/>
      <w:marTop w:val="0"/>
      <w:marBottom w:val="0"/>
      <w:divBdr>
        <w:top w:val="none" w:sz="0" w:space="0" w:color="auto"/>
        <w:left w:val="none" w:sz="0" w:space="0" w:color="auto"/>
        <w:bottom w:val="none" w:sz="0" w:space="0" w:color="auto"/>
        <w:right w:val="none" w:sz="0" w:space="0" w:color="auto"/>
      </w:divBdr>
    </w:div>
    <w:div w:id="710501919">
      <w:bodyDiv w:val="1"/>
      <w:marLeft w:val="0"/>
      <w:marRight w:val="0"/>
      <w:marTop w:val="0"/>
      <w:marBottom w:val="0"/>
      <w:divBdr>
        <w:top w:val="none" w:sz="0" w:space="0" w:color="auto"/>
        <w:left w:val="none" w:sz="0" w:space="0" w:color="auto"/>
        <w:bottom w:val="none" w:sz="0" w:space="0" w:color="auto"/>
        <w:right w:val="none" w:sz="0" w:space="0" w:color="auto"/>
      </w:divBdr>
    </w:div>
    <w:div w:id="712736057">
      <w:bodyDiv w:val="1"/>
      <w:marLeft w:val="0"/>
      <w:marRight w:val="0"/>
      <w:marTop w:val="0"/>
      <w:marBottom w:val="0"/>
      <w:divBdr>
        <w:top w:val="none" w:sz="0" w:space="0" w:color="auto"/>
        <w:left w:val="none" w:sz="0" w:space="0" w:color="auto"/>
        <w:bottom w:val="none" w:sz="0" w:space="0" w:color="auto"/>
        <w:right w:val="none" w:sz="0" w:space="0" w:color="auto"/>
      </w:divBdr>
    </w:div>
    <w:div w:id="713693524">
      <w:bodyDiv w:val="1"/>
      <w:marLeft w:val="0"/>
      <w:marRight w:val="0"/>
      <w:marTop w:val="0"/>
      <w:marBottom w:val="0"/>
      <w:divBdr>
        <w:top w:val="none" w:sz="0" w:space="0" w:color="auto"/>
        <w:left w:val="none" w:sz="0" w:space="0" w:color="auto"/>
        <w:bottom w:val="none" w:sz="0" w:space="0" w:color="auto"/>
        <w:right w:val="none" w:sz="0" w:space="0" w:color="auto"/>
      </w:divBdr>
    </w:div>
    <w:div w:id="739406321">
      <w:bodyDiv w:val="1"/>
      <w:marLeft w:val="0"/>
      <w:marRight w:val="0"/>
      <w:marTop w:val="0"/>
      <w:marBottom w:val="0"/>
      <w:divBdr>
        <w:top w:val="none" w:sz="0" w:space="0" w:color="auto"/>
        <w:left w:val="none" w:sz="0" w:space="0" w:color="auto"/>
        <w:bottom w:val="none" w:sz="0" w:space="0" w:color="auto"/>
        <w:right w:val="none" w:sz="0" w:space="0" w:color="auto"/>
      </w:divBdr>
    </w:div>
    <w:div w:id="742751501">
      <w:bodyDiv w:val="1"/>
      <w:marLeft w:val="0"/>
      <w:marRight w:val="0"/>
      <w:marTop w:val="0"/>
      <w:marBottom w:val="0"/>
      <w:divBdr>
        <w:top w:val="none" w:sz="0" w:space="0" w:color="auto"/>
        <w:left w:val="none" w:sz="0" w:space="0" w:color="auto"/>
        <w:bottom w:val="none" w:sz="0" w:space="0" w:color="auto"/>
        <w:right w:val="none" w:sz="0" w:space="0" w:color="auto"/>
      </w:divBdr>
    </w:div>
    <w:div w:id="747732739">
      <w:bodyDiv w:val="1"/>
      <w:marLeft w:val="0"/>
      <w:marRight w:val="0"/>
      <w:marTop w:val="0"/>
      <w:marBottom w:val="0"/>
      <w:divBdr>
        <w:top w:val="none" w:sz="0" w:space="0" w:color="auto"/>
        <w:left w:val="none" w:sz="0" w:space="0" w:color="auto"/>
        <w:bottom w:val="none" w:sz="0" w:space="0" w:color="auto"/>
        <w:right w:val="none" w:sz="0" w:space="0" w:color="auto"/>
      </w:divBdr>
    </w:div>
    <w:div w:id="753169502">
      <w:bodyDiv w:val="1"/>
      <w:marLeft w:val="0"/>
      <w:marRight w:val="0"/>
      <w:marTop w:val="0"/>
      <w:marBottom w:val="0"/>
      <w:divBdr>
        <w:top w:val="none" w:sz="0" w:space="0" w:color="auto"/>
        <w:left w:val="none" w:sz="0" w:space="0" w:color="auto"/>
        <w:bottom w:val="none" w:sz="0" w:space="0" w:color="auto"/>
        <w:right w:val="none" w:sz="0" w:space="0" w:color="auto"/>
      </w:divBdr>
    </w:div>
    <w:div w:id="786893221">
      <w:bodyDiv w:val="1"/>
      <w:marLeft w:val="0"/>
      <w:marRight w:val="0"/>
      <w:marTop w:val="0"/>
      <w:marBottom w:val="0"/>
      <w:divBdr>
        <w:top w:val="none" w:sz="0" w:space="0" w:color="auto"/>
        <w:left w:val="none" w:sz="0" w:space="0" w:color="auto"/>
        <w:bottom w:val="none" w:sz="0" w:space="0" w:color="auto"/>
        <w:right w:val="none" w:sz="0" w:space="0" w:color="auto"/>
      </w:divBdr>
    </w:div>
    <w:div w:id="814763149">
      <w:bodyDiv w:val="1"/>
      <w:marLeft w:val="0"/>
      <w:marRight w:val="0"/>
      <w:marTop w:val="0"/>
      <w:marBottom w:val="0"/>
      <w:divBdr>
        <w:top w:val="none" w:sz="0" w:space="0" w:color="auto"/>
        <w:left w:val="none" w:sz="0" w:space="0" w:color="auto"/>
        <w:bottom w:val="none" w:sz="0" w:space="0" w:color="auto"/>
        <w:right w:val="none" w:sz="0" w:space="0" w:color="auto"/>
      </w:divBdr>
    </w:div>
    <w:div w:id="827869881">
      <w:bodyDiv w:val="1"/>
      <w:marLeft w:val="0"/>
      <w:marRight w:val="0"/>
      <w:marTop w:val="0"/>
      <w:marBottom w:val="0"/>
      <w:divBdr>
        <w:top w:val="none" w:sz="0" w:space="0" w:color="auto"/>
        <w:left w:val="none" w:sz="0" w:space="0" w:color="auto"/>
        <w:bottom w:val="none" w:sz="0" w:space="0" w:color="auto"/>
        <w:right w:val="none" w:sz="0" w:space="0" w:color="auto"/>
      </w:divBdr>
    </w:div>
    <w:div w:id="838271334">
      <w:bodyDiv w:val="1"/>
      <w:marLeft w:val="0"/>
      <w:marRight w:val="0"/>
      <w:marTop w:val="0"/>
      <w:marBottom w:val="0"/>
      <w:divBdr>
        <w:top w:val="none" w:sz="0" w:space="0" w:color="auto"/>
        <w:left w:val="none" w:sz="0" w:space="0" w:color="auto"/>
        <w:bottom w:val="none" w:sz="0" w:space="0" w:color="auto"/>
        <w:right w:val="none" w:sz="0" w:space="0" w:color="auto"/>
      </w:divBdr>
    </w:div>
    <w:div w:id="851604419">
      <w:bodyDiv w:val="1"/>
      <w:marLeft w:val="0"/>
      <w:marRight w:val="0"/>
      <w:marTop w:val="0"/>
      <w:marBottom w:val="0"/>
      <w:divBdr>
        <w:top w:val="none" w:sz="0" w:space="0" w:color="auto"/>
        <w:left w:val="none" w:sz="0" w:space="0" w:color="auto"/>
        <w:bottom w:val="none" w:sz="0" w:space="0" w:color="auto"/>
        <w:right w:val="none" w:sz="0" w:space="0" w:color="auto"/>
      </w:divBdr>
    </w:div>
    <w:div w:id="868419803">
      <w:bodyDiv w:val="1"/>
      <w:marLeft w:val="0"/>
      <w:marRight w:val="0"/>
      <w:marTop w:val="0"/>
      <w:marBottom w:val="0"/>
      <w:divBdr>
        <w:top w:val="none" w:sz="0" w:space="0" w:color="auto"/>
        <w:left w:val="none" w:sz="0" w:space="0" w:color="auto"/>
        <w:bottom w:val="none" w:sz="0" w:space="0" w:color="auto"/>
        <w:right w:val="none" w:sz="0" w:space="0" w:color="auto"/>
      </w:divBdr>
    </w:div>
    <w:div w:id="878859564">
      <w:bodyDiv w:val="1"/>
      <w:marLeft w:val="0"/>
      <w:marRight w:val="0"/>
      <w:marTop w:val="0"/>
      <w:marBottom w:val="0"/>
      <w:divBdr>
        <w:top w:val="none" w:sz="0" w:space="0" w:color="auto"/>
        <w:left w:val="none" w:sz="0" w:space="0" w:color="auto"/>
        <w:bottom w:val="none" w:sz="0" w:space="0" w:color="auto"/>
        <w:right w:val="none" w:sz="0" w:space="0" w:color="auto"/>
      </w:divBdr>
    </w:div>
    <w:div w:id="879584631">
      <w:bodyDiv w:val="1"/>
      <w:marLeft w:val="0"/>
      <w:marRight w:val="0"/>
      <w:marTop w:val="0"/>
      <w:marBottom w:val="0"/>
      <w:divBdr>
        <w:top w:val="none" w:sz="0" w:space="0" w:color="auto"/>
        <w:left w:val="none" w:sz="0" w:space="0" w:color="auto"/>
        <w:bottom w:val="none" w:sz="0" w:space="0" w:color="auto"/>
        <w:right w:val="none" w:sz="0" w:space="0" w:color="auto"/>
      </w:divBdr>
    </w:div>
    <w:div w:id="923343266">
      <w:bodyDiv w:val="1"/>
      <w:marLeft w:val="0"/>
      <w:marRight w:val="0"/>
      <w:marTop w:val="0"/>
      <w:marBottom w:val="0"/>
      <w:divBdr>
        <w:top w:val="none" w:sz="0" w:space="0" w:color="auto"/>
        <w:left w:val="none" w:sz="0" w:space="0" w:color="auto"/>
        <w:bottom w:val="none" w:sz="0" w:space="0" w:color="auto"/>
        <w:right w:val="none" w:sz="0" w:space="0" w:color="auto"/>
      </w:divBdr>
    </w:div>
    <w:div w:id="923687363">
      <w:bodyDiv w:val="1"/>
      <w:marLeft w:val="0"/>
      <w:marRight w:val="0"/>
      <w:marTop w:val="0"/>
      <w:marBottom w:val="0"/>
      <w:divBdr>
        <w:top w:val="none" w:sz="0" w:space="0" w:color="auto"/>
        <w:left w:val="none" w:sz="0" w:space="0" w:color="auto"/>
        <w:bottom w:val="none" w:sz="0" w:space="0" w:color="auto"/>
        <w:right w:val="none" w:sz="0" w:space="0" w:color="auto"/>
      </w:divBdr>
    </w:div>
    <w:div w:id="924916452">
      <w:bodyDiv w:val="1"/>
      <w:marLeft w:val="0"/>
      <w:marRight w:val="0"/>
      <w:marTop w:val="0"/>
      <w:marBottom w:val="0"/>
      <w:divBdr>
        <w:top w:val="none" w:sz="0" w:space="0" w:color="auto"/>
        <w:left w:val="none" w:sz="0" w:space="0" w:color="auto"/>
        <w:bottom w:val="none" w:sz="0" w:space="0" w:color="auto"/>
        <w:right w:val="none" w:sz="0" w:space="0" w:color="auto"/>
      </w:divBdr>
    </w:div>
    <w:div w:id="941036703">
      <w:bodyDiv w:val="1"/>
      <w:marLeft w:val="0"/>
      <w:marRight w:val="0"/>
      <w:marTop w:val="0"/>
      <w:marBottom w:val="0"/>
      <w:divBdr>
        <w:top w:val="none" w:sz="0" w:space="0" w:color="auto"/>
        <w:left w:val="none" w:sz="0" w:space="0" w:color="auto"/>
        <w:bottom w:val="none" w:sz="0" w:space="0" w:color="auto"/>
        <w:right w:val="none" w:sz="0" w:space="0" w:color="auto"/>
      </w:divBdr>
    </w:div>
    <w:div w:id="959529510">
      <w:bodyDiv w:val="1"/>
      <w:marLeft w:val="0"/>
      <w:marRight w:val="0"/>
      <w:marTop w:val="0"/>
      <w:marBottom w:val="0"/>
      <w:divBdr>
        <w:top w:val="none" w:sz="0" w:space="0" w:color="auto"/>
        <w:left w:val="none" w:sz="0" w:space="0" w:color="auto"/>
        <w:bottom w:val="none" w:sz="0" w:space="0" w:color="auto"/>
        <w:right w:val="none" w:sz="0" w:space="0" w:color="auto"/>
      </w:divBdr>
    </w:div>
    <w:div w:id="962081044">
      <w:bodyDiv w:val="1"/>
      <w:marLeft w:val="0"/>
      <w:marRight w:val="0"/>
      <w:marTop w:val="0"/>
      <w:marBottom w:val="0"/>
      <w:divBdr>
        <w:top w:val="none" w:sz="0" w:space="0" w:color="auto"/>
        <w:left w:val="none" w:sz="0" w:space="0" w:color="auto"/>
        <w:bottom w:val="none" w:sz="0" w:space="0" w:color="auto"/>
        <w:right w:val="none" w:sz="0" w:space="0" w:color="auto"/>
      </w:divBdr>
    </w:div>
    <w:div w:id="974335644">
      <w:bodyDiv w:val="1"/>
      <w:marLeft w:val="0"/>
      <w:marRight w:val="0"/>
      <w:marTop w:val="0"/>
      <w:marBottom w:val="0"/>
      <w:divBdr>
        <w:top w:val="none" w:sz="0" w:space="0" w:color="auto"/>
        <w:left w:val="none" w:sz="0" w:space="0" w:color="auto"/>
        <w:bottom w:val="none" w:sz="0" w:space="0" w:color="auto"/>
        <w:right w:val="none" w:sz="0" w:space="0" w:color="auto"/>
      </w:divBdr>
    </w:div>
    <w:div w:id="1008604872">
      <w:bodyDiv w:val="1"/>
      <w:marLeft w:val="0"/>
      <w:marRight w:val="0"/>
      <w:marTop w:val="0"/>
      <w:marBottom w:val="0"/>
      <w:divBdr>
        <w:top w:val="none" w:sz="0" w:space="0" w:color="auto"/>
        <w:left w:val="none" w:sz="0" w:space="0" w:color="auto"/>
        <w:bottom w:val="none" w:sz="0" w:space="0" w:color="auto"/>
        <w:right w:val="none" w:sz="0" w:space="0" w:color="auto"/>
      </w:divBdr>
    </w:div>
    <w:div w:id="1011449706">
      <w:bodyDiv w:val="1"/>
      <w:marLeft w:val="0"/>
      <w:marRight w:val="0"/>
      <w:marTop w:val="0"/>
      <w:marBottom w:val="0"/>
      <w:divBdr>
        <w:top w:val="none" w:sz="0" w:space="0" w:color="auto"/>
        <w:left w:val="none" w:sz="0" w:space="0" w:color="auto"/>
        <w:bottom w:val="none" w:sz="0" w:space="0" w:color="auto"/>
        <w:right w:val="none" w:sz="0" w:space="0" w:color="auto"/>
      </w:divBdr>
    </w:div>
    <w:div w:id="1023361770">
      <w:bodyDiv w:val="1"/>
      <w:marLeft w:val="0"/>
      <w:marRight w:val="0"/>
      <w:marTop w:val="0"/>
      <w:marBottom w:val="0"/>
      <w:divBdr>
        <w:top w:val="none" w:sz="0" w:space="0" w:color="auto"/>
        <w:left w:val="none" w:sz="0" w:space="0" w:color="auto"/>
        <w:bottom w:val="none" w:sz="0" w:space="0" w:color="auto"/>
        <w:right w:val="none" w:sz="0" w:space="0" w:color="auto"/>
      </w:divBdr>
    </w:div>
    <w:div w:id="1034813763">
      <w:bodyDiv w:val="1"/>
      <w:marLeft w:val="0"/>
      <w:marRight w:val="0"/>
      <w:marTop w:val="0"/>
      <w:marBottom w:val="0"/>
      <w:divBdr>
        <w:top w:val="none" w:sz="0" w:space="0" w:color="auto"/>
        <w:left w:val="none" w:sz="0" w:space="0" w:color="auto"/>
        <w:bottom w:val="none" w:sz="0" w:space="0" w:color="auto"/>
        <w:right w:val="none" w:sz="0" w:space="0" w:color="auto"/>
      </w:divBdr>
    </w:div>
    <w:div w:id="1052846953">
      <w:bodyDiv w:val="1"/>
      <w:marLeft w:val="0"/>
      <w:marRight w:val="0"/>
      <w:marTop w:val="0"/>
      <w:marBottom w:val="0"/>
      <w:divBdr>
        <w:top w:val="none" w:sz="0" w:space="0" w:color="auto"/>
        <w:left w:val="none" w:sz="0" w:space="0" w:color="auto"/>
        <w:bottom w:val="none" w:sz="0" w:space="0" w:color="auto"/>
        <w:right w:val="none" w:sz="0" w:space="0" w:color="auto"/>
      </w:divBdr>
    </w:div>
    <w:div w:id="1077554702">
      <w:bodyDiv w:val="1"/>
      <w:marLeft w:val="0"/>
      <w:marRight w:val="0"/>
      <w:marTop w:val="0"/>
      <w:marBottom w:val="0"/>
      <w:divBdr>
        <w:top w:val="none" w:sz="0" w:space="0" w:color="auto"/>
        <w:left w:val="none" w:sz="0" w:space="0" w:color="auto"/>
        <w:bottom w:val="none" w:sz="0" w:space="0" w:color="auto"/>
        <w:right w:val="none" w:sz="0" w:space="0" w:color="auto"/>
      </w:divBdr>
    </w:div>
    <w:div w:id="1082599970">
      <w:bodyDiv w:val="1"/>
      <w:marLeft w:val="0"/>
      <w:marRight w:val="0"/>
      <w:marTop w:val="0"/>
      <w:marBottom w:val="0"/>
      <w:divBdr>
        <w:top w:val="none" w:sz="0" w:space="0" w:color="auto"/>
        <w:left w:val="none" w:sz="0" w:space="0" w:color="auto"/>
        <w:bottom w:val="none" w:sz="0" w:space="0" w:color="auto"/>
        <w:right w:val="none" w:sz="0" w:space="0" w:color="auto"/>
      </w:divBdr>
    </w:div>
    <w:div w:id="1097946210">
      <w:bodyDiv w:val="1"/>
      <w:marLeft w:val="0"/>
      <w:marRight w:val="0"/>
      <w:marTop w:val="0"/>
      <w:marBottom w:val="0"/>
      <w:divBdr>
        <w:top w:val="none" w:sz="0" w:space="0" w:color="auto"/>
        <w:left w:val="none" w:sz="0" w:space="0" w:color="auto"/>
        <w:bottom w:val="none" w:sz="0" w:space="0" w:color="auto"/>
        <w:right w:val="none" w:sz="0" w:space="0" w:color="auto"/>
      </w:divBdr>
    </w:div>
    <w:div w:id="1101073468">
      <w:bodyDiv w:val="1"/>
      <w:marLeft w:val="0"/>
      <w:marRight w:val="0"/>
      <w:marTop w:val="0"/>
      <w:marBottom w:val="0"/>
      <w:divBdr>
        <w:top w:val="none" w:sz="0" w:space="0" w:color="auto"/>
        <w:left w:val="none" w:sz="0" w:space="0" w:color="auto"/>
        <w:bottom w:val="none" w:sz="0" w:space="0" w:color="auto"/>
        <w:right w:val="none" w:sz="0" w:space="0" w:color="auto"/>
      </w:divBdr>
    </w:div>
    <w:div w:id="1105996246">
      <w:bodyDiv w:val="1"/>
      <w:marLeft w:val="0"/>
      <w:marRight w:val="0"/>
      <w:marTop w:val="0"/>
      <w:marBottom w:val="0"/>
      <w:divBdr>
        <w:top w:val="none" w:sz="0" w:space="0" w:color="auto"/>
        <w:left w:val="none" w:sz="0" w:space="0" w:color="auto"/>
        <w:bottom w:val="none" w:sz="0" w:space="0" w:color="auto"/>
        <w:right w:val="none" w:sz="0" w:space="0" w:color="auto"/>
      </w:divBdr>
    </w:div>
    <w:div w:id="1119910949">
      <w:bodyDiv w:val="1"/>
      <w:marLeft w:val="0"/>
      <w:marRight w:val="0"/>
      <w:marTop w:val="0"/>
      <w:marBottom w:val="0"/>
      <w:divBdr>
        <w:top w:val="none" w:sz="0" w:space="0" w:color="auto"/>
        <w:left w:val="none" w:sz="0" w:space="0" w:color="auto"/>
        <w:bottom w:val="none" w:sz="0" w:space="0" w:color="auto"/>
        <w:right w:val="none" w:sz="0" w:space="0" w:color="auto"/>
      </w:divBdr>
    </w:div>
    <w:div w:id="1146818937">
      <w:bodyDiv w:val="1"/>
      <w:marLeft w:val="0"/>
      <w:marRight w:val="0"/>
      <w:marTop w:val="0"/>
      <w:marBottom w:val="0"/>
      <w:divBdr>
        <w:top w:val="none" w:sz="0" w:space="0" w:color="auto"/>
        <w:left w:val="none" w:sz="0" w:space="0" w:color="auto"/>
        <w:bottom w:val="none" w:sz="0" w:space="0" w:color="auto"/>
        <w:right w:val="none" w:sz="0" w:space="0" w:color="auto"/>
      </w:divBdr>
    </w:div>
    <w:div w:id="1152216324">
      <w:bodyDiv w:val="1"/>
      <w:marLeft w:val="0"/>
      <w:marRight w:val="0"/>
      <w:marTop w:val="0"/>
      <w:marBottom w:val="0"/>
      <w:divBdr>
        <w:top w:val="none" w:sz="0" w:space="0" w:color="auto"/>
        <w:left w:val="none" w:sz="0" w:space="0" w:color="auto"/>
        <w:bottom w:val="none" w:sz="0" w:space="0" w:color="auto"/>
        <w:right w:val="none" w:sz="0" w:space="0" w:color="auto"/>
      </w:divBdr>
    </w:div>
    <w:div w:id="1163275407">
      <w:bodyDiv w:val="1"/>
      <w:marLeft w:val="0"/>
      <w:marRight w:val="0"/>
      <w:marTop w:val="0"/>
      <w:marBottom w:val="0"/>
      <w:divBdr>
        <w:top w:val="none" w:sz="0" w:space="0" w:color="auto"/>
        <w:left w:val="none" w:sz="0" w:space="0" w:color="auto"/>
        <w:bottom w:val="none" w:sz="0" w:space="0" w:color="auto"/>
        <w:right w:val="none" w:sz="0" w:space="0" w:color="auto"/>
      </w:divBdr>
    </w:div>
    <w:div w:id="1170750009">
      <w:bodyDiv w:val="1"/>
      <w:marLeft w:val="0"/>
      <w:marRight w:val="0"/>
      <w:marTop w:val="0"/>
      <w:marBottom w:val="0"/>
      <w:divBdr>
        <w:top w:val="none" w:sz="0" w:space="0" w:color="auto"/>
        <w:left w:val="none" w:sz="0" w:space="0" w:color="auto"/>
        <w:bottom w:val="none" w:sz="0" w:space="0" w:color="auto"/>
        <w:right w:val="none" w:sz="0" w:space="0" w:color="auto"/>
      </w:divBdr>
    </w:div>
    <w:div w:id="1186166259">
      <w:bodyDiv w:val="1"/>
      <w:marLeft w:val="0"/>
      <w:marRight w:val="0"/>
      <w:marTop w:val="0"/>
      <w:marBottom w:val="0"/>
      <w:divBdr>
        <w:top w:val="none" w:sz="0" w:space="0" w:color="auto"/>
        <w:left w:val="none" w:sz="0" w:space="0" w:color="auto"/>
        <w:bottom w:val="none" w:sz="0" w:space="0" w:color="auto"/>
        <w:right w:val="none" w:sz="0" w:space="0" w:color="auto"/>
      </w:divBdr>
    </w:div>
    <w:div w:id="1203245266">
      <w:bodyDiv w:val="1"/>
      <w:marLeft w:val="0"/>
      <w:marRight w:val="0"/>
      <w:marTop w:val="0"/>
      <w:marBottom w:val="0"/>
      <w:divBdr>
        <w:top w:val="none" w:sz="0" w:space="0" w:color="auto"/>
        <w:left w:val="none" w:sz="0" w:space="0" w:color="auto"/>
        <w:bottom w:val="none" w:sz="0" w:space="0" w:color="auto"/>
        <w:right w:val="none" w:sz="0" w:space="0" w:color="auto"/>
      </w:divBdr>
    </w:div>
    <w:div w:id="1214854759">
      <w:bodyDiv w:val="1"/>
      <w:marLeft w:val="0"/>
      <w:marRight w:val="0"/>
      <w:marTop w:val="0"/>
      <w:marBottom w:val="0"/>
      <w:divBdr>
        <w:top w:val="none" w:sz="0" w:space="0" w:color="auto"/>
        <w:left w:val="none" w:sz="0" w:space="0" w:color="auto"/>
        <w:bottom w:val="none" w:sz="0" w:space="0" w:color="auto"/>
        <w:right w:val="none" w:sz="0" w:space="0" w:color="auto"/>
      </w:divBdr>
    </w:div>
    <w:div w:id="1223562193">
      <w:bodyDiv w:val="1"/>
      <w:marLeft w:val="0"/>
      <w:marRight w:val="0"/>
      <w:marTop w:val="0"/>
      <w:marBottom w:val="0"/>
      <w:divBdr>
        <w:top w:val="none" w:sz="0" w:space="0" w:color="auto"/>
        <w:left w:val="none" w:sz="0" w:space="0" w:color="auto"/>
        <w:bottom w:val="none" w:sz="0" w:space="0" w:color="auto"/>
        <w:right w:val="none" w:sz="0" w:space="0" w:color="auto"/>
      </w:divBdr>
    </w:div>
    <w:div w:id="1228493024">
      <w:bodyDiv w:val="1"/>
      <w:marLeft w:val="0"/>
      <w:marRight w:val="0"/>
      <w:marTop w:val="0"/>
      <w:marBottom w:val="0"/>
      <w:divBdr>
        <w:top w:val="none" w:sz="0" w:space="0" w:color="auto"/>
        <w:left w:val="none" w:sz="0" w:space="0" w:color="auto"/>
        <w:bottom w:val="none" w:sz="0" w:space="0" w:color="auto"/>
        <w:right w:val="none" w:sz="0" w:space="0" w:color="auto"/>
      </w:divBdr>
    </w:div>
    <w:div w:id="1230918411">
      <w:bodyDiv w:val="1"/>
      <w:marLeft w:val="0"/>
      <w:marRight w:val="0"/>
      <w:marTop w:val="0"/>
      <w:marBottom w:val="0"/>
      <w:divBdr>
        <w:top w:val="none" w:sz="0" w:space="0" w:color="auto"/>
        <w:left w:val="none" w:sz="0" w:space="0" w:color="auto"/>
        <w:bottom w:val="none" w:sz="0" w:space="0" w:color="auto"/>
        <w:right w:val="none" w:sz="0" w:space="0" w:color="auto"/>
      </w:divBdr>
    </w:div>
    <w:div w:id="1234781729">
      <w:bodyDiv w:val="1"/>
      <w:marLeft w:val="0"/>
      <w:marRight w:val="0"/>
      <w:marTop w:val="0"/>
      <w:marBottom w:val="0"/>
      <w:divBdr>
        <w:top w:val="none" w:sz="0" w:space="0" w:color="auto"/>
        <w:left w:val="none" w:sz="0" w:space="0" w:color="auto"/>
        <w:bottom w:val="none" w:sz="0" w:space="0" w:color="auto"/>
        <w:right w:val="none" w:sz="0" w:space="0" w:color="auto"/>
      </w:divBdr>
    </w:div>
    <w:div w:id="1268539624">
      <w:bodyDiv w:val="1"/>
      <w:marLeft w:val="0"/>
      <w:marRight w:val="0"/>
      <w:marTop w:val="0"/>
      <w:marBottom w:val="0"/>
      <w:divBdr>
        <w:top w:val="none" w:sz="0" w:space="0" w:color="auto"/>
        <w:left w:val="none" w:sz="0" w:space="0" w:color="auto"/>
        <w:bottom w:val="none" w:sz="0" w:space="0" w:color="auto"/>
        <w:right w:val="none" w:sz="0" w:space="0" w:color="auto"/>
      </w:divBdr>
    </w:div>
    <w:div w:id="1273440928">
      <w:bodyDiv w:val="1"/>
      <w:marLeft w:val="0"/>
      <w:marRight w:val="0"/>
      <w:marTop w:val="0"/>
      <w:marBottom w:val="0"/>
      <w:divBdr>
        <w:top w:val="none" w:sz="0" w:space="0" w:color="auto"/>
        <w:left w:val="none" w:sz="0" w:space="0" w:color="auto"/>
        <w:bottom w:val="none" w:sz="0" w:space="0" w:color="auto"/>
        <w:right w:val="none" w:sz="0" w:space="0" w:color="auto"/>
      </w:divBdr>
    </w:div>
    <w:div w:id="1284460396">
      <w:bodyDiv w:val="1"/>
      <w:marLeft w:val="0"/>
      <w:marRight w:val="0"/>
      <w:marTop w:val="0"/>
      <w:marBottom w:val="0"/>
      <w:divBdr>
        <w:top w:val="none" w:sz="0" w:space="0" w:color="auto"/>
        <w:left w:val="none" w:sz="0" w:space="0" w:color="auto"/>
        <w:bottom w:val="none" w:sz="0" w:space="0" w:color="auto"/>
        <w:right w:val="none" w:sz="0" w:space="0" w:color="auto"/>
      </w:divBdr>
    </w:div>
    <w:div w:id="1288858394">
      <w:bodyDiv w:val="1"/>
      <w:marLeft w:val="0"/>
      <w:marRight w:val="0"/>
      <w:marTop w:val="0"/>
      <w:marBottom w:val="0"/>
      <w:divBdr>
        <w:top w:val="none" w:sz="0" w:space="0" w:color="auto"/>
        <w:left w:val="none" w:sz="0" w:space="0" w:color="auto"/>
        <w:bottom w:val="none" w:sz="0" w:space="0" w:color="auto"/>
        <w:right w:val="none" w:sz="0" w:space="0" w:color="auto"/>
      </w:divBdr>
    </w:div>
    <w:div w:id="1288974142">
      <w:bodyDiv w:val="1"/>
      <w:marLeft w:val="0"/>
      <w:marRight w:val="0"/>
      <w:marTop w:val="0"/>
      <w:marBottom w:val="0"/>
      <w:divBdr>
        <w:top w:val="none" w:sz="0" w:space="0" w:color="auto"/>
        <w:left w:val="none" w:sz="0" w:space="0" w:color="auto"/>
        <w:bottom w:val="none" w:sz="0" w:space="0" w:color="auto"/>
        <w:right w:val="none" w:sz="0" w:space="0" w:color="auto"/>
      </w:divBdr>
    </w:div>
    <w:div w:id="1310283469">
      <w:bodyDiv w:val="1"/>
      <w:marLeft w:val="0"/>
      <w:marRight w:val="0"/>
      <w:marTop w:val="0"/>
      <w:marBottom w:val="0"/>
      <w:divBdr>
        <w:top w:val="none" w:sz="0" w:space="0" w:color="auto"/>
        <w:left w:val="none" w:sz="0" w:space="0" w:color="auto"/>
        <w:bottom w:val="none" w:sz="0" w:space="0" w:color="auto"/>
        <w:right w:val="none" w:sz="0" w:space="0" w:color="auto"/>
      </w:divBdr>
      <w:divsChild>
        <w:div w:id="2032097748">
          <w:marLeft w:val="0"/>
          <w:marRight w:val="0"/>
          <w:marTop w:val="0"/>
          <w:marBottom w:val="0"/>
          <w:divBdr>
            <w:top w:val="none" w:sz="0" w:space="0" w:color="auto"/>
            <w:left w:val="none" w:sz="0" w:space="0" w:color="auto"/>
            <w:bottom w:val="none" w:sz="0" w:space="0" w:color="auto"/>
            <w:right w:val="none" w:sz="0" w:space="0" w:color="auto"/>
          </w:divBdr>
        </w:div>
      </w:divsChild>
    </w:div>
    <w:div w:id="1312520333">
      <w:bodyDiv w:val="1"/>
      <w:marLeft w:val="0"/>
      <w:marRight w:val="0"/>
      <w:marTop w:val="0"/>
      <w:marBottom w:val="0"/>
      <w:divBdr>
        <w:top w:val="none" w:sz="0" w:space="0" w:color="auto"/>
        <w:left w:val="none" w:sz="0" w:space="0" w:color="auto"/>
        <w:bottom w:val="none" w:sz="0" w:space="0" w:color="auto"/>
        <w:right w:val="none" w:sz="0" w:space="0" w:color="auto"/>
      </w:divBdr>
    </w:div>
    <w:div w:id="1318388176">
      <w:bodyDiv w:val="1"/>
      <w:marLeft w:val="0"/>
      <w:marRight w:val="0"/>
      <w:marTop w:val="0"/>
      <w:marBottom w:val="0"/>
      <w:divBdr>
        <w:top w:val="none" w:sz="0" w:space="0" w:color="auto"/>
        <w:left w:val="none" w:sz="0" w:space="0" w:color="auto"/>
        <w:bottom w:val="none" w:sz="0" w:space="0" w:color="auto"/>
        <w:right w:val="none" w:sz="0" w:space="0" w:color="auto"/>
      </w:divBdr>
    </w:div>
    <w:div w:id="1334919154">
      <w:bodyDiv w:val="1"/>
      <w:marLeft w:val="0"/>
      <w:marRight w:val="0"/>
      <w:marTop w:val="0"/>
      <w:marBottom w:val="0"/>
      <w:divBdr>
        <w:top w:val="none" w:sz="0" w:space="0" w:color="auto"/>
        <w:left w:val="none" w:sz="0" w:space="0" w:color="auto"/>
        <w:bottom w:val="none" w:sz="0" w:space="0" w:color="auto"/>
        <w:right w:val="none" w:sz="0" w:space="0" w:color="auto"/>
      </w:divBdr>
    </w:div>
    <w:div w:id="1347753153">
      <w:bodyDiv w:val="1"/>
      <w:marLeft w:val="0"/>
      <w:marRight w:val="0"/>
      <w:marTop w:val="0"/>
      <w:marBottom w:val="0"/>
      <w:divBdr>
        <w:top w:val="none" w:sz="0" w:space="0" w:color="auto"/>
        <w:left w:val="none" w:sz="0" w:space="0" w:color="auto"/>
        <w:bottom w:val="none" w:sz="0" w:space="0" w:color="auto"/>
        <w:right w:val="none" w:sz="0" w:space="0" w:color="auto"/>
      </w:divBdr>
    </w:div>
    <w:div w:id="1355107799">
      <w:bodyDiv w:val="1"/>
      <w:marLeft w:val="0"/>
      <w:marRight w:val="0"/>
      <w:marTop w:val="0"/>
      <w:marBottom w:val="0"/>
      <w:divBdr>
        <w:top w:val="none" w:sz="0" w:space="0" w:color="auto"/>
        <w:left w:val="none" w:sz="0" w:space="0" w:color="auto"/>
        <w:bottom w:val="none" w:sz="0" w:space="0" w:color="auto"/>
        <w:right w:val="none" w:sz="0" w:space="0" w:color="auto"/>
      </w:divBdr>
    </w:div>
    <w:div w:id="1358659442">
      <w:bodyDiv w:val="1"/>
      <w:marLeft w:val="0"/>
      <w:marRight w:val="0"/>
      <w:marTop w:val="0"/>
      <w:marBottom w:val="0"/>
      <w:divBdr>
        <w:top w:val="none" w:sz="0" w:space="0" w:color="auto"/>
        <w:left w:val="none" w:sz="0" w:space="0" w:color="auto"/>
        <w:bottom w:val="none" w:sz="0" w:space="0" w:color="auto"/>
        <w:right w:val="none" w:sz="0" w:space="0" w:color="auto"/>
      </w:divBdr>
    </w:div>
    <w:div w:id="1360665300">
      <w:bodyDiv w:val="1"/>
      <w:marLeft w:val="0"/>
      <w:marRight w:val="0"/>
      <w:marTop w:val="0"/>
      <w:marBottom w:val="0"/>
      <w:divBdr>
        <w:top w:val="none" w:sz="0" w:space="0" w:color="auto"/>
        <w:left w:val="none" w:sz="0" w:space="0" w:color="auto"/>
        <w:bottom w:val="none" w:sz="0" w:space="0" w:color="auto"/>
        <w:right w:val="none" w:sz="0" w:space="0" w:color="auto"/>
      </w:divBdr>
    </w:div>
    <w:div w:id="1386685342">
      <w:bodyDiv w:val="1"/>
      <w:marLeft w:val="0"/>
      <w:marRight w:val="0"/>
      <w:marTop w:val="0"/>
      <w:marBottom w:val="0"/>
      <w:divBdr>
        <w:top w:val="none" w:sz="0" w:space="0" w:color="auto"/>
        <w:left w:val="none" w:sz="0" w:space="0" w:color="auto"/>
        <w:bottom w:val="none" w:sz="0" w:space="0" w:color="auto"/>
        <w:right w:val="none" w:sz="0" w:space="0" w:color="auto"/>
      </w:divBdr>
    </w:div>
    <w:div w:id="1408764208">
      <w:bodyDiv w:val="1"/>
      <w:marLeft w:val="0"/>
      <w:marRight w:val="0"/>
      <w:marTop w:val="0"/>
      <w:marBottom w:val="0"/>
      <w:divBdr>
        <w:top w:val="none" w:sz="0" w:space="0" w:color="auto"/>
        <w:left w:val="none" w:sz="0" w:space="0" w:color="auto"/>
        <w:bottom w:val="none" w:sz="0" w:space="0" w:color="auto"/>
        <w:right w:val="none" w:sz="0" w:space="0" w:color="auto"/>
      </w:divBdr>
    </w:div>
    <w:div w:id="1473446328">
      <w:bodyDiv w:val="1"/>
      <w:marLeft w:val="0"/>
      <w:marRight w:val="0"/>
      <w:marTop w:val="0"/>
      <w:marBottom w:val="0"/>
      <w:divBdr>
        <w:top w:val="none" w:sz="0" w:space="0" w:color="auto"/>
        <w:left w:val="none" w:sz="0" w:space="0" w:color="auto"/>
        <w:bottom w:val="none" w:sz="0" w:space="0" w:color="auto"/>
        <w:right w:val="none" w:sz="0" w:space="0" w:color="auto"/>
      </w:divBdr>
    </w:div>
    <w:div w:id="1474330377">
      <w:bodyDiv w:val="1"/>
      <w:marLeft w:val="0"/>
      <w:marRight w:val="0"/>
      <w:marTop w:val="0"/>
      <w:marBottom w:val="0"/>
      <w:divBdr>
        <w:top w:val="none" w:sz="0" w:space="0" w:color="auto"/>
        <w:left w:val="none" w:sz="0" w:space="0" w:color="auto"/>
        <w:bottom w:val="none" w:sz="0" w:space="0" w:color="auto"/>
        <w:right w:val="none" w:sz="0" w:space="0" w:color="auto"/>
      </w:divBdr>
    </w:div>
    <w:div w:id="1474827622">
      <w:bodyDiv w:val="1"/>
      <w:marLeft w:val="0"/>
      <w:marRight w:val="0"/>
      <w:marTop w:val="0"/>
      <w:marBottom w:val="0"/>
      <w:divBdr>
        <w:top w:val="none" w:sz="0" w:space="0" w:color="auto"/>
        <w:left w:val="none" w:sz="0" w:space="0" w:color="auto"/>
        <w:bottom w:val="none" w:sz="0" w:space="0" w:color="auto"/>
        <w:right w:val="none" w:sz="0" w:space="0" w:color="auto"/>
      </w:divBdr>
    </w:div>
    <w:div w:id="1485970984">
      <w:bodyDiv w:val="1"/>
      <w:marLeft w:val="0"/>
      <w:marRight w:val="0"/>
      <w:marTop w:val="0"/>
      <w:marBottom w:val="0"/>
      <w:divBdr>
        <w:top w:val="none" w:sz="0" w:space="0" w:color="auto"/>
        <w:left w:val="none" w:sz="0" w:space="0" w:color="auto"/>
        <w:bottom w:val="none" w:sz="0" w:space="0" w:color="auto"/>
        <w:right w:val="none" w:sz="0" w:space="0" w:color="auto"/>
      </w:divBdr>
    </w:div>
    <w:div w:id="1494175509">
      <w:bodyDiv w:val="1"/>
      <w:marLeft w:val="0"/>
      <w:marRight w:val="0"/>
      <w:marTop w:val="0"/>
      <w:marBottom w:val="0"/>
      <w:divBdr>
        <w:top w:val="none" w:sz="0" w:space="0" w:color="auto"/>
        <w:left w:val="none" w:sz="0" w:space="0" w:color="auto"/>
        <w:bottom w:val="none" w:sz="0" w:space="0" w:color="auto"/>
        <w:right w:val="none" w:sz="0" w:space="0" w:color="auto"/>
      </w:divBdr>
      <w:divsChild>
        <w:div w:id="894194896">
          <w:marLeft w:val="0"/>
          <w:marRight w:val="0"/>
          <w:marTop w:val="0"/>
          <w:marBottom w:val="0"/>
          <w:divBdr>
            <w:top w:val="none" w:sz="0" w:space="0" w:color="auto"/>
            <w:left w:val="none" w:sz="0" w:space="0" w:color="auto"/>
            <w:bottom w:val="none" w:sz="0" w:space="0" w:color="auto"/>
            <w:right w:val="none" w:sz="0" w:space="0" w:color="auto"/>
          </w:divBdr>
        </w:div>
      </w:divsChild>
    </w:div>
    <w:div w:id="1495415731">
      <w:bodyDiv w:val="1"/>
      <w:marLeft w:val="0"/>
      <w:marRight w:val="0"/>
      <w:marTop w:val="0"/>
      <w:marBottom w:val="0"/>
      <w:divBdr>
        <w:top w:val="none" w:sz="0" w:space="0" w:color="auto"/>
        <w:left w:val="none" w:sz="0" w:space="0" w:color="auto"/>
        <w:bottom w:val="none" w:sz="0" w:space="0" w:color="auto"/>
        <w:right w:val="none" w:sz="0" w:space="0" w:color="auto"/>
      </w:divBdr>
    </w:div>
    <w:div w:id="1496917758">
      <w:bodyDiv w:val="1"/>
      <w:marLeft w:val="0"/>
      <w:marRight w:val="0"/>
      <w:marTop w:val="0"/>
      <w:marBottom w:val="0"/>
      <w:divBdr>
        <w:top w:val="none" w:sz="0" w:space="0" w:color="auto"/>
        <w:left w:val="none" w:sz="0" w:space="0" w:color="auto"/>
        <w:bottom w:val="none" w:sz="0" w:space="0" w:color="auto"/>
        <w:right w:val="none" w:sz="0" w:space="0" w:color="auto"/>
      </w:divBdr>
    </w:div>
    <w:div w:id="1519925276">
      <w:bodyDiv w:val="1"/>
      <w:marLeft w:val="0"/>
      <w:marRight w:val="0"/>
      <w:marTop w:val="0"/>
      <w:marBottom w:val="0"/>
      <w:divBdr>
        <w:top w:val="none" w:sz="0" w:space="0" w:color="auto"/>
        <w:left w:val="none" w:sz="0" w:space="0" w:color="auto"/>
        <w:bottom w:val="none" w:sz="0" w:space="0" w:color="auto"/>
        <w:right w:val="none" w:sz="0" w:space="0" w:color="auto"/>
      </w:divBdr>
    </w:div>
    <w:div w:id="1520044089">
      <w:bodyDiv w:val="1"/>
      <w:marLeft w:val="0"/>
      <w:marRight w:val="0"/>
      <w:marTop w:val="0"/>
      <w:marBottom w:val="0"/>
      <w:divBdr>
        <w:top w:val="none" w:sz="0" w:space="0" w:color="auto"/>
        <w:left w:val="none" w:sz="0" w:space="0" w:color="auto"/>
        <w:bottom w:val="none" w:sz="0" w:space="0" w:color="auto"/>
        <w:right w:val="none" w:sz="0" w:space="0" w:color="auto"/>
      </w:divBdr>
    </w:div>
    <w:div w:id="1529678693">
      <w:bodyDiv w:val="1"/>
      <w:marLeft w:val="0"/>
      <w:marRight w:val="0"/>
      <w:marTop w:val="0"/>
      <w:marBottom w:val="0"/>
      <w:divBdr>
        <w:top w:val="none" w:sz="0" w:space="0" w:color="auto"/>
        <w:left w:val="none" w:sz="0" w:space="0" w:color="auto"/>
        <w:bottom w:val="none" w:sz="0" w:space="0" w:color="auto"/>
        <w:right w:val="none" w:sz="0" w:space="0" w:color="auto"/>
      </w:divBdr>
    </w:div>
    <w:div w:id="1534922971">
      <w:bodyDiv w:val="1"/>
      <w:marLeft w:val="0"/>
      <w:marRight w:val="0"/>
      <w:marTop w:val="0"/>
      <w:marBottom w:val="0"/>
      <w:divBdr>
        <w:top w:val="none" w:sz="0" w:space="0" w:color="auto"/>
        <w:left w:val="none" w:sz="0" w:space="0" w:color="auto"/>
        <w:bottom w:val="none" w:sz="0" w:space="0" w:color="auto"/>
        <w:right w:val="none" w:sz="0" w:space="0" w:color="auto"/>
      </w:divBdr>
    </w:div>
    <w:div w:id="1546940085">
      <w:bodyDiv w:val="1"/>
      <w:marLeft w:val="0"/>
      <w:marRight w:val="0"/>
      <w:marTop w:val="0"/>
      <w:marBottom w:val="0"/>
      <w:divBdr>
        <w:top w:val="none" w:sz="0" w:space="0" w:color="auto"/>
        <w:left w:val="none" w:sz="0" w:space="0" w:color="auto"/>
        <w:bottom w:val="none" w:sz="0" w:space="0" w:color="auto"/>
        <w:right w:val="none" w:sz="0" w:space="0" w:color="auto"/>
      </w:divBdr>
    </w:div>
    <w:div w:id="1555384470">
      <w:bodyDiv w:val="1"/>
      <w:marLeft w:val="0"/>
      <w:marRight w:val="0"/>
      <w:marTop w:val="0"/>
      <w:marBottom w:val="0"/>
      <w:divBdr>
        <w:top w:val="none" w:sz="0" w:space="0" w:color="auto"/>
        <w:left w:val="none" w:sz="0" w:space="0" w:color="auto"/>
        <w:bottom w:val="none" w:sz="0" w:space="0" w:color="auto"/>
        <w:right w:val="none" w:sz="0" w:space="0" w:color="auto"/>
      </w:divBdr>
    </w:div>
    <w:div w:id="1565334912">
      <w:bodyDiv w:val="1"/>
      <w:marLeft w:val="0"/>
      <w:marRight w:val="0"/>
      <w:marTop w:val="0"/>
      <w:marBottom w:val="0"/>
      <w:divBdr>
        <w:top w:val="none" w:sz="0" w:space="0" w:color="auto"/>
        <w:left w:val="none" w:sz="0" w:space="0" w:color="auto"/>
        <w:bottom w:val="none" w:sz="0" w:space="0" w:color="auto"/>
        <w:right w:val="none" w:sz="0" w:space="0" w:color="auto"/>
      </w:divBdr>
    </w:div>
    <w:div w:id="1568031842">
      <w:bodyDiv w:val="1"/>
      <w:marLeft w:val="0"/>
      <w:marRight w:val="0"/>
      <w:marTop w:val="0"/>
      <w:marBottom w:val="0"/>
      <w:divBdr>
        <w:top w:val="none" w:sz="0" w:space="0" w:color="auto"/>
        <w:left w:val="none" w:sz="0" w:space="0" w:color="auto"/>
        <w:bottom w:val="none" w:sz="0" w:space="0" w:color="auto"/>
        <w:right w:val="none" w:sz="0" w:space="0" w:color="auto"/>
      </w:divBdr>
    </w:div>
    <w:div w:id="1578662035">
      <w:bodyDiv w:val="1"/>
      <w:marLeft w:val="0"/>
      <w:marRight w:val="0"/>
      <w:marTop w:val="0"/>
      <w:marBottom w:val="0"/>
      <w:divBdr>
        <w:top w:val="none" w:sz="0" w:space="0" w:color="auto"/>
        <w:left w:val="none" w:sz="0" w:space="0" w:color="auto"/>
        <w:bottom w:val="none" w:sz="0" w:space="0" w:color="auto"/>
        <w:right w:val="none" w:sz="0" w:space="0" w:color="auto"/>
      </w:divBdr>
    </w:div>
    <w:div w:id="1599831810">
      <w:bodyDiv w:val="1"/>
      <w:marLeft w:val="0"/>
      <w:marRight w:val="0"/>
      <w:marTop w:val="0"/>
      <w:marBottom w:val="0"/>
      <w:divBdr>
        <w:top w:val="none" w:sz="0" w:space="0" w:color="auto"/>
        <w:left w:val="none" w:sz="0" w:space="0" w:color="auto"/>
        <w:bottom w:val="none" w:sz="0" w:space="0" w:color="auto"/>
        <w:right w:val="none" w:sz="0" w:space="0" w:color="auto"/>
      </w:divBdr>
    </w:div>
    <w:div w:id="1600408429">
      <w:bodyDiv w:val="1"/>
      <w:marLeft w:val="0"/>
      <w:marRight w:val="0"/>
      <w:marTop w:val="0"/>
      <w:marBottom w:val="0"/>
      <w:divBdr>
        <w:top w:val="none" w:sz="0" w:space="0" w:color="auto"/>
        <w:left w:val="none" w:sz="0" w:space="0" w:color="auto"/>
        <w:bottom w:val="none" w:sz="0" w:space="0" w:color="auto"/>
        <w:right w:val="none" w:sz="0" w:space="0" w:color="auto"/>
      </w:divBdr>
    </w:div>
    <w:div w:id="1624921219">
      <w:bodyDiv w:val="1"/>
      <w:marLeft w:val="0"/>
      <w:marRight w:val="0"/>
      <w:marTop w:val="0"/>
      <w:marBottom w:val="0"/>
      <w:divBdr>
        <w:top w:val="none" w:sz="0" w:space="0" w:color="auto"/>
        <w:left w:val="none" w:sz="0" w:space="0" w:color="auto"/>
        <w:bottom w:val="none" w:sz="0" w:space="0" w:color="auto"/>
        <w:right w:val="none" w:sz="0" w:space="0" w:color="auto"/>
      </w:divBdr>
    </w:div>
    <w:div w:id="1662002994">
      <w:bodyDiv w:val="1"/>
      <w:marLeft w:val="0"/>
      <w:marRight w:val="0"/>
      <w:marTop w:val="0"/>
      <w:marBottom w:val="0"/>
      <w:divBdr>
        <w:top w:val="none" w:sz="0" w:space="0" w:color="auto"/>
        <w:left w:val="none" w:sz="0" w:space="0" w:color="auto"/>
        <w:bottom w:val="none" w:sz="0" w:space="0" w:color="auto"/>
        <w:right w:val="none" w:sz="0" w:space="0" w:color="auto"/>
      </w:divBdr>
    </w:div>
    <w:div w:id="1665470870">
      <w:bodyDiv w:val="1"/>
      <w:marLeft w:val="0"/>
      <w:marRight w:val="0"/>
      <w:marTop w:val="0"/>
      <w:marBottom w:val="0"/>
      <w:divBdr>
        <w:top w:val="none" w:sz="0" w:space="0" w:color="auto"/>
        <w:left w:val="none" w:sz="0" w:space="0" w:color="auto"/>
        <w:bottom w:val="none" w:sz="0" w:space="0" w:color="auto"/>
        <w:right w:val="none" w:sz="0" w:space="0" w:color="auto"/>
      </w:divBdr>
    </w:div>
    <w:div w:id="1667828129">
      <w:bodyDiv w:val="1"/>
      <w:marLeft w:val="0"/>
      <w:marRight w:val="0"/>
      <w:marTop w:val="0"/>
      <w:marBottom w:val="0"/>
      <w:divBdr>
        <w:top w:val="none" w:sz="0" w:space="0" w:color="auto"/>
        <w:left w:val="none" w:sz="0" w:space="0" w:color="auto"/>
        <w:bottom w:val="none" w:sz="0" w:space="0" w:color="auto"/>
        <w:right w:val="none" w:sz="0" w:space="0" w:color="auto"/>
      </w:divBdr>
    </w:div>
    <w:div w:id="1705597948">
      <w:bodyDiv w:val="1"/>
      <w:marLeft w:val="0"/>
      <w:marRight w:val="0"/>
      <w:marTop w:val="0"/>
      <w:marBottom w:val="0"/>
      <w:divBdr>
        <w:top w:val="none" w:sz="0" w:space="0" w:color="auto"/>
        <w:left w:val="none" w:sz="0" w:space="0" w:color="auto"/>
        <w:bottom w:val="none" w:sz="0" w:space="0" w:color="auto"/>
        <w:right w:val="none" w:sz="0" w:space="0" w:color="auto"/>
      </w:divBdr>
    </w:div>
    <w:div w:id="1707561800">
      <w:bodyDiv w:val="1"/>
      <w:marLeft w:val="0"/>
      <w:marRight w:val="0"/>
      <w:marTop w:val="0"/>
      <w:marBottom w:val="0"/>
      <w:divBdr>
        <w:top w:val="none" w:sz="0" w:space="0" w:color="auto"/>
        <w:left w:val="none" w:sz="0" w:space="0" w:color="auto"/>
        <w:bottom w:val="none" w:sz="0" w:space="0" w:color="auto"/>
        <w:right w:val="none" w:sz="0" w:space="0" w:color="auto"/>
      </w:divBdr>
    </w:div>
    <w:div w:id="1722091088">
      <w:bodyDiv w:val="1"/>
      <w:marLeft w:val="0"/>
      <w:marRight w:val="0"/>
      <w:marTop w:val="0"/>
      <w:marBottom w:val="0"/>
      <w:divBdr>
        <w:top w:val="none" w:sz="0" w:space="0" w:color="auto"/>
        <w:left w:val="none" w:sz="0" w:space="0" w:color="auto"/>
        <w:bottom w:val="none" w:sz="0" w:space="0" w:color="auto"/>
        <w:right w:val="none" w:sz="0" w:space="0" w:color="auto"/>
      </w:divBdr>
    </w:div>
    <w:div w:id="1732583780">
      <w:bodyDiv w:val="1"/>
      <w:marLeft w:val="0"/>
      <w:marRight w:val="0"/>
      <w:marTop w:val="0"/>
      <w:marBottom w:val="0"/>
      <w:divBdr>
        <w:top w:val="none" w:sz="0" w:space="0" w:color="auto"/>
        <w:left w:val="none" w:sz="0" w:space="0" w:color="auto"/>
        <w:bottom w:val="none" w:sz="0" w:space="0" w:color="auto"/>
        <w:right w:val="none" w:sz="0" w:space="0" w:color="auto"/>
      </w:divBdr>
    </w:div>
    <w:div w:id="1741710315">
      <w:bodyDiv w:val="1"/>
      <w:marLeft w:val="0"/>
      <w:marRight w:val="0"/>
      <w:marTop w:val="0"/>
      <w:marBottom w:val="0"/>
      <w:divBdr>
        <w:top w:val="none" w:sz="0" w:space="0" w:color="auto"/>
        <w:left w:val="none" w:sz="0" w:space="0" w:color="auto"/>
        <w:bottom w:val="none" w:sz="0" w:space="0" w:color="auto"/>
        <w:right w:val="none" w:sz="0" w:space="0" w:color="auto"/>
      </w:divBdr>
    </w:div>
    <w:div w:id="1749769521">
      <w:bodyDiv w:val="1"/>
      <w:marLeft w:val="0"/>
      <w:marRight w:val="0"/>
      <w:marTop w:val="0"/>
      <w:marBottom w:val="0"/>
      <w:divBdr>
        <w:top w:val="none" w:sz="0" w:space="0" w:color="auto"/>
        <w:left w:val="none" w:sz="0" w:space="0" w:color="auto"/>
        <w:bottom w:val="none" w:sz="0" w:space="0" w:color="auto"/>
        <w:right w:val="none" w:sz="0" w:space="0" w:color="auto"/>
      </w:divBdr>
    </w:div>
    <w:div w:id="1754739413">
      <w:bodyDiv w:val="1"/>
      <w:marLeft w:val="0"/>
      <w:marRight w:val="0"/>
      <w:marTop w:val="0"/>
      <w:marBottom w:val="0"/>
      <w:divBdr>
        <w:top w:val="none" w:sz="0" w:space="0" w:color="auto"/>
        <w:left w:val="none" w:sz="0" w:space="0" w:color="auto"/>
        <w:bottom w:val="none" w:sz="0" w:space="0" w:color="auto"/>
        <w:right w:val="none" w:sz="0" w:space="0" w:color="auto"/>
      </w:divBdr>
    </w:div>
    <w:div w:id="1766226426">
      <w:bodyDiv w:val="1"/>
      <w:marLeft w:val="0"/>
      <w:marRight w:val="0"/>
      <w:marTop w:val="0"/>
      <w:marBottom w:val="0"/>
      <w:divBdr>
        <w:top w:val="none" w:sz="0" w:space="0" w:color="auto"/>
        <w:left w:val="none" w:sz="0" w:space="0" w:color="auto"/>
        <w:bottom w:val="none" w:sz="0" w:space="0" w:color="auto"/>
        <w:right w:val="none" w:sz="0" w:space="0" w:color="auto"/>
      </w:divBdr>
    </w:div>
    <w:div w:id="1821537803">
      <w:bodyDiv w:val="1"/>
      <w:marLeft w:val="0"/>
      <w:marRight w:val="0"/>
      <w:marTop w:val="0"/>
      <w:marBottom w:val="0"/>
      <w:divBdr>
        <w:top w:val="none" w:sz="0" w:space="0" w:color="auto"/>
        <w:left w:val="none" w:sz="0" w:space="0" w:color="auto"/>
        <w:bottom w:val="none" w:sz="0" w:space="0" w:color="auto"/>
        <w:right w:val="none" w:sz="0" w:space="0" w:color="auto"/>
      </w:divBdr>
    </w:div>
    <w:div w:id="1866938191">
      <w:bodyDiv w:val="1"/>
      <w:marLeft w:val="0"/>
      <w:marRight w:val="0"/>
      <w:marTop w:val="0"/>
      <w:marBottom w:val="0"/>
      <w:divBdr>
        <w:top w:val="none" w:sz="0" w:space="0" w:color="auto"/>
        <w:left w:val="none" w:sz="0" w:space="0" w:color="auto"/>
        <w:bottom w:val="none" w:sz="0" w:space="0" w:color="auto"/>
        <w:right w:val="none" w:sz="0" w:space="0" w:color="auto"/>
      </w:divBdr>
    </w:div>
    <w:div w:id="1869641709">
      <w:bodyDiv w:val="1"/>
      <w:marLeft w:val="0"/>
      <w:marRight w:val="0"/>
      <w:marTop w:val="0"/>
      <w:marBottom w:val="0"/>
      <w:divBdr>
        <w:top w:val="none" w:sz="0" w:space="0" w:color="auto"/>
        <w:left w:val="none" w:sz="0" w:space="0" w:color="auto"/>
        <w:bottom w:val="none" w:sz="0" w:space="0" w:color="auto"/>
        <w:right w:val="none" w:sz="0" w:space="0" w:color="auto"/>
      </w:divBdr>
    </w:div>
    <w:div w:id="1874265849">
      <w:bodyDiv w:val="1"/>
      <w:marLeft w:val="0"/>
      <w:marRight w:val="0"/>
      <w:marTop w:val="0"/>
      <w:marBottom w:val="0"/>
      <w:divBdr>
        <w:top w:val="none" w:sz="0" w:space="0" w:color="auto"/>
        <w:left w:val="none" w:sz="0" w:space="0" w:color="auto"/>
        <w:bottom w:val="none" w:sz="0" w:space="0" w:color="auto"/>
        <w:right w:val="none" w:sz="0" w:space="0" w:color="auto"/>
      </w:divBdr>
    </w:div>
    <w:div w:id="1880047775">
      <w:bodyDiv w:val="1"/>
      <w:marLeft w:val="0"/>
      <w:marRight w:val="0"/>
      <w:marTop w:val="0"/>
      <w:marBottom w:val="0"/>
      <w:divBdr>
        <w:top w:val="none" w:sz="0" w:space="0" w:color="auto"/>
        <w:left w:val="none" w:sz="0" w:space="0" w:color="auto"/>
        <w:bottom w:val="none" w:sz="0" w:space="0" w:color="auto"/>
        <w:right w:val="none" w:sz="0" w:space="0" w:color="auto"/>
      </w:divBdr>
    </w:div>
    <w:div w:id="1882784968">
      <w:bodyDiv w:val="1"/>
      <w:marLeft w:val="0"/>
      <w:marRight w:val="0"/>
      <w:marTop w:val="0"/>
      <w:marBottom w:val="0"/>
      <w:divBdr>
        <w:top w:val="none" w:sz="0" w:space="0" w:color="auto"/>
        <w:left w:val="none" w:sz="0" w:space="0" w:color="auto"/>
        <w:bottom w:val="none" w:sz="0" w:space="0" w:color="auto"/>
        <w:right w:val="none" w:sz="0" w:space="0" w:color="auto"/>
      </w:divBdr>
    </w:div>
    <w:div w:id="1919288397">
      <w:bodyDiv w:val="1"/>
      <w:marLeft w:val="0"/>
      <w:marRight w:val="0"/>
      <w:marTop w:val="0"/>
      <w:marBottom w:val="0"/>
      <w:divBdr>
        <w:top w:val="none" w:sz="0" w:space="0" w:color="auto"/>
        <w:left w:val="none" w:sz="0" w:space="0" w:color="auto"/>
        <w:bottom w:val="none" w:sz="0" w:space="0" w:color="auto"/>
        <w:right w:val="none" w:sz="0" w:space="0" w:color="auto"/>
      </w:divBdr>
    </w:div>
    <w:div w:id="1957902720">
      <w:bodyDiv w:val="1"/>
      <w:marLeft w:val="0"/>
      <w:marRight w:val="0"/>
      <w:marTop w:val="0"/>
      <w:marBottom w:val="0"/>
      <w:divBdr>
        <w:top w:val="none" w:sz="0" w:space="0" w:color="auto"/>
        <w:left w:val="none" w:sz="0" w:space="0" w:color="auto"/>
        <w:bottom w:val="none" w:sz="0" w:space="0" w:color="auto"/>
        <w:right w:val="none" w:sz="0" w:space="0" w:color="auto"/>
      </w:divBdr>
    </w:div>
    <w:div w:id="1971351629">
      <w:bodyDiv w:val="1"/>
      <w:marLeft w:val="0"/>
      <w:marRight w:val="0"/>
      <w:marTop w:val="0"/>
      <w:marBottom w:val="0"/>
      <w:divBdr>
        <w:top w:val="none" w:sz="0" w:space="0" w:color="auto"/>
        <w:left w:val="none" w:sz="0" w:space="0" w:color="auto"/>
        <w:bottom w:val="none" w:sz="0" w:space="0" w:color="auto"/>
        <w:right w:val="none" w:sz="0" w:space="0" w:color="auto"/>
      </w:divBdr>
    </w:div>
    <w:div w:id="1974560074">
      <w:bodyDiv w:val="1"/>
      <w:marLeft w:val="0"/>
      <w:marRight w:val="0"/>
      <w:marTop w:val="0"/>
      <w:marBottom w:val="0"/>
      <w:divBdr>
        <w:top w:val="none" w:sz="0" w:space="0" w:color="auto"/>
        <w:left w:val="none" w:sz="0" w:space="0" w:color="auto"/>
        <w:bottom w:val="none" w:sz="0" w:space="0" w:color="auto"/>
        <w:right w:val="none" w:sz="0" w:space="0" w:color="auto"/>
      </w:divBdr>
    </w:div>
    <w:div w:id="1996102258">
      <w:bodyDiv w:val="1"/>
      <w:marLeft w:val="0"/>
      <w:marRight w:val="0"/>
      <w:marTop w:val="0"/>
      <w:marBottom w:val="0"/>
      <w:divBdr>
        <w:top w:val="none" w:sz="0" w:space="0" w:color="auto"/>
        <w:left w:val="none" w:sz="0" w:space="0" w:color="auto"/>
        <w:bottom w:val="none" w:sz="0" w:space="0" w:color="auto"/>
        <w:right w:val="none" w:sz="0" w:space="0" w:color="auto"/>
      </w:divBdr>
    </w:div>
    <w:div w:id="2002610742">
      <w:bodyDiv w:val="1"/>
      <w:marLeft w:val="0"/>
      <w:marRight w:val="0"/>
      <w:marTop w:val="0"/>
      <w:marBottom w:val="0"/>
      <w:divBdr>
        <w:top w:val="none" w:sz="0" w:space="0" w:color="auto"/>
        <w:left w:val="none" w:sz="0" w:space="0" w:color="auto"/>
        <w:bottom w:val="none" w:sz="0" w:space="0" w:color="auto"/>
        <w:right w:val="none" w:sz="0" w:space="0" w:color="auto"/>
      </w:divBdr>
    </w:div>
    <w:div w:id="2006975882">
      <w:bodyDiv w:val="1"/>
      <w:marLeft w:val="0"/>
      <w:marRight w:val="0"/>
      <w:marTop w:val="0"/>
      <w:marBottom w:val="0"/>
      <w:divBdr>
        <w:top w:val="none" w:sz="0" w:space="0" w:color="auto"/>
        <w:left w:val="none" w:sz="0" w:space="0" w:color="auto"/>
        <w:bottom w:val="none" w:sz="0" w:space="0" w:color="auto"/>
        <w:right w:val="none" w:sz="0" w:space="0" w:color="auto"/>
      </w:divBdr>
    </w:div>
    <w:div w:id="2025090408">
      <w:bodyDiv w:val="1"/>
      <w:marLeft w:val="0"/>
      <w:marRight w:val="0"/>
      <w:marTop w:val="0"/>
      <w:marBottom w:val="0"/>
      <w:divBdr>
        <w:top w:val="none" w:sz="0" w:space="0" w:color="auto"/>
        <w:left w:val="none" w:sz="0" w:space="0" w:color="auto"/>
        <w:bottom w:val="none" w:sz="0" w:space="0" w:color="auto"/>
        <w:right w:val="none" w:sz="0" w:space="0" w:color="auto"/>
      </w:divBdr>
    </w:div>
    <w:div w:id="2040163012">
      <w:bodyDiv w:val="1"/>
      <w:marLeft w:val="0"/>
      <w:marRight w:val="0"/>
      <w:marTop w:val="0"/>
      <w:marBottom w:val="0"/>
      <w:divBdr>
        <w:top w:val="none" w:sz="0" w:space="0" w:color="auto"/>
        <w:left w:val="none" w:sz="0" w:space="0" w:color="auto"/>
        <w:bottom w:val="none" w:sz="0" w:space="0" w:color="auto"/>
        <w:right w:val="none" w:sz="0" w:space="0" w:color="auto"/>
      </w:divBdr>
    </w:div>
    <w:div w:id="2042826133">
      <w:bodyDiv w:val="1"/>
      <w:marLeft w:val="0"/>
      <w:marRight w:val="0"/>
      <w:marTop w:val="0"/>
      <w:marBottom w:val="0"/>
      <w:divBdr>
        <w:top w:val="none" w:sz="0" w:space="0" w:color="auto"/>
        <w:left w:val="none" w:sz="0" w:space="0" w:color="auto"/>
        <w:bottom w:val="none" w:sz="0" w:space="0" w:color="auto"/>
        <w:right w:val="none" w:sz="0" w:space="0" w:color="auto"/>
      </w:divBdr>
    </w:div>
    <w:div w:id="2049253988">
      <w:bodyDiv w:val="1"/>
      <w:marLeft w:val="0"/>
      <w:marRight w:val="0"/>
      <w:marTop w:val="0"/>
      <w:marBottom w:val="0"/>
      <w:divBdr>
        <w:top w:val="none" w:sz="0" w:space="0" w:color="auto"/>
        <w:left w:val="none" w:sz="0" w:space="0" w:color="auto"/>
        <w:bottom w:val="none" w:sz="0" w:space="0" w:color="auto"/>
        <w:right w:val="none" w:sz="0" w:space="0" w:color="auto"/>
      </w:divBdr>
    </w:div>
    <w:div w:id="2049332398">
      <w:bodyDiv w:val="1"/>
      <w:marLeft w:val="0"/>
      <w:marRight w:val="0"/>
      <w:marTop w:val="0"/>
      <w:marBottom w:val="0"/>
      <w:divBdr>
        <w:top w:val="none" w:sz="0" w:space="0" w:color="auto"/>
        <w:left w:val="none" w:sz="0" w:space="0" w:color="auto"/>
        <w:bottom w:val="none" w:sz="0" w:space="0" w:color="auto"/>
        <w:right w:val="none" w:sz="0" w:space="0" w:color="auto"/>
      </w:divBdr>
    </w:div>
    <w:div w:id="2053728420">
      <w:bodyDiv w:val="1"/>
      <w:marLeft w:val="0"/>
      <w:marRight w:val="0"/>
      <w:marTop w:val="0"/>
      <w:marBottom w:val="0"/>
      <w:divBdr>
        <w:top w:val="none" w:sz="0" w:space="0" w:color="auto"/>
        <w:left w:val="none" w:sz="0" w:space="0" w:color="auto"/>
        <w:bottom w:val="none" w:sz="0" w:space="0" w:color="auto"/>
        <w:right w:val="none" w:sz="0" w:space="0" w:color="auto"/>
      </w:divBdr>
    </w:div>
    <w:div w:id="2055688714">
      <w:bodyDiv w:val="1"/>
      <w:marLeft w:val="0"/>
      <w:marRight w:val="0"/>
      <w:marTop w:val="0"/>
      <w:marBottom w:val="0"/>
      <w:divBdr>
        <w:top w:val="none" w:sz="0" w:space="0" w:color="auto"/>
        <w:left w:val="none" w:sz="0" w:space="0" w:color="auto"/>
        <w:bottom w:val="none" w:sz="0" w:space="0" w:color="auto"/>
        <w:right w:val="none" w:sz="0" w:space="0" w:color="auto"/>
      </w:divBdr>
    </w:div>
    <w:div w:id="2060207405">
      <w:bodyDiv w:val="1"/>
      <w:marLeft w:val="0"/>
      <w:marRight w:val="0"/>
      <w:marTop w:val="0"/>
      <w:marBottom w:val="0"/>
      <w:divBdr>
        <w:top w:val="none" w:sz="0" w:space="0" w:color="auto"/>
        <w:left w:val="none" w:sz="0" w:space="0" w:color="auto"/>
        <w:bottom w:val="none" w:sz="0" w:space="0" w:color="auto"/>
        <w:right w:val="none" w:sz="0" w:space="0" w:color="auto"/>
      </w:divBdr>
    </w:div>
    <w:div w:id="2070572508">
      <w:bodyDiv w:val="1"/>
      <w:marLeft w:val="0"/>
      <w:marRight w:val="0"/>
      <w:marTop w:val="0"/>
      <w:marBottom w:val="0"/>
      <w:divBdr>
        <w:top w:val="none" w:sz="0" w:space="0" w:color="auto"/>
        <w:left w:val="none" w:sz="0" w:space="0" w:color="auto"/>
        <w:bottom w:val="none" w:sz="0" w:space="0" w:color="auto"/>
        <w:right w:val="none" w:sz="0" w:space="0" w:color="auto"/>
      </w:divBdr>
    </w:div>
    <w:div w:id="2097359098">
      <w:bodyDiv w:val="1"/>
      <w:marLeft w:val="0"/>
      <w:marRight w:val="0"/>
      <w:marTop w:val="0"/>
      <w:marBottom w:val="0"/>
      <w:divBdr>
        <w:top w:val="none" w:sz="0" w:space="0" w:color="auto"/>
        <w:left w:val="none" w:sz="0" w:space="0" w:color="auto"/>
        <w:bottom w:val="none" w:sz="0" w:space="0" w:color="auto"/>
        <w:right w:val="none" w:sz="0" w:space="0" w:color="auto"/>
      </w:divBdr>
    </w:div>
    <w:div w:id="212672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3.png"/><Relationship Id="rId35" Type="http://schemas.openxmlformats.org/officeDocument/2006/relationships/fontTable" Target="fontTable.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1A198-F5BB-41E2-90D5-54A009C4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2192</TotalTime>
  <Pages>21</Pages>
  <Words>5376</Words>
  <Characters>30644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th</vt:lpstr>
    </vt:vector>
  </TitlesOfParts>
  <Company>Phan Danh</Company>
  <LinksUpToDate>false</LinksUpToDate>
  <CharactersWithSpaces>35949</CharactersWithSpaces>
  <SharedDoc>false</SharedDoc>
  <HLinks>
    <vt:vector size="420" baseType="variant">
      <vt:variant>
        <vt:i4>4128886</vt:i4>
      </vt:variant>
      <vt:variant>
        <vt:i4>411</vt:i4>
      </vt:variant>
      <vt:variant>
        <vt:i4>0</vt:i4>
      </vt:variant>
      <vt:variant>
        <vt:i4>5</vt:i4>
      </vt:variant>
      <vt:variant>
        <vt:lpwstr>https://thuvienphapluat.vn/van-ban/xay-dung-do-thi/nghi-dinh-161-2016-nd-cp-co-che-dac-thu-quan-ly-dau-tu-xay-dung-du-an-chuong-trinh-muc-tieu-quoc-gia-333119.aspx</vt:lpwstr>
      </vt:variant>
      <vt:variant>
        <vt:lpwstr/>
      </vt:variant>
      <vt:variant>
        <vt:i4>6684735</vt:i4>
      </vt:variant>
      <vt:variant>
        <vt:i4>408</vt:i4>
      </vt:variant>
      <vt:variant>
        <vt:i4>0</vt:i4>
      </vt:variant>
      <vt:variant>
        <vt:i4>5</vt:i4>
      </vt:variant>
      <vt:variant>
        <vt:lpwstr>https://thuvienphapluat.vn/van-ban/dau-tu/nghi-dinh-136-2015-nd-cp-huong-dan-thi-hanh-luat-dau-tu-cong-300247.aspx</vt:lpwstr>
      </vt:variant>
      <vt:variant>
        <vt:lpwstr/>
      </vt:variant>
      <vt:variant>
        <vt:i4>2031646</vt:i4>
      </vt:variant>
      <vt:variant>
        <vt:i4>405</vt:i4>
      </vt:variant>
      <vt:variant>
        <vt:i4>0</vt:i4>
      </vt:variant>
      <vt:variant>
        <vt:i4>5</vt:i4>
      </vt:variant>
      <vt:variant>
        <vt:lpwstr>https://thuvienphapluat.vn/van-ban/dau-tu/nghi-dinh-77-2015-nd-cp-ke-hoach-dau-tu-cong-trung-han-va-hang-nam-290008.aspx</vt:lpwstr>
      </vt:variant>
      <vt:variant>
        <vt:lpwstr/>
      </vt:variant>
      <vt:variant>
        <vt:i4>2031664</vt:i4>
      </vt:variant>
      <vt:variant>
        <vt:i4>398</vt:i4>
      </vt:variant>
      <vt:variant>
        <vt:i4>0</vt:i4>
      </vt:variant>
      <vt:variant>
        <vt:i4>5</vt:i4>
      </vt:variant>
      <vt:variant>
        <vt:lpwstr/>
      </vt:variant>
      <vt:variant>
        <vt:lpwstr>_Toc43294624</vt:lpwstr>
      </vt:variant>
      <vt:variant>
        <vt:i4>1572912</vt:i4>
      </vt:variant>
      <vt:variant>
        <vt:i4>392</vt:i4>
      </vt:variant>
      <vt:variant>
        <vt:i4>0</vt:i4>
      </vt:variant>
      <vt:variant>
        <vt:i4>5</vt:i4>
      </vt:variant>
      <vt:variant>
        <vt:lpwstr/>
      </vt:variant>
      <vt:variant>
        <vt:lpwstr>_Toc43294623</vt:lpwstr>
      </vt:variant>
      <vt:variant>
        <vt:i4>1638448</vt:i4>
      </vt:variant>
      <vt:variant>
        <vt:i4>386</vt:i4>
      </vt:variant>
      <vt:variant>
        <vt:i4>0</vt:i4>
      </vt:variant>
      <vt:variant>
        <vt:i4>5</vt:i4>
      </vt:variant>
      <vt:variant>
        <vt:lpwstr/>
      </vt:variant>
      <vt:variant>
        <vt:lpwstr>_Toc43294622</vt:lpwstr>
      </vt:variant>
      <vt:variant>
        <vt:i4>1703984</vt:i4>
      </vt:variant>
      <vt:variant>
        <vt:i4>380</vt:i4>
      </vt:variant>
      <vt:variant>
        <vt:i4>0</vt:i4>
      </vt:variant>
      <vt:variant>
        <vt:i4>5</vt:i4>
      </vt:variant>
      <vt:variant>
        <vt:lpwstr/>
      </vt:variant>
      <vt:variant>
        <vt:lpwstr>_Toc43294621</vt:lpwstr>
      </vt:variant>
      <vt:variant>
        <vt:i4>1769520</vt:i4>
      </vt:variant>
      <vt:variant>
        <vt:i4>374</vt:i4>
      </vt:variant>
      <vt:variant>
        <vt:i4>0</vt:i4>
      </vt:variant>
      <vt:variant>
        <vt:i4>5</vt:i4>
      </vt:variant>
      <vt:variant>
        <vt:lpwstr/>
      </vt:variant>
      <vt:variant>
        <vt:lpwstr>_Toc43294620</vt:lpwstr>
      </vt:variant>
      <vt:variant>
        <vt:i4>1179699</vt:i4>
      </vt:variant>
      <vt:variant>
        <vt:i4>368</vt:i4>
      </vt:variant>
      <vt:variant>
        <vt:i4>0</vt:i4>
      </vt:variant>
      <vt:variant>
        <vt:i4>5</vt:i4>
      </vt:variant>
      <vt:variant>
        <vt:lpwstr/>
      </vt:variant>
      <vt:variant>
        <vt:lpwstr>_Toc43294619</vt:lpwstr>
      </vt:variant>
      <vt:variant>
        <vt:i4>1245235</vt:i4>
      </vt:variant>
      <vt:variant>
        <vt:i4>362</vt:i4>
      </vt:variant>
      <vt:variant>
        <vt:i4>0</vt:i4>
      </vt:variant>
      <vt:variant>
        <vt:i4>5</vt:i4>
      </vt:variant>
      <vt:variant>
        <vt:lpwstr/>
      </vt:variant>
      <vt:variant>
        <vt:lpwstr>_Toc43294618</vt:lpwstr>
      </vt:variant>
      <vt:variant>
        <vt:i4>1835059</vt:i4>
      </vt:variant>
      <vt:variant>
        <vt:i4>356</vt:i4>
      </vt:variant>
      <vt:variant>
        <vt:i4>0</vt:i4>
      </vt:variant>
      <vt:variant>
        <vt:i4>5</vt:i4>
      </vt:variant>
      <vt:variant>
        <vt:lpwstr/>
      </vt:variant>
      <vt:variant>
        <vt:lpwstr>_Toc43294617</vt:lpwstr>
      </vt:variant>
      <vt:variant>
        <vt:i4>1900595</vt:i4>
      </vt:variant>
      <vt:variant>
        <vt:i4>350</vt:i4>
      </vt:variant>
      <vt:variant>
        <vt:i4>0</vt:i4>
      </vt:variant>
      <vt:variant>
        <vt:i4>5</vt:i4>
      </vt:variant>
      <vt:variant>
        <vt:lpwstr/>
      </vt:variant>
      <vt:variant>
        <vt:lpwstr>_Toc43294616</vt:lpwstr>
      </vt:variant>
      <vt:variant>
        <vt:i4>1966131</vt:i4>
      </vt:variant>
      <vt:variant>
        <vt:i4>344</vt:i4>
      </vt:variant>
      <vt:variant>
        <vt:i4>0</vt:i4>
      </vt:variant>
      <vt:variant>
        <vt:i4>5</vt:i4>
      </vt:variant>
      <vt:variant>
        <vt:lpwstr/>
      </vt:variant>
      <vt:variant>
        <vt:lpwstr>_Toc43294615</vt:lpwstr>
      </vt:variant>
      <vt:variant>
        <vt:i4>2031667</vt:i4>
      </vt:variant>
      <vt:variant>
        <vt:i4>338</vt:i4>
      </vt:variant>
      <vt:variant>
        <vt:i4>0</vt:i4>
      </vt:variant>
      <vt:variant>
        <vt:i4>5</vt:i4>
      </vt:variant>
      <vt:variant>
        <vt:lpwstr/>
      </vt:variant>
      <vt:variant>
        <vt:lpwstr>_Toc43294614</vt:lpwstr>
      </vt:variant>
      <vt:variant>
        <vt:i4>1572915</vt:i4>
      </vt:variant>
      <vt:variant>
        <vt:i4>332</vt:i4>
      </vt:variant>
      <vt:variant>
        <vt:i4>0</vt:i4>
      </vt:variant>
      <vt:variant>
        <vt:i4>5</vt:i4>
      </vt:variant>
      <vt:variant>
        <vt:lpwstr/>
      </vt:variant>
      <vt:variant>
        <vt:lpwstr>_Toc43294613</vt:lpwstr>
      </vt:variant>
      <vt:variant>
        <vt:i4>1638451</vt:i4>
      </vt:variant>
      <vt:variant>
        <vt:i4>326</vt:i4>
      </vt:variant>
      <vt:variant>
        <vt:i4>0</vt:i4>
      </vt:variant>
      <vt:variant>
        <vt:i4>5</vt:i4>
      </vt:variant>
      <vt:variant>
        <vt:lpwstr/>
      </vt:variant>
      <vt:variant>
        <vt:lpwstr>_Toc43294612</vt:lpwstr>
      </vt:variant>
      <vt:variant>
        <vt:i4>1703987</vt:i4>
      </vt:variant>
      <vt:variant>
        <vt:i4>320</vt:i4>
      </vt:variant>
      <vt:variant>
        <vt:i4>0</vt:i4>
      </vt:variant>
      <vt:variant>
        <vt:i4>5</vt:i4>
      </vt:variant>
      <vt:variant>
        <vt:lpwstr/>
      </vt:variant>
      <vt:variant>
        <vt:lpwstr>_Toc43294611</vt:lpwstr>
      </vt:variant>
      <vt:variant>
        <vt:i4>1769523</vt:i4>
      </vt:variant>
      <vt:variant>
        <vt:i4>314</vt:i4>
      </vt:variant>
      <vt:variant>
        <vt:i4>0</vt:i4>
      </vt:variant>
      <vt:variant>
        <vt:i4>5</vt:i4>
      </vt:variant>
      <vt:variant>
        <vt:lpwstr/>
      </vt:variant>
      <vt:variant>
        <vt:lpwstr>_Toc43294610</vt:lpwstr>
      </vt:variant>
      <vt:variant>
        <vt:i4>1179698</vt:i4>
      </vt:variant>
      <vt:variant>
        <vt:i4>308</vt:i4>
      </vt:variant>
      <vt:variant>
        <vt:i4>0</vt:i4>
      </vt:variant>
      <vt:variant>
        <vt:i4>5</vt:i4>
      </vt:variant>
      <vt:variant>
        <vt:lpwstr/>
      </vt:variant>
      <vt:variant>
        <vt:lpwstr>_Toc43294609</vt:lpwstr>
      </vt:variant>
      <vt:variant>
        <vt:i4>1245234</vt:i4>
      </vt:variant>
      <vt:variant>
        <vt:i4>302</vt:i4>
      </vt:variant>
      <vt:variant>
        <vt:i4>0</vt:i4>
      </vt:variant>
      <vt:variant>
        <vt:i4>5</vt:i4>
      </vt:variant>
      <vt:variant>
        <vt:lpwstr/>
      </vt:variant>
      <vt:variant>
        <vt:lpwstr>_Toc43294608</vt:lpwstr>
      </vt:variant>
      <vt:variant>
        <vt:i4>1835058</vt:i4>
      </vt:variant>
      <vt:variant>
        <vt:i4>296</vt:i4>
      </vt:variant>
      <vt:variant>
        <vt:i4>0</vt:i4>
      </vt:variant>
      <vt:variant>
        <vt:i4>5</vt:i4>
      </vt:variant>
      <vt:variant>
        <vt:lpwstr/>
      </vt:variant>
      <vt:variant>
        <vt:lpwstr>_Toc43294607</vt:lpwstr>
      </vt:variant>
      <vt:variant>
        <vt:i4>1900594</vt:i4>
      </vt:variant>
      <vt:variant>
        <vt:i4>290</vt:i4>
      </vt:variant>
      <vt:variant>
        <vt:i4>0</vt:i4>
      </vt:variant>
      <vt:variant>
        <vt:i4>5</vt:i4>
      </vt:variant>
      <vt:variant>
        <vt:lpwstr/>
      </vt:variant>
      <vt:variant>
        <vt:lpwstr>_Toc43294606</vt:lpwstr>
      </vt:variant>
      <vt:variant>
        <vt:i4>1966130</vt:i4>
      </vt:variant>
      <vt:variant>
        <vt:i4>284</vt:i4>
      </vt:variant>
      <vt:variant>
        <vt:i4>0</vt:i4>
      </vt:variant>
      <vt:variant>
        <vt:i4>5</vt:i4>
      </vt:variant>
      <vt:variant>
        <vt:lpwstr/>
      </vt:variant>
      <vt:variant>
        <vt:lpwstr>_Toc43294605</vt:lpwstr>
      </vt:variant>
      <vt:variant>
        <vt:i4>2031666</vt:i4>
      </vt:variant>
      <vt:variant>
        <vt:i4>278</vt:i4>
      </vt:variant>
      <vt:variant>
        <vt:i4>0</vt:i4>
      </vt:variant>
      <vt:variant>
        <vt:i4>5</vt:i4>
      </vt:variant>
      <vt:variant>
        <vt:lpwstr/>
      </vt:variant>
      <vt:variant>
        <vt:lpwstr>_Toc43294604</vt:lpwstr>
      </vt:variant>
      <vt:variant>
        <vt:i4>1572914</vt:i4>
      </vt:variant>
      <vt:variant>
        <vt:i4>272</vt:i4>
      </vt:variant>
      <vt:variant>
        <vt:i4>0</vt:i4>
      </vt:variant>
      <vt:variant>
        <vt:i4>5</vt:i4>
      </vt:variant>
      <vt:variant>
        <vt:lpwstr/>
      </vt:variant>
      <vt:variant>
        <vt:lpwstr>_Toc43294603</vt:lpwstr>
      </vt:variant>
      <vt:variant>
        <vt:i4>1638450</vt:i4>
      </vt:variant>
      <vt:variant>
        <vt:i4>266</vt:i4>
      </vt:variant>
      <vt:variant>
        <vt:i4>0</vt:i4>
      </vt:variant>
      <vt:variant>
        <vt:i4>5</vt:i4>
      </vt:variant>
      <vt:variant>
        <vt:lpwstr/>
      </vt:variant>
      <vt:variant>
        <vt:lpwstr>_Toc43294602</vt:lpwstr>
      </vt:variant>
      <vt:variant>
        <vt:i4>1703986</vt:i4>
      </vt:variant>
      <vt:variant>
        <vt:i4>260</vt:i4>
      </vt:variant>
      <vt:variant>
        <vt:i4>0</vt:i4>
      </vt:variant>
      <vt:variant>
        <vt:i4>5</vt:i4>
      </vt:variant>
      <vt:variant>
        <vt:lpwstr/>
      </vt:variant>
      <vt:variant>
        <vt:lpwstr>_Toc43294601</vt:lpwstr>
      </vt:variant>
      <vt:variant>
        <vt:i4>1769522</vt:i4>
      </vt:variant>
      <vt:variant>
        <vt:i4>254</vt:i4>
      </vt:variant>
      <vt:variant>
        <vt:i4>0</vt:i4>
      </vt:variant>
      <vt:variant>
        <vt:i4>5</vt:i4>
      </vt:variant>
      <vt:variant>
        <vt:lpwstr/>
      </vt:variant>
      <vt:variant>
        <vt:lpwstr>_Toc43294600</vt:lpwstr>
      </vt:variant>
      <vt:variant>
        <vt:i4>1114171</vt:i4>
      </vt:variant>
      <vt:variant>
        <vt:i4>248</vt:i4>
      </vt:variant>
      <vt:variant>
        <vt:i4>0</vt:i4>
      </vt:variant>
      <vt:variant>
        <vt:i4>5</vt:i4>
      </vt:variant>
      <vt:variant>
        <vt:lpwstr/>
      </vt:variant>
      <vt:variant>
        <vt:lpwstr>_Toc43294599</vt:lpwstr>
      </vt:variant>
      <vt:variant>
        <vt:i4>1048635</vt:i4>
      </vt:variant>
      <vt:variant>
        <vt:i4>242</vt:i4>
      </vt:variant>
      <vt:variant>
        <vt:i4>0</vt:i4>
      </vt:variant>
      <vt:variant>
        <vt:i4>5</vt:i4>
      </vt:variant>
      <vt:variant>
        <vt:lpwstr/>
      </vt:variant>
      <vt:variant>
        <vt:lpwstr>_Toc43294598</vt:lpwstr>
      </vt:variant>
      <vt:variant>
        <vt:i4>2031675</vt:i4>
      </vt:variant>
      <vt:variant>
        <vt:i4>236</vt:i4>
      </vt:variant>
      <vt:variant>
        <vt:i4>0</vt:i4>
      </vt:variant>
      <vt:variant>
        <vt:i4>5</vt:i4>
      </vt:variant>
      <vt:variant>
        <vt:lpwstr/>
      </vt:variant>
      <vt:variant>
        <vt:lpwstr>_Toc43294597</vt:lpwstr>
      </vt:variant>
      <vt:variant>
        <vt:i4>1966139</vt:i4>
      </vt:variant>
      <vt:variant>
        <vt:i4>230</vt:i4>
      </vt:variant>
      <vt:variant>
        <vt:i4>0</vt:i4>
      </vt:variant>
      <vt:variant>
        <vt:i4>5</vt:i4>
      </vt:variant>
      <vt:variant>
        <vt:lpwstr/>
      </vt:variant>
      <vt:variant>
        <vt:lpwstr>_Toc43294596</vt:lpwstr>
      </vt:variant>
      <vt:variant>
        <vt:i4>1900603</vt:i4>
      </vt:variant>
      <vt:variant>
        <vt:i4>224</vt:i4>
      </vt:variant>
      <vt:variant>
        <vt:i4>0</vt:i4>
      </vt:variant>
      <vt:variant>
        <vt:i4>5</vt:i4>
      </vt:variant>
      <vt:variant>
        <vt:lpwstr/>
      </vt:variant>
      <vt:variant>
        <vt:lpwstr>_Toc43294595</vt:lpwstr>
      </vt:variant>
      <vt:variant>
        <vt:i4>1835067</vt:i4>
      </vt:variant>
      <vt:variant>
        <vt:i4>218</vt:i4>
      </vt:variant>
      <vt:variant>
        <vt:i4>0</vt:i4>
      </vt:variant>
      <vt:variant>
        <vt:i4>5</vt:i4>
      </vt:variant>
      <vt:variant>
        <vt:lpwstr/>
      </vt:variant>
      <vt:variant>
        <vt:lpwstr>_Toc43294594</vt:lpwstr>
      </vt:variant>
      <vt:variant>
        <vt:i4>1769531</vt:i4>
      </vt:variant>
      <vt:variant>
        <vt:i4>212</vt:i4>
      </vt:variant>
      <vt:variant>
        <vt:i4>0</vt:i4>
      </vt:variant>
      <vt:variant>
        <vt:i4>5</vt:i4>
      </vt:variant>
      <vt:variant>
        <vt:lpwstr/>
      </vt:variant>
      <vt:variant>
        <vt:lpwstr>_Toc43294593</vt:lpwstr>
      </vt:variant>
      <vt:variant>
        <vt:i4>1703995</vt:i4>
      </vt:variant>
      <vt:variant>
        <vt:i4>206</vt:i4>
      </vt:variant>
      <vt:variant>
        <vt:i4>0</vt:i4>
      </vt:variant>
      <vt:variant>
        <vt:i4>5</vt:i4>
      </vt:variant>
      <vt:variant>
        <vt:lpwstr/>
      </vt:variant>
      <vt:variant>
        <vt:lpwstr>_Toc43294592</vt:lpwstr>
      </vt:variant>
      <vt:variant>
        <vt:i4>1638459</vt:i4>
      </vt:variant>
      <vt:variant>
        <vt:i4>200</vt:i4>
      </vt:variant>
      <vt:variant>
        <vt:i4>0</vt:i4>
      </vt:variant>
      <vt:variant>
        <vt:i4>5</vt:i4>
      </vt:variant>
      <vt:variant>
        <vt:lpwstr/>
      </vt:variant>
      <vt:variant>
        <vt:lpwstr>_Toc43294591</vt:lpwstr>
      </vt:variant>
      <vt:variant>
        <vt:i4>1572923</vt:i4>
      </vt:variant>
      <vt:variant>
        <vt:i4>194</vt:i4>
      </vt:variant>
      <vt:variant>
        <vt:i4>0</vt:i4>
      </vt:variant>
      <vt:variant>
        <vt:i4>5</vt:i4>
      </vt:variant>
      <vt:variant>
        <vt:lpwstr/>
      </vt:variant>
      <vt:variant>
        <vt:lpwstr>_Toc43294590</vt:lpwstr>
      </vt:variant>
      <vt:variant>
        <vt:i4>1114170</vt:i4>
      </vt:variant>
      <vt:variant>
        <vt:i4>188</vt:i4>
      </vt:variant>
      <vt:variant>
        <vt:i4>0</vt:i4>
      </vt:variant>
      <vt:variant>
        <vt:i4>5</vt:i4>
      </vt:variant>
      <vt:variant>
        <vt:lpwstr/>
      </vt:variant>
      <vt:variant>
        <vt:lpwstr>_Toc43294589</vt:lpwstr>
      </vt:variant>
      <vt:variant>
        <vt:i4>1048634</vt:i4>
      </vt:variant>
      <vt:variant>
        <vt:i4>182</vt:i4>
      </vt:variant>
      <vt:variant>
        <vt:i4>0</vt:i4>
      </vt:variant>
      <vt:variant>
        <vt:i4>5</vt:i4>
      </vt:variant>
      <vt:variant>
        <vt:lpwstr/>
      </vt:variant>
      <vt:variant>
        <vt:lpwstr>_Toc43294588</vt:lpwstr>
      </vt:variant>
      <vt:variant>
        <vt:i4>2031674</vt:i4>
      </vt:variant>
      <vt:variant>
        <vt:i4>176</vt:i4>
      </vt:variant>
      <vt:variant>
        <vt:i4>0</vt:i4>
      </vt:variant>
      <vt:variant>
        <vt:i4>5</vt:i4>
      </vt:variant>
      <vt:variant>
        <vt:lpwstr/>
      </vt:variant>
      <vt:variant>
        <vt:lpwstr>_Toc43294587</vt:lpwstr>
      </vt:variant>
      <vt:variant>
        <vt:i4>1966138</vt:i4>
      </vt:variant>
      <vt:variant>
        <vt:i4>170</vt:i4>
      </vt:variant>
      <vt:variant>
        <vt:i4>0</vt:i4>
      </vt:variant>
      <vt:variant>
        <vt:i4>5</vt:i4>
      </vt:variant>
      <vt:variant>
        <vt:lpwstr/>
      </vt:variant>
      <vt:variant>
        <vt:lpwstr>_Toc43294586</vt:lpwstr>
      </vt:variant>
      <vt:variant>
        <vt:i4>1900602</vt:i4>
      </vt:variant>
      <vt:variant>
        <vt:i4>164</vt:i4>
      </vt:variant>
      <vt:variant>
        <vt:i4>0</vt:i4>
      </vt:variant>
      <vt:variant>
        <vt:i4>5</vt:i4>
      </vt:variant>
      <vt:variant>
        <vt:lpwstr/>
      </vt:variant>
      <vt:variant>
        <vt:lpwstr>_Toc43294585</vt:lpwstr>
      </vt:variant>
      <vt:variant>
        <vt:i4>1835066</vt:i4>
      </vt:variant>
      <vt:variant>
        <vt:i4>158</vt:i4>
      </vt:variant>
      <vt:variant>
        <vt:i4>0</vt:i4>
      </vt:variant>
      <vt:variant>
        <vt:i4>5</vt:i4>
      </vt:variant>
      <vt:variant>
        <vt:lpwstr/>
      </vt:variant>
      <vt:variant>
        <vt:lpwstr>_Toc43294584</vt:lpwstr>
      </vt:variant>
      <vt:variant>
        <vt:i4>1769530</vt:i4>
      </vt:variant>
      <vt:variant>
        <vt:i4>152</vt:i4>
      </vt:variant>
      <vt:variant>
        <vt:i4>0</vt:i4>
      </vt:variant>
      <vt:variant>
        <vt:i4>5</vt:i4>
      </vt:variant>
      <vt:variant>
        <vt:lpwstr/>
      </vt:variant>
      <vt:variant>
        <vt:lpwstr>_Toc43294583</vt:lpwstr>
      </vt:variant>
      <vt:variant>
        <vt:i4>1703994</vt:i4>
      </vt:variant>
      <vt:variant>
        <vt:i4>146</vt:i4>
      </vt:variant>
      <vt:variant>
        <vt:i4>0</vt:i4>
      </vt:variant>
      <vt:variant>
        <vt:i4>5</vt:i4>
      </vt:variant>
      <vt:variant>
        <vt:lpwstr/>
      </vt:variant>
      <vt:variant>
        <vt:lpwstr>_Toc43294582</vt:lpwstr>
      </vt:variant>
      <vt:variant>
        <vt:i4>1638458</vt:i4>
      </vt:variant>
      <vt:variant>
        <vt:i4>140</vt:i4>
      </vt:variant>
      <vt:variant>
        <vt:i4>0</vt:i4>
      </vt:variant>
      <vt:variant>
        <vt:i4>5</vt:i4>
      </vt:variant>
      <vt:variant>
        <vt:lpwstr/>
      </vt:variant>
      <vt:variant>
        <vt:lpwstr>_Toc43294581</vt:lpwstr>
      </vt:variant>
      <vt:variant>
        <vt:i4>1572922</vt:i4>
      </vt:variant>
      <vt:variant>
        <vt:i4>134</vt:i4>
      </vt:variant>
      <vt:variant>
        <vt:i4>0</vt:i4>
      </vt:variant>
      <vt:variant>
        <vt:i4>5</vt:i4>
      </vt:variant>
      <vt:variant>
        <vt:lpwstr/>
      </vt:variant>
      <vt:variant>
        <vt:lpwstr>_Toc43294580</vt:lpwstr>
      </vt:variant>
      <vt:variant>
        <vt:i4>1114165</vt:i4>
      </vt:variant>
      <vt:variant>
        <vt:i4>128</vt:i4>
      </vt:variant>
      <vt:variant>
        <vt:i4>0</vt:i4>
      </vt:variant>
      <vt:variant>
        <vt:i4>5</vt:i4>
      </vt:variant>
      <vt:variant>
        <vt:lpwstr/>
      </vt:variant>
      <vt:variant>
        <vt:lpwstr>_Toc43294579</vt:lpwstr>
      </vt:variant>
      <vt:variant>
        <vt:i4>1048629</vt:i4>
      </vt:variant>
      <vt:variant>
        <vt:i4>122</vt:i4>
      </vt:variant>
      <vt:variant>
        <vt:i4>0</vt:i4>
      </vt:variant>
      <vt:variant>
        <vt:i4>5</vt:i4>
      </vt:variant>
      <vt:variant>
        <vt:lpwstr/>
      </vt:variant>
      <vt:variant>
        <vt:lpwstr>_Toc43294578</vt:lpwstr>
      </vt:variant>
      <vt:variant>
        <vt:i4>2031669</vt:i4>
      </vt:variant>
      <vt:variant>
        <vt:i4>116</vt:i4>
      </vt:variant>
      <vt:variant>
        <vt:i4>0</vt:i4>
      </vt:variant>
      <vt:variant>
        <vt:i4>5</vt:i4>
      </vt:variant>
      <vt:variant>
        <vt:lpwstr/>
      </vt:variant>
      <vt:variant>
        <vt:lpwstr>_Toc43294577</vt:lpwstr>
      </vt:variant>
      <vt:variant>
        <vt:i4>1966133</vt:i4>
      </vt:variant>
      <vt:variant>
        <vt:i4>110</vt:i4>
      </vt:variant>
      <vt:variant>
        <vt:i4>0</vt:i4>
      </vt:variant>
      <vt:variant>
        <vt:i4>5</vt:i4>
      </vt:variant>
      <vt:variant>
        <vt:lpwstr/>
      </vt:variant>
      <vt:variant>
        <vt:lpwstr>_Toc43294576</vt:lpwstr>
      </vt:variant>
      <vt:variant>
        <vt:i4>1900597</vt:i4>
      </vt:variant>
      <vt:variant>
        <vt:i4>104</vt:i4>
      </vt:variant>
      <vt:variant>
        <vt:i4>0</vt:i4>
      </vt:variant>
      <vt:variant>
        <vt:i4>5</vt:i4>
      </vt:variant>
      <vt:variant>
        <vt:lpwstr/>
      </vt:variant>
      <vt:variant>
        <vt:lpwstr>_Toc43294575</vt:lpwstr>
      </vt:variant>
      <vt:variant>
        <vt:i4>1835061</vt:i4>
      </vt:variant>
      <vt:variant>
        <vt:i4>98</vt:i4>
      </vt:variant>
      <vt:variant>
        <vt:i4>0</vt:i4>
      </vt:variant>
      <vt:variant>
        <vt:i4>5</vt:i4>
      </vt:variant>
      <vt:variant>
        <vt:lpwstr/>
      </vt:variant>
      <vt:variant>
        <vt:lpwstr>_Toc43294574</vt:lpwstr>
      </vt:variant>
      <vt:variant>
        <vt:i4>1769525</vt:i4>
      </vt:variant>
      <vt:variant>
        <vt:i4>92</vt:i4>
      </vt:variant>
      <vt:variant>
        <vt:i4>0</vt:i4>
      </vt:variant>
      <vt:variant>
        <vt:i4>5</vt:i4>
      </vt:variant>
      <vt:variant>
        <vt:lpwstr/>
      </vt:variant>
      <vt:variant>
        <vt:lpwstr>_Toc43294573</vt:lpwstr>
      </vt:variant>
      <vt:variant>
        <vt:i4>1703989</vt:i4>
      </vt:variant>
      <vt:variant>
        <vt:i4>86</vt:i4>
      </vt:variant>
      <vt:variant>
        <vt:i4>0</vt:i4>
      </vt:variant>
      <vt:variant>
        <vt:i4>5</vt:i4>
      </vt:variant>
      <vt:variant>
        <vt:lpwstr/>
      </vt:variant>
      <vt:variant>
        <vt:lpwstr>_Toc43294572</vt:lpwstr>
      </vt:variant>
      <vt:variant>
        <vt:i4>1638453</vt:i4>
      </vt:variant>
      <vt:variant>
        <vt:i4>80</vt:i4>
      </vt:variant>
      <vt:variant>
        <vt:i4>0</vt:i4>
      </vt:variant>
      <vt:variant>
        <vt:i4>5</vt:i4>
      </vt:variant>
      <vt:variant>
        <vt:lpwstr/>
      </vt:variant>
      <vt:variant>
        <vt:lpwstr>_Toc43294571</vt:lpwstr>
      </vt:variant>
      <vt:variant>
        <vt:i4>1572917</vt:i4>
      </vt:variant>
      <vt:variant>
        <vt:i4>74</vt:i4>
      </vt:variant>
      <vt:variant>
        <vt:i4>0</vt:i4>
      </vt:variant>
      <vt:variant>
        <vt:i4>5</vt:i4>
      </vt:variant>
      <vt:variant>
        <vt:lpwstr/>
      </vt:variant>
      <vt:variant>
        <vt:lpwstr>_Toc43294570</vt:lpwstr>
      </vt:variant>
      <vt:variant>
        <vt:i4>1114164</vt:i4>
      </vt:variant>
      <vt:variant>
        <vt:i4>68</vt:i4>
      </vt:variant>
      <vt:variant>
        <vt:i4>0</vt:i4>
      </vt:variant>
      <vt:variant>
        <vt:i4>5</vt:i4>
      </vt:variant>
      <vt:variant>
        <vt:lpwstr/>
      </vt:variant>
      <vt:variant>
        <vt:lpwstr>_Toc43294569</vt:lpwstr>
      </vt:variant>
      <vt:variant>
        <vt:i4>1048628</vt:i4>
      </vt:variant>
      <vt:variant>
        <vt:i4>62</vt:i4>
      </vt:variant>
      <vt:variant>
        <vt:i4>0</vt:i4>
      </vt:variant>
      <vt:variant>
        <vt:i4>5</vt:i4>
      </vt:variant>
      <vt:variant>
        <vt:lpwstr/>
      </vt:variant>
      <vt:variant>
        <vt:lpwstr>_Toc43294568</vt:lpwstr>
      </vt:variant>
      <vt:variant>
        <vt:i4>2031668</vt:i4>
      </vt:variant>
      <vt:variant>
        <vt:i4>56</vt:i4>
      </vt:variant>
      <vt:variant>
        <vt:i4>0</vt:i4>
      </vt:variant>
      <vt:variant>
        <vt:i4>5</vt:i4>
      </vt:variant>
      <vt:variant>
        <vt:lpwstr/>
      </vt:variant>
      <vt:variant>
        <vt:lpwstr>_Toc43294567</vt:lpwstr>
      </vt:variant>
      <vt:variant>
        <vt:i4>1966132</vt:i4>
      </vt:variant>
      <vt:variant>
        <vt:i4>50</vt:i4>
      </vt:variant>
      <vt:variant>
        <vt:i4>0</vt:i4>
      </vt:variant>
      <vt:variant>
        <vt:i4>5</vt:i4>
      </vt:variant>
      <vt:variant>
        <vt:lpwstr/>
      </vt:variant>
      <vt:variant>
        <vt:lpwstr>_Toc43294566</vt:lpwstr>
      </vt:variant>
      <vt:variant>
        <vt:i4>1900596</vt:i4>
      </vt:variant>
      <vt:variant>
        <vt:i4>44</vt:i4>
      </vt:variant>
      <vt:variant>
        <vt:i4>0</vt:i4>
      </vt:variant>
      <vt:variant>
        <vt:i4>5</vt:i4>
      </vt:variant>
      <vt:variant>
        <vt:lpwstr/>
      </vt:variant>
      <vt:variant>
        <vt:lpwstr>_Toc43294565</vt:lpwstr>
      </vt:variant>
      <vt:variant>
        <vt:i4>1835060</vt:i4>
      </vt:variant>
      <vt:variant>
        <vt:i4>38</vt:i4>
      </vt:variant>
      <vt:variant>
        <vt:i4>0</vt:i4>
      </vt:variant>
      <vt:variant>
        <vt:i4>5</vt:i4>
      </vt:variant>
      <vt:variant>
        <vt:lpwstr/>
      </vt:variant>
      <vt:variant>
        <vt:lpwstr>_Toc43294564</vt:lpwstr>
      </vt:variant>
      <vt:variant>
        <vt:i4>1769524</vt:i4>
      </vt:variant>
      <vt:variant>
        <vt:i4>32</vt:i4>
      </vt:variant>
      <vt:variant>
        <vt:i4>0</vt:i4>
      </vt:variant>
      <vt:variant>
        <vt:i4>5</vt:i4>
      </vt:variant>
      <vt:variant>
        <vt:lpwstr/>
      </vt:variant>
      <vt:variant>
        <vt:lpwstr>_Toc43294563</vt:lpwstr>
      </vt:variant>
      <vt:variant>
        <vt:i4>1703988</vt:i4>
      </vt:variant>
      <vt:variant>
        <vt:i4>26</vt:i4>
      </vt:variant>
      <vt:variant>
        <vt:i4>0</vt:i4>
      </vt:variant>
      <vt:variant>
        <vt:i4>5</vt:i4>
      </vt:variant>
      <vt:variant>
        <vt:lpwstr/>
      </vt:variant>
      <vt:variant>
        <vt:lpwstr>_Toc43294562</vt:lpwstr>
      </vt:variant>
      <vt:variant>
        <vt:i4>1638452</vt:i4>
      </vt:variant>
      <vt:variant>
        <vt:i4>20</vt:i4>
      </vt:variant>
      <vt:variant>
        <vt:i4>0</vt:i4>
      </vt:variant>
      <vt:variant>
        <vt:i4>5</vt:i4>
      </vt:variant>
      <vt:variant>
        <vt:lpwstr/>
      </vt:variant>
      <vt:variant>
        <vt:lpwstr>_Toc43294561</vt:lpwstr>
      </vt:variant>
      <vt:variant>
        <vt:i4>1572916</vt:i4>
      </vt:variant>
      <vt:variant>
        <vt:i4>14</vt:i4>
      </vt:variant>
      <vt:variant>
        <vt:i4>0</vt:i4>
      </vt:variant>
      <vt:variant>
        <vt:i4>5</vt:i4>
      </vt:variant>
      <vt:variant>
        <vt:lpwstr/>
      </vt:variant>
      <vt:variant>
        <vt:lpwstr>_Toc43294560</vt:lpwstr>
      </vt:variant>
      <vt:variant>
        <vt:i4>1114167</vt:i4>
      </vt:variant>
      <vt:variant>
        <vt:i4>8</vt:i4>
      </vt:variant>
      <vt:variant>
        <vt:i4>0</vt:i4>
      </vt:variant>
      <vt:variant>
        <vt:i4>5</vt:i4>
      </vt:variant>
      <vt:variant>
        <vt:lpwstr/>
      </vt:variant>
      <vt:variant>
        <vt:lpwstr>_Toc43294559</vt:lpwstr>
      </vt:variant>
      <vt:variant>
        <vt:i4>1048631</vt:i4>
      </vt:variant>
      <vt:variant>
        <vt:i4>2</vt:i4>
      </vt:variant>
      <vt:variant>
        <vt:i4>0</vt:i4>
      </vt:variant>
      <vt:variant>
        <vt:i4>5</vt:i4>
      </vt:variant>
      <vt:variant>
        <vt:lpwstr/>
      </vt:variant>
      <vt:variant>
        <vt:lpwstr>_Toc43294558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dc:title>
  <dc:creator>Mekong</dc:creator>
  <cp:lastModifiedBy>admin</cp:lastModifiedBy>
  <cp:revision>412</cp:revision>
  <cp:lastPrinted>2025-12-30T02:06:00Z</cp:lastPrinted>
  <dcterms:created xsi:type="dcterms:W3CDTF">2020-08-06T11:17:00Z</dcterms:created>
  <dcterms:modified xsi:type="dcterms:W3CDTF">2025-12-30T02:14:00Z</dcterms:modified>
</cp:coreProperties>
</file>